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000000" w:themeColor="text1"/>
          <w:sz w:val="48"/>
          <w:szCs w:val="48"/>
          <w:lang w:eastAsia="zh-CN"/>
          <w14:textFill>
            <w14:solidFill>
              <w14:schemeClr w14:val="tx1"/>
            </w14:solidFill>
          </w14:textFill>
        </w:rPr>
      </w:pPr>
    </w:p>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000000" w:themeColor="text1"/>
          <w:sz w:val="44"/>
          <w:szCs w:val="44"/>
          <w:lang w:eastAsia="zh-CN"/>
          <w14:textFill>
            <w14:solidFill>
              <w14:schemeClr w14:val="tx1"/>
            </w14:solidFill>
          </w14:textFill>
        </w:rPr>
      </w:pPr>
      <w:bookmarkStart w:id="21" w:name="_GoBack"/>
      <w:bookmarkEnd w:id="21"/>
    </w:p>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000000" w:themeColor="text1"/>
          <w:sz w:val="44"/>
          <w:szCs w:val="44"/>
          <w:lang w:eastAsia="zh-CN"/>
          <w14:textFill>
            <w14:solidFill>
              <w14:schemeClr w14:val="tx1"/>
            </w14:solidFill>
          </w14:textFill>
        </w:rPr>
      </w:pPr>
    </w:p>
    <w:p>
      <w:pPr>
        <w:keepNext w:val="0"/>
        <w:keepLines w:val="0"/>
        <w:pageBreakBefore w:val="0"/>
        <w:kinsoku/>
        <w:wordWrap/>
        <w:overflowPunct/>
        <w:topLinePunct w:val="0"/>
        <w:autoSpaceDE/>
        <w:autoSpaceDN/>
        <w:bidi w:val="0"/>
        <w:spacing w:line="360" w:lineRule="auto"/>
        <w:ind w:firstLine="0" w:firstLineChars="0"/>
        <w:jc w:val="center"/>
        <w:textAlignment w:val="auto"/>
        <w:rPr>
          <w:rFonts w:ascii="仿宋_GB2312" w:eastAsia="仿宋_GB2312"/>
          <w:color w:val="000000" w:themeColor="text1"/>
          <w:sz w:val="28"/>
          <w14:textFill>
            <w14:solidFill>
              <w14:schemeClr w14:val="tx1"/>
            </w14:solidFill>
          </w14:textFill>
        </w:rPr>
      </w:pPr>
      <w:r>
        <w:rPr>
          <w:rFonts w:hint="eastAsia" w:ascii="宋体" w:hAnsi="宋体" w:eastAsia="宋体" w:cs="宋体"/>
          <w:b/>
          <w:bCs/>
          <w:color w:val="000000" w:themeColor="text1"/>
          <w:sz w:val="44"/>
          <w:szCs w:val="44"/>
          <w:lang w:eastAsia="zh-CN"/>
          <w14:textFill>
            <w14:solidFill>
              <w14:schemeClr w14:val="tx1"/>
            </w14:solidFill>
          </w14:textFill>
        </w:rPr>
        <w:t>贵州广润混凝土有限公司新增90万m³</w:t>
      </w:r>
      <w:r>
        <w:rPr>
          <w:rFonts w:hint="eastAsia" w:ascii="宋体" w:hAnsi="宋体" w:cs="宋体"/>
          <w:b/>
          <w:bCs/>
          <w:color w:val="000000" w:themeColor="text1"/>
          <w:sz w:val="44"/>
          <w:szCs w:val="44"/>
          <w:lang w:val="en-US" w:eastAsia="zh-CN"/>
          <w14:textFill>
            <w14:solidFill>
              <w14:schemeClr w14:val="tx1"/>
            </w14:solidFill>
          </w14:textFill>
        </w:rPr>
        <w:t>/</w:t>
      </w:r>
      <w:r>
        <w:rPr>
          <w:rFonts w:hint="eastAsia" w:ascii="宋体" w:hAnsi="宋体" w:eastAsia="宋体" w:cs="宋体"/>
          <w:b/>
          <w:bCs/>
          <w:color w:val="000000" w:themeColor="text1"/>
          <w:sz w:val="44"/>
          <w:szCs w:val="44"/>
          <w:lang w:eastAsia="zh-CN"/>
          <w14:textFill>
            <w14:solidFill>
              <w14:schemeClr w14:val="tx1"/>
            </w14:solidFill>
          </w14:textFill>
        </w:rPr>
        <w:t>a商品砼生产线项目、新增废弃混凝土二次回收利用生产线项目竣工环境保护验收监测报告表</w:t>
      </w:r>
    </w:p>
    <w:p>
      <w:pPr>
        <w:pStyle w:val="20"/>
        <w:rPr>
          <w:rFonts w:ascii="仿宋_GB2312" w:eastAsia="仿宋_GB2312"/>
          <w:color w:val="000000" w:themeColor="text1"/>
          <w:sz w:val="28"/>
          <w14:textFill>
            <w14:solidFill>
              <w14:schemeClr w14:val="tx1"/>
            </w14:solidFill>
          </w14:textFill>
        </w:rPr>
      </w:pPr>
    </w:p>
    <w:p>
      <w:pPr>
        <w:pStyle w:val="20"/>
        <w:rPr>
          <w:rFonts w:ascii="仿宋_GB2312" w:eastAsia="仿宋_GB2312"/>
          <w:color w:val="000000" w:themeColor="text1"/>
          <w:sz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仿宋_GB2312" w:eastAsia="仿宋_GB2312"/>
          <w:color w:val="000000" w:themeColor="text1"/>
          <w:sz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ascii="仿宋_GB2312" w:eastAsia="仿宋_GB2312"/>
          <w:color w:val="000000" w:themeColor="text1"/>
          <w:sz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ascii="仿宋_GB2312" w:eastAsia="仿宋_GB2312"/>
          <w:color w:val="000000" w:themeColor="text1"/>
          <w:sz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华文新魏" w:eastAsia="华文新魏"/>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华文新魏" w:eastAsia="华文新魏"/>
          <w:color w:val="000000" w:themeColor="text1"/>
          <w:sz w:val="28"/>
          <w:szCs w:val="28"/>
          <w14:textFill>
            <w14:solidFill>
              <w14:schemeClr w14:val="tx1"/>
            </w14:solidFill>
          </w14:textFill>
        </w:rPr>
      </w:pPr>
    </w:p>
    <w:p>
      <w:pPr>
        <w:pStyle w:val="19"/>
        <w:ind w:left="0" w:leftChars="0" w:firstLine="0" w:firstLineChars="0"/>
        <w:rPr>
          <w:rFonts w:hint="eastAsia" w:ascii="华文新魏" w:eastAsia="华文新魏"/>
          <w:color w:val="000000" w:themeColor="text1"/>
          <w:sz w:val="28"/>
          <w:szCs w:val="28"/>
          <w14:textFill>
            <w14:solidFill>
              <w14:schemeClr w14:val="tx1"/>
            </w14:solidFill>
          </w14:textFill>
        </w:rPr>
      </w:pPr>
    </w:p>
    <w:p>
      <w:pPr>
        <w:pStyle w:val="19"/>
        <w:ind w:left="0" w:leftChars="0" w:firstLine="0" w:firstLineChars="0"/>
        <w:rPr>
          <w:rFonts w:hint="eastAsia" w:ascii="华文新魏" w:eastAsia="华文新魏"/>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华文新魏" w:eastAsia="华文新魏"/>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spacing w:after="0" w:line="360" w:lineRule="auto"/>
        <w:ind w:firstLine="1680" w:firstLineChars="600"/>
        <w:jc w:val="both"/>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建设单位：</w:t>
      </w:r>
      <w:r>
        <w:rPr>
          <w:rFonts w:hint="eastAsia" w:ascii="宋体" w:hAnsi="宋体" w:eastAsia="宋体" w:cs="宋体"/>
          <w:b w:val="0"/>
          <w:bCs w:val="0"/>
          <w:color w:val="000000" w:themeColor="text1"/>
          <w:sz w:val="28"/>
          <w:szCs w:val="28"/>
          <w:lang w:eastAsia="zh-CN"/>
          <w14:textFill>
            <w14:solidFill>
              <w14:schemeClr w14:val="tx1"/>
            </w14:solidFill>
          </w14:textFill>
        </w:rPr>
        <w:t>贵州广润混凝土有限公司</w:t>
      </w:r>
    </w:p>
    <w:p>
      <w:pPr>
        <w:keepNext w:val="0"/>
        <w:keepLines w:val="0"/>
        <w:pageBreakBefore w:val="0"/>
        <w:widowControl/>
        <w:kinsoku/>
        <w:wordWrap/>
        <w:overflowPunct/>
        <w:topLinePunct w:val="0"/>
        <w:autoSpaceDE/>
        <w:autoSpaceDN/>
        <w:bidi w:val="0"/>
        <w:adjustRightInd w:val="0"/>
        <w:snapToGrid/>
        <w:spacing w:after="0" w:line="360" w:lineRule="auto"/>
        <w:ind w:firstLine="1680" w:firstLineChars="600"/>
        <w:jc w:val="both"/>
        <w:textAlignment w:val="auto"/>
        <w:rPr>
          <w:rFonts w:hint="eastAsia" w:ascii="仿宋_GB2312" w:eastAsia="仿宋_GB2312"/>
          <w:color w:val="000000" w:themeColor="text1"/>
          <w:sz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编制单位：</w:t>
      </w:r>
      <w:r>
        <w:rPr>
          <w:rFonts w:hint="eastAsia" w:ascii="宋体" w:hAnsi="宋体" w:cs="宋体"/>
          <w:color w:val="000000" w:themeColor="text1"/>
          <w:sz w:val="28"/>
          <w:szCs w:val="28"/>
          <w:lang w:eastAsia="zh-CN"/>
          <w14:textFill>
            <w14:solidFill>
              <w14:schemeClr w14:val="tx1"/>
            </w14:solidFill>
          </w14:textFill>
        </w:rPr>
        <w:t>贵州景翠泉环保有限公司</w:t>
      </w:r>
    </w:p>
    <w:p>
      <w:pPr>
        <w:keepNext w:val="0"/>
        <w:keepLines w:val="0"/>
        <w:pageBreakBefore w:val="0"/>
        <w:kinsoku/>
        <w:wordWrap/>
        <w:overflowPunct/>
        <w:topLinePunct w:val="0"/>
        <w:autoSpaceDE/>
        <w:autoSpaceDN/>
        <w:bidi w:val="0"/>
        <w:ind w:firstLine="0" w:firstLineChars="0"/>
        <w:textAlignment w:val="auto"/>
        <w:rPr>
          <w:rFonts w:hint="eastAsia" w:ascii="仿宋_GB2312" w:eastAsia="仿宋_GB2312"/>
          <w:color w:val="000000" w:themeColor="text1"/>
          <w:sz w:val="28"/>
          <w14:textFill>
            <w14:solidFill>
              <w14:schemeClr w14:val="tx1"/>
            </w14:solidFill>
          </w14:textFill>
        </w:rPr>
      </w:pPr>
    </w:p>
    <w:p>
      <w:pPr>
        <w:keepNext w:val="0"/>
        <w:keepLines w:val="0"/>
        <w:pageBreakBefore w:val="0"/>
        <w:kinsoku/>
        <w:wordWrap/>
        <w:overflowPunct/>
        <w:topLinePunct w:val="0"/>
        <w:autoSpaceDE/>
        <w:autoSpaceDN/>
        <w:bidi w:val="0"/>
        <w:ind w:firstLine="0" w:firstLineChars="0"/>
        <w:textAlignment w:val="auto"/>
        <w:rPr>
          <w:rFonts w:hint="eastAsia" w:ascii="仿宋_GB2312" w:eastAsia="仿宋_GB2312"/>
          <w:color w:val="000000" w:themeColor="text1"/>
          <w:sz w:val="28"/>
          <w14:textFill>
            <w14:solidFill>
              <w14:schemeClr w14:val="tx1"/>
            </w14:solidFill>
          </w14:textFill>
        </w:rPr>
      </w:pPr>
    </w:p>
    <w:p>
      <w:pPr>
        <w:keepNext w:val="0"/>
        <w:keepLines w:val="0"/>
        <w:pageBreakBefore w:val="0"/>
        <w:kinsoku/>
        <w:wordWrap/>
        <w:overflowPunct/>
        <w:topLinePunct w:val="0"/>
        <w:autoSpaceDE/>
        <w:autoSpaceDN/>
        <w:bidi w:val="0"/>
        <w:ind w:firstLine="0" w:firstLineChars="0"/>
        <w:textAlignment w:val="auto"/>
        <w:rPr>
          <w:rFonts w:hint="eastAsia" w:ascii="华文新魏" w:eastAsia="华文新魏"/>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ind w:firstLine="0" w:firstLineChars="0"/>
        <w:jc w:val="center"/>
        <w:textAlignment w:val="auto"/>
        <w:rPr>
          <w:rFonts w:hint="default" w:ascii="Times New Roman" w:hAnsi="Times New Roman" w:eastAsia="宋体" w:cs="Times New Roman"/>
          <w:b w:val="0"/>
          <w:bCs/>
          <w:color w:val="000000" w:themeColor="text1"/>
          <w:sz w:val="28"/>
          <w:szCs w:val="28"/>
          <w14:textFill>
            <w14:solidFill>
              <w14:schemeClr w14:val="tx1"/>
            </w14:solidFill>
          </w14:textFill>
        </w:rPr>
      </w:pPr>
      <w:r>
        <w:rPr>
          <w:rFonts w:hint="default" w:ascii="Times New Roman" w:hAnsi="Times New Roman" w:eastAsia="宋体" w:cs="Times New Roman"/>
          <w:b w:val="0"/>
          <w:bCs/>
          <w:color w:val="000000" w:themeColor="text1"/>
          <w:sz w:val="28"/>
          <w:szCs w:val="28"/>
          <w:lang w:val="en-US" w:eastAsia="zh-CN"/>
          <w14:textFill>
            <w14:solidFill>
              <w14:schemeClr w14:val="tx1"/>
            </w14:solidFill>
          </w14:textFill>
        </w:rPr>
        <w:t>202</w:t>
      </w:r>
      <w:r>
        <w:rPr>
          <w:rFonts w:hint="eastAsia" w:ascii="Times New Roman" w:hAnsi="Times New Roman" w:cs="Times New Roman"/>
          <w:b w:val="0"/>
          <w:bCs/>
          <w:color w:val="000000" w:themeColor="text1"/>
          <w:sz w:val="28"/>
          <w:szCs w:val="28"/>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8"/>
          <w:szCs w:val="28"/>
          <w14:textFill>
            <w14:solidFill>
              <w14:schemeClr w14:val="tx1"/>
            </w14:solidFill>
          </w14:textFill>
        </w:rPr>
        <w:t>年</w:t>
      </w:r>
      <w:r>
        <w:rPr>
          <w:rFonts w:hint="eastAsia" w:ascii="Times New Roman" w:hAnsi="Times New Roman" w:cs="Times New Roman"/>
          <w:b w:val="0"/>
          <w:bCs/>
          <w:color w:val="000000" w:themeColor="text1"/>
          <w:sz w:val="28"/>
          <w:szCs w:val="28"/>
          <w:lang w:val="en-US" w:eastAsia="zh-CN"/>
          <w14:textFill>
            <w14:solidFill>
              <w14:schemeClr w14:val="tx1"/>
            </w14:solidFill>
          </w14:textFill>
        </w:rPr>
        <w:t>11</w:t>
      </w:r>
      <w:r>
        <w:rPr>
          <w:rFonts w:hint="default" w:ascii="Times New Roman" w:hAnsi="Times New Roman" w:eastAsia="宋体" w:cs="Times New Roman"/>
          <w:b w:val="0"/>
          <w:bCs/>
          <w:color w:val="000000" w:themeColor="text1"/>
          <w:sz w:val="28"/>
          <w:szCs w:val="28"/>
          <w14:textFill>
            <w14:solidFill>
              <w14:schemeClr w14:val="tx1"/>
            </w14:solidFill>
          </w14:textFill>
        </w:rPr>
        <w:t>月</w:t>
      </w:r>
    </w:p>
    <w:p>
      <w:pPr>
        <w:keepNext w:val="0"/>
        <w:keepLines w:val="0"/>
        <w:pageBreakBefore w:val="0"/>
        <w:kinsoku/>
        <w:wordWrap/>
        <w:overflowPunct/>
        <w:topLinePunct w:val="0"/>
        <w:autoSpaceDE/>
        <w:autoSpaceDN/>
        <w:bidi w:val="0"/>
        <w:ind w:firstLine="0" w:firstLineChars="0"/>
        <w:textAlignment w:val="auto"/>
        <w:rPr>
          <w:rFonts w:hint="eastAsia" w:ascii="宋体" w:hAnsi="宋体" w:eastAsia="宋体" w:cs="宋体"/>
          <w:b/>
          <w:bCs w:val="0"/>
          <w:color w:val="000000" w:themeColor="text1"/>
          <w:spacing w:val="0"/>
          <w:sz w:val="28"/>
          <w14:textFill>
            <w14:solidFill>
              <w14:schemeClr w14:val="tx1"/>
            </w14:solidFill>
          </w14:textFill>
        </w:rPr>
      </w:pPr>
      <w:r>
        <w:rPr>
          <w:rFonts w:ascii="仿宋_GB2312" w:eastAsia="仿宋_GB2312"/>
          <w:color w:val="000000" w:themeColor="text1"/>
          <w:sz w:val="32"/>
          <w14:textFill>
            <w14:solidFill>
              <w14:schemeClr w14:val="tx1"/>
            </w14:solidFill>
          </w14:textFill>
        </w:rPr>
        <w:br w:type="page"/>
      </w:r>
      <w:r>
        <w:rPr>
          <w:rFonts w:ascii="仿宋_GB2312" w:eastAsia="仿宋_GB2312"/>
          <w:b/>
          <w:color w:val="000000" w:themeColor="text1"/>
          <w:sz w:val="28"/>
          <w14:textFill>
            <w14:solidFill>
              <w14:schemeClr w14:val="tx1"/>
            </w14:solidFill>
          </w14:textFill>
        </w:rPr>
        <w:tab/>
      </w: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bCs w:val="0"/>
          <w:color w:val="000000" w:themeColor="text1"/>
          <w:spacing w:val="0"/>
          <w:sz w:val="28"/>
          <w14:textFill>
            <w14:solidFill>
              <w14:schemeClr w14:val="tx1"/>
            </w14:solidFill>
          </w14:textFill>
        </w:rPr>
      </w:pPr>
      <w:r>
        <w:rPr>
          <w:rFonts w:hint="eastAsia" w:ascii="宋体" w:hAnsi="宋体" w:eastAsia="宋体" w:cs="宋体"/>
          <w:b/>
          <w:bCs w:val="0"/>
          <w:color w:val="000000" w:themeColor="text1"/>
          <w:spacing w:val="0"/>
          <w:sz w:val="28"/>
          <w14:textFill>
            <w14:solidFill>
              <w14:schemeClr w14:val="tx1"/>
            </w14:solidFill>
          </w14:textFill>
        </w:rPr>
        <w:t>建设单位法人代表</w:t>
      </w:r>
      <w:r>
        <w:rPr>
          <w:rFonts w:hint="eastAsia" w:ascii="宋体" w:hAnsi="宋体" w:eastAsia="宋体" w:cs="宋体"/>
          <w:b/>
          <w:bCs w:val="0"/>
          <w:color w:val="000000" w:themeColor="text1"/>
          <w:spacing w:val="0"/>
          <w:sz w:val="28"/>
          <w:lang w:eastAsia="zh-CN"/>
          <w14:textFill>
            <w14:solidFill>
              <w14:schemeClr w14:val="tx1"/>
            </w14:solidFill>
          </w14:textFill>
        </w:rPr>
        <w:t>：</w:t>
      </w:r>
      <w:r>
        <w:rPr>
          <w:rFonts w:hint="eastAsia" w:ascii="宋体" w:hAnsi="宋体" w:eastAsia="宋体" w:cs="宋体"/>
          <w:b/>
          <w:bCs w:val="0"/>
          <w:color w:val="000000" w:themeColor="text1"/>
          <w:spacing w:val="0"/>
          <w:sz w:val="28"/>
          <w14:textFill>
            <w14:solidFill>
              <w14:schemeClr w14:val="tx1"/>
            </w14:solidFill>
          </w14:textFill>
        </w:rPr>
        <w:t xml:space="preserve">          （签字）</w:t>
      </w: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bCs w:val="0"/>
          <w:color w:val="000000" w:themeColor="text1"/>
          <w:spacing w:val="0"/>
          <w:sz w:val="28"/>
          <w14:textFill>
            <w14:solidFill>
              <w14:schemeClr w14:val="tx1"/>
            </w14:solidFill>
          </w14:textFill>
        </w:rPr>
      </w:pP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bCs w:val="0"/>
          <w:color w:val="000000" w:themeColor="text1"/>
          <w:spacing w:val="0"/>
          <w:sz w:val="28"/>
          <w14:textFill>
            <w14:solidFill>
              <w14:schemeClr w14:val="tx1"/>
            </w14:solidFill>
          </w14:textFill>
        </w:rPr>
      </w:pPr>
      <w:r>
        <w:rPr>
          <w:rFonts w:hint="eastAsia" w:ascii="宋体" w:hAnsi="宋体" w:eastAsia="宋体" w:cs="宋体"/>
          <w:b/>
          <w:bCs w:val="0"/>
          <w:color w:val="000000" w:themeColor="text1"/>
          <w:spacing w:val="0"/>
          <w:sz w:val="28"/>
          <w14:textFill>
            <w14:solidFill>
              <w14:schemeClr w14:val="tx1"/>
            </w14:solidFill>
          </w14:textFill>
        </w:rPr>
        <w:t>编制单位法人代表</w:t>
      </w:r>
      <w:r>
        <w:rPr>
          <w:rFonts w:hint="eastAsia" w:ascii="宋体" w:hAnsi="宋体" w:eastAsia="宋体" w:cs="宋体"/>
          <w:b/>
          <w:bCs w:val="0"/>
          <w:color w:val="000000" w:themeColor="text1"/>
          <w:spacing w:val="0"/>
          <w:sz w:val="28"/>
          <w:lang w:eastAsia="zh-CN"/>
          <w14:textFill>
            <w14:solidFill>
              <w14:schemeClr w14:val="tx1"/>
            </w14:solidFill>
          </w14:textFill>
        </w:rPr>
        <w:t>：</w:t>
      </w:r>
      <w:r>
        <w:rPr>
          <w:rFonts w:hint="eastAsia" w:ascii="宋体" w:hAnsi="宋体" w:eastAsia="宋体" w:cs="宋体"/>
          <w:b/>
          <w:bCs w:val="0"/>
          <w:color w:val="000000" w:themeColor="text1"/>
          <w:spacing w:val="0"/>
          <w:sz w:val="28"/>
          <w14:textFill>
            <w14:solidFill>
              <w14:schemeClr w14:val="tx1"/>
            </w14:solidFill>
          </w14:textFill>
        </w:rPr>
        <w:tab/>
      </w:r>
      <w:r>
        <w:rPr>
          <w:rFonts w:hint="eastAsia" w:ascii="宋体" w:hAnsi="宋体" w:eastAsia="宋体" w:cs="宋体"/>
          <w:b/>
          <w:bCs w:val="0"/>
          <w:color w:val="000000" w:themeColor="text1"/>
          <w:spacing w:val="0"/>
          <w:sz w:val="28"/>
          <w14:textFill>
            <w14:solidFill>
              <w14:schemeClr w14:val="tx1"/>
            </w14:solidFill>
          </w14:textFill>
        </w:rPr>
        <w:t xml:space="preserve">          （签字）</w:t>
      </w: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bCs w:val="0"/>
          <w:color w:val="000000" w:themeColor="text1"/>
          <w:spacing w:val="0"/>
          <w:w w:val="79"/>
          <w:sz w:val="28"/>
          <w14:textFill>
            <w14:solidFill>
              <w14:schemeClr w14:val="tx1"/>
            </w14:solidFill>
          </w14:textFill>
        </w:rPr>
      </w:pP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bCs w:val="0"/>
          <w:color w:val="000000" w:themeColor="text1"/>
          <w:spacing w:val="0"/>
          <w:w w:val="79"/>
          <w:sz w:val="28"/>
          <w:lang w:eastAsia="zh-CN"/>
          <w14:textFill>
            <w14:solidFill>
              <w14:schemeClr w14:val="tx1"/>
            </w14:solidFill>
          </w14:textFill>
        </w:rPr>
      </w:pPr>
      <w:r>
        <w:rPr>
          <w:rFonts w:hint="eastAsia" w:ascii="宋体" w:hAnsi="宋体" w:eastAsia="宋体" w:cs="宋体"/>
          <w:b/>
          <w:bCs w:val="0"/>
          <w:color w:val="000000" w:themeColor="text1"/>
          <w:spacing w:val="0"/>
          <w:sz w:val="28"/>
          <w14:textFill>
            <w14:solidFill>
              <w14:schemeClr w14:val="tx1"/>
            </w14:solidFill>
          </w14:textFill>
        </w:rPr>
        <w:t xml:space="preserve">项  目 </w:t>
      </w:r>
      <w:r>
        <w:rPr>
          <w:rFonts w:hint="eastAsia" w:ascii="宋体" w:hAnsi="宋体" w:eastAsia="宋体" w:cs="宋体"/>
          <w:b/>
          <w:bCs w:val="0"/>
          <w:color w:val="000000" w:themeColor="text1"/>
          <w:spacing w:val="0"/>
          <w:sz w:val="28"/>
          <w:lang w:val="en-US" w:eastAsia="zh-CN"/>
          <w14:textFill>
            <w14:solidFill>
              <w14:schemeClr w14:val="tx1"/>
            </w14:solidFill>
          </w14:textFill>
        </w:rPr>
        <w:t xml:space="preserve"> </w:t>
      </w:r>
      <w:r>
        <w:rPr>
          <w:rFonts w:hint="eastAsia" w:ascii="宋体" w:hAnsi="宋体" w:eastAsia="宋体" w:cs="宋体"/>
          <w:b/>
          <w:bCs w:val="0"/>
          <w:color w:val="000000" w:themeColor="text1"/>
          <w:spacing w:val="0"/>
          <w:sz w:val="28"/>
          <w14:textFill>
            <w14:solidFill>
              <w14:schemeClr w14:val="tx1"/>
            </w14:solidFill>
          </w14:textFill>
        </w:rPr>
        <w:t xml:space="preserve">负 </w:t>
      </w:r>
      <w:r>
        <w:rPr>
          <w:rFonts w:hint="eastAsia" w:ascii="宋体" w:hAnsi="宋体" w:eastAsia="宋体" w:cs="宋体"/>
          <w:b/>
          <w:bCs w:val="0"/>
          <w:color w:val="000000" w:themeColor="text1"/>
          <w:spacing w:val="0"/>
          <w:sz w:val="28"/>
          <w:lang w:val="en-US" w:eastAsia="zh-CN"/>
          <w14:textFill>
            <w14:solidFill>
              <w14:schemeClr w14:val="tx1"/>
            </w14:solidFill>
          </w14:textFill>
        </w:rPr>
        <w:t xml:space="preserve"> </w:t>
      </w:r>
      <w:r>
        <w:rPr>
          <w:rFonts w:hint="eastAsia" w:ascii="宋体" w:hAnsi="宋体" w:eastAsia="宋体" w:cs="宋体"/>
          <w:b/>
          <w:bCs w:val="0"/>
          <w:color w:val="000000" w:themeColor="text1"/>
          <w:spacing w:val="0"/>
          <w:sz w:val="28"/>
          <w14:textFill>
            <w14:solidFill>
              <w14:schemeClr w14:val="tx1"/>
            </w14:solidFill>
          </w14:textFill>
        </w:rPr>
        <w:t>责</w:t>
      </w:r>
      <w:r>
        <w:rPr>
          <w:rFonts w:hint="eastAsia" w:ascii="宋体" w:hAnsi="宋体" w:eastAsia="宋体" w:cs="宋体"/>
          <w:b/>
          <w:bCs w:val="0"/>
          <w:color w:val="000000" w:themeColor="text1"/>
          <w:spacing w:val="0"/>
          <w:sz w:val="28"/>
          <w:lang w:val="en-US" w:eastAsia="zh-CN"/>
          <w14:textFill>
            <w14:solidFill>
              <w14:schemeClr w14:val="tx1"/>
            </w14:solidFill>
          </w14:textFill>
        </w:rPr>
        <w:t xml:space="preserve"> </w:t>
      </w:r>
      <w:r>
        <w:rPr>
          <w:rFonts w:hint="eastAsia" w:ascii="宋体" w:hAnsi="宋体" w:eastAsia="宋体" w:cs="宋体"/>
          <w:b/>
          <w:bCs w:val="0"/>
          <w:color w:val="000000" w:themeColor="text1"/>
          <w:spacing w:val="0"/>
          <w:sz w:val="28"/>
          <w14:textFill>
            <w14:solidFill>
              <w14:schemeClr w14:val="tx1"/>
            </w14:solidFill>
          </w14:textFill>
        </w:rPr>
        <w:t xml:space="preserve"> 人</w:t>
      </w:r>
      <w:r>
        <w:rPr>
          <w:rFonts w:hint="eastAsia" w:ascii="宋体" w:hAnsi="宋体" w:eastAsia="宋体" w:cs="宋体"/>
          <w:b/>
          <w:bCs w:val="0"/>
          <w:color w:val="000000" w:themeColor="text1"/>
          <w:spacing w:val="0"/>
          <w:sz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bCs w:val="0"/>
          <w:color w:val="000000" w:themeColor="text1"/>
          <w:spacing w:val="0"/>
          <w:w w:val="79"/>
          <w:sz w:val="28"/>
          <w14:textFill>
            <w14:solidFill>
              <w14:schemeClr w14:val="tx1"/>
            </w14:solidFill>
          </w14:textFill>
        </w:rPr>
      </w:pP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bCs w:val="0"/>
          <w:color w:val="000000" w:themeColor="text1"/>
          <w:spacing w:val="0"/>
          <w:sz w:val="28"/>
          <w:lang w:eastAsia="zh-CN"/>
          <w14:textFill>
            <w14:solidFill>
              <w14:schemeClr w14:val="tx1"/>
            </w14:solidFill>
          </w14:textFill>
        </w:rPr>
      </w:pPr>
      <w:r>
        <w:rPr>
          <w:rFonts w:hint="eastAsia" w:ascii="宋体" w:hAnsi="宋体" w:eastAsia="宋体" w:cs="宋体"/>
          <w:b/>
          <w:bCs w:val="0"/>
          <w:color w:val="000000" w:themeColor="text1"/>
          <w:spacing w:val="0"/>
          <w:sz w:val="28"/>
          <w14:textFill>
            <w14:solidFill>
              <w14:schemeClr w14:val="tx1"/>
            </w14:solidFill>
          </w14:textFill>
        </w:rPr>
        <w:t>填</w:t>
      </w:r>
      <w:r>
        <w:rPr>
          <w:rFonts w:hint="eastAsia" w:ascii="宋体" w:hAnsi="宋体" w:eastAsia="宋体" w:cs="宋体"/>
          <w:b/>
          <w:bCs w:val="0"/>
          <w:color w:val="000000" w:themeColor="text1"/>
          <w:spacing w:val="0"/>
          <w:sz w:val="28"/>
          <w:lang w:val="en-US" w:eastAsia="zh-CN"/>
          <w14:textFill>
            <w14:solidFill>
              <w14:schemeClr w14:val="tx1"/>
            </w14:solidFill>
          </w14:textFill>
        </w:rPr>
        <w:t xml:space="preserve">    </w:t>
      </w:r>
      <w:r>
        <w:rPr>
          <w:rFonts w:hint="eastAsia" w:ascii="宋体" w:hAnsi="宋体" w:eastAsia="宋体" w:cs="宋体"/>
          <w:b/>
          <w:bCs w:val="0"/>
          <w:color w:val="000000" w:themeColor="text1"/>
          <w:spacing w:val="0"/>
          <w:sz w:val="28"/>
          <w14:textFill>
            <w14:solidFill>
              <w14:schemeClr w14:val="tx1"/>
            </w14:solidFill>
          </w14:textFill>
        </w:rPr>
        <w:t xml:space="preserve"> </w:t>
      </w:r>
      <w:r>
        <w:rPr>
          <w:rFonts w:hint="eastAsia" w:ascii="宋体" w:hAnsi="宋体" w:eastAsia="宋体" w:cs="宋体"/>
          <w:b/>
          <w:bCs w:val="0"/>
          <w:color w:val="000000" w:themeColor="text1"/>
          <w:spacing w:val="0"/>
          <w:sz w:val="28"/>
          <w:lang w:val="en-US" w:eastAsia="zh-CN"/>
          <w14:textFill>
            <w14:solidFill>
              <w14:schemeClr w14:val="tx1"/>
            </w14:solidFill>
          </w14:textFill>
        </w:rPr>
        <w:t xml:space="preserve"> </w:t>
      </w:r>
      <w:r>
        <w:rPr>
          <w:rFonts w:hint="eastAsia" w:ascii="宋体" w:hAnsi="宋体" w:eastAsia="宋体" w:cs="宋体"/>
          <w:b/>
          <w:bCs w:val="0"/>
          <w:color w:val="000000" w:themeColor="text1"/>
          <w:spacing w:val="0"/>
          <w:sz w:val="28"/>
          <w14:textFill>
            <w14:solidFill>
              <w14:schemeClr w14:val="tx1"/>
            </w14:solidFill>
          </w14:textFill>
        </w:rPr>
        <w:t>表</w:t>
      </w:r>
      <w:r>
        <w:rPr>
          <w:rFonts w:hint="eastAsia" w:ascii="宋体" w:hAnsi="宋体" w:eastAsia="宋体" w:cs="宋体"/>
          <w:b/>
          <w:bCs w:val="0"/>
          <w:color w:val="000000" w:themeColor="text1"/>
          <w:spacing w:val="0"/>
          <w:sz w:val="28"/>
          <w:lang w:val="en-US" w:eastAsia="zh-CN"/>
          <w14:textFill>
            <w14:solidFill>
              <w14:schemeClr w14:val="tx1"/>
            </w14:solidFill>
          </w14:textFill>
        </w:rPr>
        <w:t xml:space="preserve">     </w:t>
      </w:r>
      <w:r>
        <w:rPr>
          <w:rFonts w:hint="eastAsia" w:ascii="宋体" w:hAnsi="宋体" w:eastAsia="宋体" w:cs="宋体"/>
          <w:b/>
          <w:bCs w:val="0"/>
          <w:color w:val="000000" w:themeColor="text1"/>
          <w:spacing w:val="0"/>
          <w:sz w:val="28"/>
          <w14:textFill>
            <w14:solidFill>
              <w14:schemeClr w14:val="tx1"/>
            </w14:solidFill>
          </w14:textFill>
        </w:rPr>
        <w:t xml:space="preserve"> 人</w:t>
      </w:r>
      <w:r>
        <w:rPr>
          <w:rFonts w:hint="eastAsia" w:ascii="宋体" w:hAnsi="宋体" w:eastAsia="宋体" w:cs="宋体"/>
          <w:b/>
          <w:bCs w:val="0"/>
          <w:color w:val="000000" w:themeColor="text1"/>
          <w:spacing w:val="0"/>
          <w:sz w:val="28"/>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仿宋_GB2312" w:eastAsia="仿宋_GB2312"/>
          <w:color w:val="000000" w:themeColor="text1"/>
          <w:sz w:val="28"/>
          <w14:textFill>
            <w14:solidFill>
              <w14:schemeClr w14:val="tx1"/>
            </w14:solidFill>
          </w14:textFill>
        </w:rPr>
      </w:pPr>
      <w:r>
        <w:rPr>
          <w:rFonts w:ascii="仿宋_GB2312" w:eastAsia="仿宋_GB2312"/>
          <w:color w:val="000000" w:themeColor="text1"/>
          <w:sz w:val="28"/>
          <w14:textFill>
            <w14:solidFill>
              <w14:schemeClr w14:val="tx1"/>
            </w14:solidFill>
          </w14:textFill>
        </w:rPr>
        <w:tab/>
      </w:r>
    </w:p>
    <w:p>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eastAsia="仿宋_GB2312"/>
          <w:color w:val="000000" w:themeColor="text1"/>
          <w:sz w:val="28"/>
          <w14:textFill>
            <w14:solidFill>
              <w14:schemeClr w14:val="tx1"/>
            </w14:solidFill>
          </w14:textFill>
        </w:rPr>
      </w:pPr>
    </w:p>
    <w:p>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eastAsia="仿宋_GB2312"/>
          <w:color w:val="000000" w:themeColor="text1"/>
          <w:sz w:val="28"/>
          <w14:textFill>
            <w14:solidFill>
              <w14:schemeClr w14:val="tx1"/>
            </w14:solidFill>
          </w14:textFill>
        </w:rPr>
      </w:pPr>
    </w:p>
    <w:p>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eastAsia="仿宋_GB2312"/>
          <w:color w:val="000000" w:themeColor="text1"/>
          <w:sz w:val="28"/>
          <w14:textFill>
            <w14:solidFill>
              <w14:schemeClr w14:val="tx1"/>
            </w14:solidFill>
          </w14:textFill>
        </w:rPr>
      </w:pPr>
    </w:p>
    <w:p>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eastAsia="仿宋_GB2312"/>
          <w:color w:val="000000" w:themeColor="text1"/>
          <w:sz w:val="28"/>
          <w14:textFill>
            <w14:solidFill>
              <w14:schemeClr w14:val="tx1"/>
            </w14:solidFill>
          </w14:textFill>
        </w:rPr>
      </w:pPr>
    </w:p>
    <w:p>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eastAsia="仿宋_GB2312"/>
          <w:color w:val="000000" w:themeColor="text1"/>
          <w:sz w:val="28"/>
          <w14:textFill>
            <w14:solidFill>
              <w14:schemeClr w14:val="tx1"/>
            </w14:solidFill>
          </w14:textFill>
        </w:rPr>
      </w:pPr>
    </w:p>
    <w:p>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eastAsia="仿宋_GB2312"/>
          <w:color w:val="000000" w:themeColor="text1"/>
          <w:sz w:val="28"/>
          <w14:textFill>
            <w14:solidFill>
              <w14:schemeClr w14:val="tx1"/>
            </w14:solidFill>
          </w14:textFill>
        </w:rPr>
      </w:pPr>
    </w:p>
    <w:p>
      <w:pPr>
        <w:keepNext w:val="0"/>
        <w:keepLines w:val="0"/>
        <w:pageBreakBefore w:val="0"/>
        <w:kinsoku/>
        <w:wordWrap/>
        <w:overflowPunct/>
        <w:topLinePunct w:val="0"/>
        <w:autoSpaceDE/>
        <w:autoSpaceDN/>
        <w:bidi w:val="0"/>
        <w:adjustRightInd w:val="0"/>
        <w:snapToGrid/>
        <w:spacing w:line="360" w:lineRule="auto"/>
        <w:ind w:firstLine="0" w:firstLineChars="0"/>
        <w:textAlignment w:val="auto"/>
        <w:rPr>
          <w:rFonts w:hint="eastAsia" w:ascii="仿宋_GB2312" w:eastAsia="仿宋_GB2312"/>
          <w:color w:val="000000" w:themeColor="text1"/>
          <w:sz w:val="28"/>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spacing w:line="360" w:lineRule="auto"/>
        <w:ind w:firstLine="0" w:firstLineChars="0"/>
        <w:textAlignment w:val="auto"/>
        <w:rPr>
          <w:rFonts w:hint="eastAsia" w:ascii="仿宋_GB2312" w:eastAsia="仿宋_GB2312"/>
          <w:color w:val="000000" w:themeColor="text1"/>
          <w:sz w:val="28"/>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spacing w:line="360" w:lineRule="auto"/>
        <w:ind w:firstLine="0" w:firstLineChars="0"/>
        <w:textAlignment w:val="auto"/>
        <w:rPr>
          <w:rFonts w:hint="eastAsia" w:ascii="宋体" w:hAnsi="宋体" w:eastAsia="宋体" w:cs="宋体"/>
          <w:b w:val="0"/>
          <w:bCs w:val="0"/>
          <w:color w:val="000000" w:themeColor="text1"/>
          <w:sz w:val="28"/>
          <w:u w:val="none"/>
          <w:lang w:val="en-US" w:eastAsia="zh-CN"/>
          <w14:textFill>
            <w14:solidFill>
              <w14:schemeClr w14:val="tx1"/>
            </w14:solidFill>
          </w14:textFill>
        </w:rPr>
      </w:pPr>
      <w:r>
        <w:rPr>
          <w:rFonts w:hint="eastAsia" w:ascii="宋体" w:hAnsi="宋体" w:eastAsia="宋体" w:cs="宋体"/>
          <w:color w:val="000000" w:themeColor="text1"/>
          <w:sz w:val="28"/>
          <w:lang w:eastAsia="zh-CN"/>
          <w14:textFill>
            <w14:solidFill>
              <w14:schemeClr w14:val="tx1"/>
            </w14:solidFill>
          </w14:textFill>
        </w:rPr>
        <w:t>建设单位</w:t>
      </w:r>
      <w:r>
        <w:rPr>
          <w:rFonts w:hint="eastAsia" w:ascii="宋体" w:hAnsi="宋体" w:eastAsia="宋体" w:cs="宋体"/>
          <w:color w:val="000000" w:themeColor="text1"/>
          <w:sz w:val="28"/>
          <w:u w:val="single"/>
          <w14:textFill>
            <w14:solidFill>
              <w14:schemeClr w14:val="tx1"/>
            </w14:solidFill>
          </w14:textFill>
        </w:rPr>
        <w:t xml:space="preserve">     </w:t>
      </w:r>
      <w:r>
        <w:rPr>
          <w:rFonts w:hint="eastAsia" w:ascii="宋体" w:hAnsi="宋体" w:eastAsia="宋体" w:cs="宋体"/>
          <w:color w:val="000000" w:themeColor="text1"/>
          <w:sz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u w:val="single"/>
          <w:lang w:eastAsia="zh-CN"/>
          <w14:textFill>
            <w14:solidFill>
              <w14:schemeClr w14:val="tx1"/>
            </w14:solidFill>
          </w14:textFill>
        </w:rPr>
        <w:t>（盖章）</w:t>
      </w:r>
      <w:r>
        <w:rPr>
          <w:rFonts w:hint="eastAsia" w:ascii="宋体" w:hAnsi="宋体" w:eastAsia="宋体" w:cs="宋体"/>
          <w:b w:val="0"/>
          <w:bCs w:val="0"/>
          <w:color w:val="000000" w:themeColor="text1"/>
          <w:sz w:val="28"/>
          <w:u w:val="none"/>
          <w:lang w:val="en-US" w:eastAsia="zh-CN"/>
          <w14:textFill>
            <w14:solidFill>
              <w14:schemeClr w14:val="tx1"/>
            </w14:solidFill>
          </w14:textFill>
        </w:rPr>
        <w:t xml:space="preserve">          编制单位</w:t>
      </w:r>
      <w:r>
        <w:rPr>
          <w:rFonts w:hint="eastAsia" w:ascii="宋体" w:hAnsi="宋体" w:eastAsia="宋体" w:cs="宋体"/>
          <w:color w:val="000000" w:themeColor="text1"/>
          <w:sz w:val="28"/>
          <w:u w:val="single"/>
          <w14:textFill>
            <w14:solidFill>
              <w14:schemeClr w14:val="tx1"/>
            </w14:solidFill>
          </w14:textFill>
        </w:rPr>
        <w:t xml:space="preserve">     </w:t>
      </w:r>
      <w:r>
        <w:rPr>
          <w:rFonts w:hint="eastAsia" w:ascii="宋体" w:hAnsi="宋体" w:eastAsia="宋体" w:cs="宋体"/>
          <w:color w:val="000000" w:themeColor="text1"/>
          <w:sz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u w:val="single"/>
          <w:lang w:eastAsia="zh-CN"/>
          <w14:textFill>
            <w14:solidFill>
              <w14:schemeClr w14:val="tx1"/>
            </w14:solidFill>
          </w14:textFill>
        </w:rPr>
        <w:t>（盖章）</w:t>
      </w:r>
    </w:p>
    <w:p>
      <w:pPr>
        <w:keepNext w:val="0"/>
        <w:keepLines w:val="0"/>
        <w:pageBreakBefore w:val="0"/>
        <w:kinsoku/>
        <w:wordWrap/>
        <w:overflowPunct/>
        <w:topLinePunct w:val="0"/>
        <w:autoSpaceDE/>
        <w:autoSpaceDN/>
        <w:bidi w:val="0"/>
        <w:adjustRightInd w:val="0"/>
        <w:snapToGrid/>
        <w:spacing w:line="360" w:lineRule="auto"/>
        <w:ind w:firstLine="0" w:firstLineChars="0"/>
        <w:textAlignment w:val="auto"/>
        <w:rPr>
          <w:rFonts w:hint="eastAsia" w:ascii="宋体" w:hAnsi="宋体" w:eastAsia="宋体" w:cs="宋体"/>
          <w:b w:val="0"/>
          <w:bCs w:val="0"/>
          <w:color w:val="000000" w:themeColor="text1"/>
          <w:sz w:val="28"/>
          <w:lang w:val="en-US" w:eastAsia="zh-CN"/>
          <w14:textFill>
            <w14:solidFill>
              <w14:schemeClr w14:val="tx1"/>
            </w14:solidFill>
          </w14:textFill>
        </w:rPr>
      </w:pPr>
      <w:r>
        <w:rPr>
          <w:rFonts w:hint="eastAsia" w:ascii="宋体" w:hAnsi="宋体" w:eastAsia="宋体" w:cs="宋体"/>
          <w:b w:val="0"/>
          <w:bCs w:val="0"/>
          <w:color w:val="000000" w:themeColor="text1"/>
          <w:sz w:val="28"/>
          <w:lang w:eastAsia="zh-CN"/>
          <w14:textFill>
            <w14:solidFill>
              <w14:schemeClr w14:val="tx1"/>
            </w14:solidFill>
          </w14:textFill>
        </w:rPr>
        <w:t>电话：</w:t>
      </w:r>
      <w:r>
        <w:rPr>
          <w:rFonts w:hint="eastAsia" w:ascii="宋体" w:hAnsi="宋体" w:eastAsia="宋体" w:cs="宋体"/>
          <w:b w:val="0"/>
          <w:bCs w:val="0"/>
          <w:color w:val="000000" w:themeColor="text1"/>
          <w:sz w:val="28"/>
          <w:lang w:val="en-US" w:eastAsia="zh-CN"/>
          <w14:textFill>
            <w14:solidFill>
              <w14:schemeClr w14:val="tx1"/>
            </w14:solidFill>
          </w14:textFill>
        </w:rPr>
        <w:t xml:space="preserve">                             电话：                              </w:t>
      </w:r>
    </w:p>
    <w:p>
      <w:pPr>
        <w:pageBreakBefore w:val="0"/>
        <w:kinsoku/>
        <w:wordWrap/>
        <w:overflowPunct/>
        <w:topLinePunct w:val="0"/>
        <w:autoSpaceDE/>
        <w:autoSpaceDN/>
        <w:bidi w:val="0"/>
        <w:adjustRightInd w:val="0"/>
        <w:snapToGrid/>
        <w:spacing w:before="0" w:beforeLines="0" w:after="0" w:line="360" w:lineRule="auto"/>
        <w:textAlignment w:val="auto"/>
        <w:outlineLvl w:val="9"/>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8"/>
          <w:lang w:val="en-US" w:eastAsia="zh-CN"/>
          <w14:textFill>
            <w14:solidFill>
              <w14:schemeClr w14:val="tx1"/>
            </w14:solidFill>
          </w14:textFill>
        </w:rPr>
        <w:t>邮编：                             邮编：</w:t>
      </w:r>
    </w:p>
    <w:p>
      <w:pPr>
        <w:pageBreakBefore w:val="0"/>
        <w:kinsoku/>
        <w:wordWrap/>
        <w:overflowPunct/>
        <w:topLinePunct w:val="0"/>
        <w:autoSpaceDE/>
        <w:autoSpaceDN/>
        <w:bidi w:val="0"/>
        <w:adjustRightInd w:val="0"/>
        <w:snapToGrid/>
        <w:spacing w:before="0" w:beforeLines="0" w:after="0" w:line="360" w:lineRule="auto"/>
        <w:textAlignment w:val="auto"/>
        <w:outlineLvl w:val="9"/>
        <w:rPr>
          <w:rFonts w:hint="eastAsia" w:ascii="宋体" w:hAnsi="宋体" w:eastAsia="宋体" w:cs="宋体"/>
          <w:b w:val="0"/>
          <w:bCs/>
          <w:color w:val="000000" w:themeColor="text1"/>
          <w:lang w:val="en-US" w:eastAsia="zh-CN"/>
          <w14:textFill>
            <w14:solidFill>
              <w14:schemeClr w14:val="tx1"/>
            </w14:solidFill>
          </w14:textFill>
        </w:rPr>
      </w:pPr>
      <w:r>
        <w:rPr>
          <w:rFonts w:hint="eastAsia" w:ascii="宋体" w:hAnsi="宋体" w:eastAsia="宋体" w:cs="宋体"/>
          <w:b w:val="0"/>
          <w:bCs/>
          <w:color w:val="000000" w:themeColor="text1"/>
          <w:lang w:val="en-US" w:eastAsia="zh-CN"/>
          <w14:textFill>
            <w14:solidFill>
              <w14:schemeClr w14:val="tx1"/>
            </w14:solidFill>
          </w14:textFill>
        </w:rPr>
        <w:t>地址：                             地址：</w:t>
      </w:r>
    </w:p>
    <w:p>
      <w:pPr>
        <w:outlineLvl w:val="9"/>
        <w:rPr>
          <w:rFonts w:hint="eastAsia" w:ascii="宋体" w:hAnsi="宋体" w:eastAsia="宋体" w:cs="宋体"/>
          <w:b w:val="0"/>
          <w:bCs/>
          <w:color w:val="000000" w:themeColor="text1"/>
          <w:lang w:val="en-US" w:eastAsia="zh-CN"/>
          <w14:textFill>
            <w14:solidFill>
              <w14:schemeClr w14:val="tx1"/>
            </w14:solidFill>
          </w14:textFill>
        </w:rPr>
      </w:pPr>
    </w:p>
    <w:p>
      <w:pPr>
        <w:pageBreakBefore w:val="0"/>
        <w:kinsoku/>
        <w:wordWrap/>
        <w:overflowPunct/>
        <w:topLinePunct w:val="0"/>
        <w:autoSpaceDE/>
        <w:autoSpaceDN/>
        <w:bidi w:val="0"/>
        <w:spacing w:after="0" w:afterLines="0" w:line="360" w:lineRule="auto"/>
        <w:ind w:left="0" w:leftChars="0" w:right="0" w:rightChars="0" w:firstLine="0" w:firstLineChars="0"/>
        <w:jc w:val="center"/>
        <w:textAlignment w:val="auto"/>
        <w:outlineLvl w:val="9"/>
        <w:rPr>
          <w:rFonts w:ascii="宋体" w:hAnsi="宋体" w:eastAsia="宋体" w:cstheme="minorBidi"/>
          <w:color w:val="000000" w:themeColor="text1"/>
          <w:sz w:val="21"/>
          <w:szCs w:val="22"/>
          <w:lang w:val="en-US" w:eastAsia="zh-CN" w:bidi="ar-SA"/>
          <w14:textFill>
            <w14:solidFill>
              <w14:schemeClr w14:val="tx1"/>
            </w14:solidFill>
          </w14:textFill>
        </w:rPr>
      </w:pPr>
    </w:p>
    <w:sdt>
      <w:sdtPr>
        <w:rPr>
          <w:rFonts w:ascii="宋体" w:hAnsi="宋体" w:eastAsia="宋体" w:cstheme="minorBidi"/>
          <w:color w:val="000000" w:themeColor="text1"/>
          <w:sz w:val="21"/>
          <w:szCs w:val="22"/>
          <w:lang w:val="en-US" w:eastAsia="zh-CN" w:bidi="ar-SA"/>
          <w14:textFill>
            <w14:solidFill>
              <w14:schemeClr w14:val="tx1"/>
            </w14:solidFill>
          </w14:textFill>
        </w:rPr>
        <w:id w:val="147479897"/>
        <w15:color w:val="DBDBDB"/>
        <w:docPartObj>
          <w:docPartGallery w:val="Table of Contents"/>
          <w:docPartUnique/>
        </w:docPartObj>
      </w:sdtPr>
      <w:sdtEndPr>
        <w:rPr>
          <w:rFonts w:hint="eastAsia" w:ascii="宋体" w:hAnsi="宋体" w:eastAsia="宋体" w:cs="宋体"/>
          <w:color w:val="000000" w:themeColor="text1"/>
          <w:sz w:val="24"/>
          <w:szCs w:val="24"/>
          <w:lang w:val="en-US" w:eastAsia="zh-CN" w:bidi="ar-SA"/>
          <w14:textFill>
            <w14:solidFill>
              <w14:schemeClr w14:val="tx1"/>
            </w14:solidFill>
          </w14:textFill>
        </w:rPr>
      </w:sdtEndPr>
      <w:sdtContent>
        <w:p>
          <w:pPr>
            <w:spacing w:before="0" w:beforeLines="0" w:after="0" w:afterLines="0" w:line="360" w:lineRule="auto"/>
            <w:ind w:left="0" w:leftChars="0" w:right="0" w:rightChars="0" w:firstLine="0" w:firstLineChars="0"/>
            <w:jc w:val="center"/>
            <w:rPr>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目录</w:t>
          </w:r>
        </w:p>
        <w:p>
          <w:pPr>
            <w:pStyle w:val="21"/>
            <w:tabs>
              <w:tab w:val="right" w:leader="dot" w:pos="8306"/>
            </w:tabs>
            <w:spacing w:line="360" w:lineRule="auto"/>
            <w:rPr>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TOC \o "1-3" \h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_Toc30334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lang w:eastAsia="zh-CN"/>
              <w14:textFill>
                <w14:solidFill>
                  <w14:schemeClr w14:val="tx1"/>
                </w14:solidFill>
              </w14:textFill>
            </w:rPr>
            <w:t>表一</w:t>
          </w:r>
          <w:r>
            <w:rPr>
              <w:rFonts w:hint="eastAsia" w:ascii="宋体" w:hAnsi="宋体" w:cs="宋体"/>
              <w:bCs/>
              <w:color w:val="000000" w:themeColor="text1"/>
              <w:sz w:val="24"/>
              <w:szCs w:val="24"/>
              <w:lang w:val="en-US" w:eastAsia="zh-CN"/>
              <w14:textFill>
                <w14:solidFill>
                  <w14:schemeClr w14:val="tx1"/>
                </w14:solidFill>
              </w14:textFill>
            </w:rPr>
            <w:t xml:space="preserve"> 建设项目名称及验收监测依据</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_Toc30334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pPr>
            <w:pStyle w:val="21"/>
            <w:tabs>
              <w:tab w:val="right" w:leader="dot" w:pos="8306"/>
            </w:tabs>
            <w:spacing w:line="360" w:lineRule="auto"/>
            <w:rPr>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_Toc15413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lang w:eastAsia="zh-CN"/>
              <w14:textFill>
                <w14:solidFill>
                  <w14:schemeClr w14:val="tx1"/>
                </w14:solidFill>
              </w14:textFill>
            </w:rPr>
            <w:t>表</w:t>
          </w:r>
          <w:r>
            <w:rPr>
              <w:rFonts w:hint="eastAsia" w:ascii="宋体" w:hAnsi="宋体" w:cs="宋体"/>
              <w:bCs/>
              <w:color w:val="000000" w:themeColor="text1"/>
              <w:sz w:val="24"/>
              <w:szCs w:val="24"/>
              <w:lang w:eastAsia="zh-CN"/>
              <w14:textFill>
                <w14:solidFill>
                  <w14:schemeClr w14:val="tx1"/>
                </w14:solidFill>
              </w14:textFill>
            </w:rPr>
            <w:t>二</w:t>
          </w:r>
          <w:r>
            <w:rPr>
              <w:rFonts w:hint="eastAsia" w:ascii="宋体" w:hAnsi="宋体" w:cs="宋体"/>
              <w:bCs/>
              <w:color w:val="000000" w:themeColor="text1"/>
              <w:sz w:val="24"/>
              <w:szCs w:val="24"/>
              <w:lang w:val="en-US" w:eastAsia="zh-CN"/>
              <w14:textFill>
                <w14:solidFill>
                  <w14:schemeClr w14:val="tx1"/>
                </w14:solidFill>
              </w14:textFill>
            </w:rPr>
            <w:t xml:space="preserve"> 建设工程概括及工艺流程</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_Toc15413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6</w:t>
          </w:r>
          <w:r>
            <w:rPr>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pPr>
            <w:pStyle w:val="21"/>
            <w:tabs>
              <w:tab w:val="right" w:leader="dot" w:pos="8306"/>
            </w:tabs>
            <w:spacing w:line="360" w:lineRule="auto"/>
            <w:rPr>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_Toc13148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lang w:eastAsia="zh-CN"/>
              <w14:textFill>
                <w14:solidFill>
                  <w14:schemeClr w14:val="tx1"/>
                </w14:solidFill>
              </w14:textFill>
            </w:rPr>
            <w:t>表</w:t>
          </w:r>
          <w:r>
            <w:rPr>
              <w:rFonts w:hint="eastAsia" w:ascii="宋体" w:hAnsi="宋体" w:cs="宋体"/>
              <w:bCs/>
              <w:color w:val="000000" w:themeColor="text1"/>
              <w:sz w:val="24"/>
              <w:szCs w:val="24"/>
              <w:lang w:eastAsia="zh-CN"/>
              <w14:textFill>
                <w14:solidFill>
                  <w14:schemeClr w14:val="tx1"/>
                </w14:solidFill>
              </w14:textFill>
            </w:rPr>
            <w:t>三</w:t>
          </w:r>
          <w:r>
            <w:rPr>
              <w:rFonts w:hint="eastAsia" w:ascii="宋体" w:hAnsi="宋体" w:cs="宋体"/>
              <w:bCs/>
              <w:color w:val="000000" w:themeColor="text1"/>
              <w:sz w:val="24"/>
              <w:szCs w:val="24"/>
              <w:lang w:val="en-US" w:eastAsia="zh-CN"/>
              <w14:textFill>
                <w14:solidFill>
                  <w14:schemeClr w14:val="tx1"/>
                </w14:solidFill>
              </w14:textFill>
            </w:rPr>
            <w:t xml:space="preserve"> 主要污染源、污染物处理和排放</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_Toc13148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15</w:t>
          </w:r>
          <w:r>
            <w:rPr>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pPr>
            <w:pStyle w:val="21"/>
            <w:tabs>
              <w:tab w:val="right" w:leader="dot" w:pos="8306"/>
            </w:tabs>
            <w:spacing w:line="360" w:lineRule="auto"/>
            <w:rPr>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_Toc16176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bCs/>
              <w:color w:val="000000" w:themeColor="text1"/>
              <w:sz w:val="24"/>
              <w:szCs w:val="24"/>
              <w:lang w:val="en-US" w:eastAsia="zh-CN"/>
              <w14:textFill>
                <w14:solidFill>
                  <w14:schemeClr w14:val="tx1"/>
                </w14:solidFill>
              </w14:textFill>
            </w:rPr>
            <w:t>表四 建设项目环境影响报告表主要结论及审批部门审批决定</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_Toc16176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23</w:t>
          </w:r>
          <w:r>
            <w:rPr>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pPr>
            <w:pStyle w:val="21"/>
            <w:tabs>
              <w:tab w:val="right" w:leader="dot" w:pos="8306"/>
            </w:tabs>
            <w:spacing w:line="360" w:lineRule="auto"/>
            <w:rPr>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_Toc10567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bCs/>
              <w:color w:val="000000" w:themeColor="text1"/>
              <w:sz w:val="24"/>
              <w:szCs w:val="24"/>
              <w:lang w:val="en-US" w:eastAsia="zh-CN"/>
              <w14:textFill>
                <w14:solidFill>
                  <w14:schemeClr w14:val="tx1"/>
                </w14:solidFill>
              </w14:textFill>
            </w:rPr>
            <w:t>表五 验收监测质量保证及质量控制</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_Toc10567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31</w:t>
          </w:r>
          <w:r>
            <w:rPr>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pPr>
            <w:pStyle w:val="21"/>
            <w:tabs>
              <w:tab w:val="right" w:leader="dot" w:pos="8306"/>
            </w:tabs>
            <w:spacing w:line="360" w:lineRule="auto"/>
            <w:rPr>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_Toc24057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bCs/>
              <w:color w:val="000000" w:themeColor="text1"/>
              <w:sz w:val="24"/>
              <w:szCs w:val="24"/>
              <w:lang w:val="en-US" w:eastAsia="zh-CN"/>
              <w14:textFill>
                <w14:solidFill>
                  <w14:schemeClr w14:val="tx1"/>
                </w14:solidFill>
              </w14:textFill>
            </w:rPr>
            <w:t>表六 验收监测内容</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_Toc24057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33</w:t>
          </w:r>
          <w:r>
            <w:rPr>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pPr>
            <w:pStyle w:val="21"/>
            <w:tabs>
              <w:tab w:val="right" w:leader="dot" w:pos="8306"/>
            </w:tabs>
            <w:spacing w:line="360" w:lineRule="auto"/>
            <w:rPr>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_Toc21489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eastAsia="zh-CN"/>
              <w14:textFill>
                <w14:solidFill>
                  <w14:schemeClr w14:val="tx1"/>
                </w14:solidFill>
              </w14:textFill>
            </w:rPr>
            <w:t>表</w:t>
          </w:r>
          <w:r>
            <w:rPr>
              <w:rFonts w:hint="eastAsia" w:ascii="Times New Roman" w:hAnsi="Times New Roman" w:cs="Times New Roman"/>
              <w:bCs/>
              <w:color w:val="000000" w:themeColor="text1"/>
              <w:sz w:val="24"/>
              <w:szCs w:val="24"/>
              <w:lang w:val="en-US" w:eastAsia="zh-CN"/>
              <w14:textFill>
                <w14:solidFill>
                  <w14:schemeClr w14:val="tx1"/>
                </w14:solidFill>
              </w14:textFill>
            </w:rPr>
            <w:t>七</w:t>
          </w:r>
          <w:r>
            <w:rPr>
              <w:rFonts w:hint="default" w:ascii="Times New Roman" w:hAnsi="Times New Roman" w:cs="Times New Roman"/>
              <w:bCs/>
              <w:color w:val="000000" w:themeColor="text1"/>
              <w:sz w:val="24"/>
              <w:szCs w:val="24"/>
              <w:lang w:val="en-US" w:eastAsia="zh-CN"/>
              <w14:textFill>
                <w14:solidFill>
                  <w14:schemeClr w14:val="tx1"/>
                </w14:solidFill>
              </w14:textFill>
            </w:rPr>
            <w:t xml:space="preserve"> 验收期间生产工况记录及验收监测结果</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_Toc21489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34</w:t>
          </w:r>
          <w:r>
            <w:rPr>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pPr>
            <w:pStyle w:val="21"/>
            <w:tabs>
              <w:tab w:val="right" w:leader="dot" w:pos="8306"/>
            </w:tabs>
            <w:spacing w:line="360" w:lineRule="auto"/>
            <w:rPr>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_Toc12052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default" w:ascii="Times New Roman" w:hAnsi="Times New Roman" w:cs="Times New Roman"/>
              <w:bCs/>
              <w:color w:val="000000" w:themeColor="text1"/>
              <w:sz w:val="24"/>
              <w:szCs w:val="24"/>
              <w:lang w:val="en-US" w:eastAsia="zh-CN"/>
              <w14:textFill>
                <w14:solidFill>
                  <w14:schemeClr w14:val="tx1"/>
                </w14:solidFill>
              </w14:textFill>
            </w:rPr>
            <w:t>表</w:t>
          </w:r>
          <w:r>
            <w:rPr>
              <w:rFonts w:hint="eastAsia" w:ascii="Times New Roman" w:hAnsi="Times New Roman" w:cs="Times New Roman"/>
              <w:bCs/>
              <w:color w:val="000000" w:themeColor="text1"/>
              <w:sz w:val="24"/>
              <w:szCs w:val="24"/>
              <w:lang w:val="en-US" w:eastAsia="zh-CN"/>
              <w14:textFill>
                <w14:solidFill>
                  <w14:schemeClr w14:val="tx1"/>
                </w14:solidFill>
              </w14:textFill>
            </w:rPr>
            <w:t xml:space="preserve">八 </w:t>
          </w:r>
          <w:r>
            <w:rPr>
              <w:rFonts w:hint="default" w:ascii="Times New Roman" w:hAnsi="Times New Roman" w:cs="Times New Roman"/>
              <w:bCs/>
              <w:color w:val="000000" w:themeColor="text1"/>
              <w:sz w:val="24"/>
              <w:szCs w:val="24"/>
              <w:lang w:val="en-US" w:eastAsia="zh-CN"/>
              <w14:textFill>
                <w14:solidFill>
                  <w14:schemeClr w14:val="tx1"/>
                </w14:solidFill>
              </w14:textFill>
            </w:rPr>
            <w:t xml:space="preserve"> 验收</w:t>
          </w:r>
          <w:r>
            <w:rPr>
              <w:rFonts w:hint="eastAsia" w:ascii="Times New Roman" w:hAnsi="Times New Roman" w:cs="Times New Roman"/>
              <w:bCs/>
              <w:color w:val="000000" w:themeColor="text1"/>
              <w:sz w:val="24"/>
              <w:szCs w:val="24"/>
              <w:lang w:val="en-US" w:eastAsia="zh-CN"/>
              <w14:textFill>
                <w14:solidFill>
                  <w14:schemeClr w14:val="tx1"/>
                </w14:solidFill>
              </w14:textFill>
            </w:rPr>
            <w:t>监测结论</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_Toc12052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37</w:t>
          </w:r>
          <w:r>
            <w:rPr>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p>
        <w:p>
          <w:pPr>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end"/>
          </w:r>
        </w:p>
      </w:sdtContent>
    </w:sdt>
    <w:p>
      <w:pPr>
        <w:pageBreakBefore w:val="0"/>
        <w:kinsoku/>
        <w:wordWrap/>
        <w:overflowPunct/>
        <w:topLinePunct w:val="0"/>
        <w:autoSpaceDE/>
        <w:autoSpaceDN/>
        <w:bidi w:val="0"/>
        <w:spacing w:before="0" w:beforeLines="0" w:after="0" w:afterLines="0" w:line="360" w:lineRule="auto"/>
        <w:textAlignment w:val="auto"/>
        <w:outlineLvl w:val="0"/>
        <w:rPr>
          <w:rFonts w:hint="eastAsia" w:ascii="Times New Roman" w:hAnsi="Times New Roman" w:eastAsia="宋体" w:cs="Times New Roman"/>
          <w:b w:val="0"/>
          <w:bCs/>
          <w:color w:val="000000" w:themeColor="text1"/>
          <w:sz w:val="24"/>
          <w:szCs w:val="24"/>
          <w:lang w:eastAsia="zh-CN"/>
          <w14:textFill>
            <w14:solidFill>
              <w14:schemeClr w14:val="tx1"/>
            </w14:solidFill>
          </w14:textFill>
        </w:rPr>
      </w:pPr>
      <w:bookmarkStart w:id="0" w:name="_Toc17339"/>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附件：</w:t>
      </w:r>
      <w:bookmarkEnd w:id="0"/>
    </w:p>
    <w:p>
      <w:pPr>
        <w:pageBreakBefore w:val="0"/>
        <w:kinsoku/>
        <w:wordWrap/>
        <w:overflowPunct/>
        <w:topLinePunct w:val="0"/>
        <w:autoSpaceDE/>
        <w:autoSpaceDN/>
        <w:bidi w:val="0"/>
        <w:spacing w:before="0" w:beforeLines="0" w:after="0" w:afterLines="0" w:line="360" w:lineRule="auto"/>
        <w:textAlignment w:val="auto"/>
        <w:outlineLvl w:val="0"/>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bookmarkStart w:id="1" w:name="_Toc17268"/>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附件</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1   批复</w:t>
      </w:r>
      <w:bookmarkEnd w:id="1"/>
    </w:p>
    <w:p>
      <w:pPr>
        <w:pageBreakBefore w:val="0"/>
        <w:kinsoku/>
        <w:wordWrap/>
        <w:overflowPunct/>
        <w:topLinePunct w:val="0"/>
        <w:autoSpaceDE/>
        <w:autoSpaceDN/>
        <w:bidi w:val="0"/>
        <w:spacing w:before="0" w:beforeLines="0" w:after="0" w:afterLines="0" w:line="360" w:lineRule="auto"/>
        <w:textAlignment w:val="auto"/>
        <w:outlineLvl w:val="0"/>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bookmarkStart w:id="2" w:name="_Toc13799"/>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附件2   验收监测报告</w:t>
      </w:r>
      <w:bookmarkEnd w:id="2"/>
    </w:p>
    <w:p>
      <w:pPr>
        <w:pageBreakBefore w:val="0"/>
        <w:kinsoku/>
        <w:wordWrap/>
        <w:overflowPunct/>
        <w:topLinePunct w:val="0"/>
        <w:autoSpaceDE/>
        <w:autoSpaceDN/>
        <w:bidi w:val="0"/>
        <w:spacing w:before="0" w:beforeLines="0" w:after="0" w:afterLines="0" w:line="360" w:lineRule="auto"/>
        <w:textAlignment w:val="auto"/>
        <w:outlineLvl w:val="0"/>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bookmarkStart w:id="3" w:name="_Toc32547"/>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附件3   危废处置协议</w:t>
      </w:r>
      <w:bookmarkEnd w:id="3"/>
    </w:p>
    <w:p>
      <w:pPr>
        <w:pageBreakBefore w:val="0"/>
        <w:kinsoku/>
        <w:wordWrap/>
        <w:overflowPunct/>
        <w:topLinePunct w:val="0"/>
        <w:autoSpaceDE/>
        <w:autoSpaceDN/>
        <w:bidi w:val="0"/>
        <w:spacing w:before="0" w:beforeLines="0" w:after="0" w:afterLines="0" w:line="360" w:lineRule="auto"/>
        <w:textAlignment w:val="auto"/>
        <w:outlineLvl w:val="0"/>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bookmarkStart w:id="4" w:name="_Toc8548"/>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 xml:space="preserve">附件4   </w:t>
      </w:r>
      <w:bookmarkEnd w:id="4"/>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应急预案备案表</w:t>
      </w:r>
    </w:p>
    <w:p>
      <w:pPr>
        <w:pageBreakBefore w:val="0"/>
        <w:kinsoku/>
        <w:wordWrap/>
        <w:overflowPunct/>
        <w:topLinePunct w:val="0"/>
        <w:autoSpaceDE/>
        <w:autoSpaceDN/>
        <w:bidi w:val="0"/>
        <w:spacing w:before="0" w:beforeLines="0" w:after="0" w:afterLines="0" w:line="360" w:lineRule="auto"/>
        <w:textAlignment w:val="auto"/>
        <w:outlineLvl w:val="0"/>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bookmarkStart w:id="5" w:name="_Toc25015"/>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 xml:space="preserve">附件5   </w:t>
      </w:r>
      <w:bookmarkEnd w:id="5"/>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项目竣工环境保护验收意见</w:t>
      </w:r>
      <w:bookmarkStart w:id="6" w:name="_Toc2221"/>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 xml:space="preserve"> </w:t>
      </w:r>
      <w:bookmarkEnd w:id="6"/>
    </w:p>
    <w:p>
      <w:pPr>
        <w:pageBreakBefore w:val="0"/>
        <w:kinsoku/>
        <w:wordWrap/>
        <w:overflowPunct/>
        <w:topLinePunct w:val="0"/>
        <w:autoSpaceDE/>
        <w:autoSpaceDN/>
        <w:bidi w:val="0"/>
        <w:spacing w:before="0" w:beforeLines="0" w:after="0" w:afterLines="0" w:line="360" w:lineRule="auto"/>
        <w:textAlignment w:val="auto"/>
        <w:outlineLvl w:val="9"/>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pPr>
    </w:p>
    <w:p>
      <w:pPr>
        <w:pageBreakBefore w:val="0"/>
        <w:kinsoku/>
        <w:wordWrap/>
        <w:overflowPunct/>
        <w:topLinePunct w:val="0"/>
        <w:autoSpaceDE/>
        <w:autoSpaceDN/>
        <w:bidi w:val="0"/>
        <w:spacing w:before="0" w:beforeLines="0" w:after="0" w:afterLines="0" w:line="360" w:lineRule="auto"/>
        <w:textAlignment w:val="auto"/>
        <w:outlineLvl w:val="9"/>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附图：</w:t>
      </w:r>
    </w:p>
    <w:p>
      <w:pPr>
        <w:pageBreakBefore w:val="0"/>
        <w:kinsoku/>
        <w:wordWrap/>
        <w:overflowPunct/>
        <w:topLinePunct w:val="0"/>
        <w:autoSpaceDE/>
        <w:autoSpaceDN/>
        <w:bidi w:val="0"/>
        <w:spacing w:before="0" w:beforeLines="0" w:after="0" w:afterLines="0" w:line="360" w:lineRule="auto"/>
        <w:textAlignment w:val="auto"/>
        <w:outlineLvl w:val="0"/>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bookmarkStart w:id="7" w:name="_Toc1133"/>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附图1   项目地理位置图</w:t>
      </w:r>
      <w:bookmarkEnd w:id="7"/>
    </w:p>
    <w:p>
      <w:pPr>
        <w:pageBreakBefore w:val="0"/>
        <w:kinsoku/>
        <w:wordWrap/>
        <w:overflowPunct/>
        <w:topLinePunct w:val="0"/>
        <w:autoSpaceDE/>
        <w:autoSpaceDN/>
        <w:bidi w:val="0"/>
        <w:spacing w:before="0" w:beforeLines="0" w:after="0" w:afterLines="0" w:line="360" w:lineRule="auto"/>
        <w:textAlignment w:val="auto"/>
        <w:outlineLvl w:val="0"/>
        <w:rPr>
          <w:rFonts w:hint="eastAsia" w:ascii="Arial" w:hAnsi="Arial" w:eastAsia="黑体" w:cs="Times New Roman"/>
          <w:b/>
          <w:color w:val="000000" w:themeColor="text1"/>
          <w:kern w:val="2"/>
          <w:sz w:val="28"/>
          <w:szCs w:val="24"/>
          <w:lang w:val="en-US" w:eastAsia="zh-CN" w:bidi="ar-SA"/>
          <w14:textFill>
            <w14:solidFill>
              <w14:schemeClr w14:val="tx1"/>
            </w14:solidFill>
          </w14:textFill>
        </w:rPr>
      </w:pPr>
      <w:bookmarkStart w:id="8" w:name="_Toc1527"/>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附图2   项目保护目标图</w:t>
      </w:r>
      <w:bookmarkEnd w:id="8"/>
    </w:p>
    <w:p>
      <w:pPr>
        <w:pageBreakBefore w:val="0"/>
        <w:kinsoku/>
        <w:wordWrap/>
        <w:overflowPunct/>
        <w:topLinePunct w:val="0"/>
        <w:autoSpaceDE/>
        <w:autoSpaceDN/>
        <w:bidi w:val="0"/>
        <w:spacing w:before="0" w:beforeLines="0" w:after="0" w:afterLines="0" w:line="360" w:lineRule="auto"/>
        <w:textAlignment w:val="auto"/>
        <w:outlineLvl w:val="0"/>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pPr>
      <w:bookmarkStart w:id="9" w:name="_Toc3817"/>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附图3   项目平面布置图</w:t>
      </w:r>
      <w:bookmarkEnd w:id="9"/>
    </w:p>
    <w:p>
      <w:pPr>
        <w:pageBreakBefore w:val="0"/>
        <w:kinsoku/>
        <w:wordWrap/>
        <w:overflowPunct/>
        <w:topLinePunct w:val="0"/>
        <w:autoSpaceDE/>
        <w:autoSpaceDN/>
        <w:bidi w:val="0"/>
        <w:spacing w:before="0" w:beforeLines="0" w:after="0" w:afterLines="0" w:line="360" w:lineRule="auto"/>
        <w:textAlignment w:val="auto"/>
        <w:outlineLvl w:val="0"/>
        <w:rPr>
          <w:rFonts w:hint="default"/>
          <w:color w:val="000000" w:themeColor="text1"/>
          <w:lang w:val="en-US" w:eastAsia="zh-CN"/>
          <w14:textFill>
            <w14:solidFill>
              <w14:schemeClr w14:val="tx1"/>
            </w14:solidFill>
          </w14:textFill>
        </w:rPr>
      </w:pPr>
      <w:bookmarkStart w:id="10" w:name="_Toc18321"/>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附图4   项目验收监测布点图</w:t>
      </w:r>
      <w:bookmarkEnd w:id="10"/>
      <w:r>
        <w:rPr>
          <w:rFonts w:hint="eastAsia" w:cs="Times New Roman"/>
          <w:b/>
          <w:color w:val="000000" w:themeColor="text1"/>
          <w:kern w:val="2"/>
          <w:sz w:val="28"/>
          <w:szCs w:val="24"/>
          <w:lang w:val="en-US" w:eastAsia="zh-CN" w:bidi="ar-SA"/>
          <w14:textFill>
            <w14:solidFill>
              <w14:schemeClr w14:val="tx1"/>
            </w14:solidFill>
          </w14:textFill>
        </w:rPr>
        <w:t xml:space="preserve">  </w:t>
      </w:r>
    </w:p>
    <w:p>
      <w:pPr>
        <w:keepNext w:val="0"/>
        <w:keepLines w:val="0"/>
        <w:widowControl/>
        <w:suppressLineNumbers w:val="0"/>
        <w:jc w:val="left"/>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p>
    <w:p>
      <w:pPr>
        <w:keepNext w:val="0"/>
        <w:keepLines w:val="0"/>
        <w:widowControl/>
        <w:suppressLineNumbers w:val="0"/>
        <w:jc w:val="left"/>
        <w:outlineLvl w:val="0"/>
        <w:rPr>
          <w:rFonts w:hint="default" w:ascii="Times New Roman" w:hAnsi="Times New Roman" w:eastAsia="宋体" w:cs="Times New Roman"/>
          <w:color w:val="000000" w:themeColor="text1"/>
          <w:sz w:val="24"/>
          <w:szCs w:val="24"/>
          <w14:textFill>
            <w14:solidFill>
              <w14:schemeClr w14:val="tx1"/>
            </w14:solidFill>
          </w14:textFill>
        </w:rPr>
      </w:pPr>
      <w:bookmarkStart w:id="11" w:name="_Toc27097"/>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附表</w:t>
      </w:r>
      <w:bookmarkEnd w:id="11"/>
    </w:p>
    <w:p>
      <w:pPr>
        <w:keepNext w:val="0"/>
        <w:keepLines w:val="0"/>
        <w:widowControl/>
        <w:suppressLineNumbers w:val="0"/>
        <w:jc w:val="left"/>
        <w:outlineLvl w:val="0"/>
        <w:rPr>
          <w:rFonts w:hint="default" w:ascii="Times New Roman" w:hAnsi="Times New Roman" w:eastAsia="宋体" w:cs="Times New Roman"/>
          <w:color w:val="000000" w:themeColor="text1"/>
          <w:sz w:val="24"/>
          <w:szCs w:val="24"/>
          <w14:textFill>
            <w14:solidFill>
              <w14:schemeClr w14:val="tx1"/>
            </w14:solidFill>
          </w14:textFill>
        </w:rPr>
      </w:pPr>
      <w:bookmarkStart w:id="12" w:name="_Toc28727"/>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附表1 项目环保验收登记表</w:t>
      </w:r>
      <w:bookmarkEnd w:id="12"/>
    </w:p>
    <w:p>
      <w:pPr>
        <w:outlineLvl w:val="9"/>
        <w:rPr>
          <w:rFonts w:hint="eastAsia" w:ascii="宋体" w:hAnsi="宋体" w:eastAsia="宋体" w:cs="宋体"/>
          <w:color w:val="000000" w:themeColor="text1"/>
          <w:sz w:val="24"/>
          <w:szCs w:val="24"/>
          <w:lang w:eastAsia="zh-CN"/>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outlineLvl w:val="0"/>
        <w:rPr>
          <w:rFonts w:hint="default" w:ascii="宋体" w:hAnsi="宋体" w:eastAsia="宋体" w:cs="宋体"/>
          <w:b/>
          <w:bCs/>
          <w:color w:val="000000" w:themeColor="text1"/>
          <w:sz w:val="24"/>
          <w:szCs w:val="24"/>
          <w:lang w:val="en-US" w:eastAsia="zh-CN"/>
          <w14:textFill>
            <w14:solidFill>
              <w14:schemeClr w14:val="tx1"/>
            </w14:solidFill>
          </w14:textFill>
        </w:rPr>
      </w:pPr>
      <w:bookmarkStart w:id="13" w:name="_Toc30334"/>
      <w:r>
        <w:rPr>
          <w:rFonts w:hint="eastAsia" w:ascii="宋体" w:hAnsi="宋体" w:eastAsia="宋体" w:cs="宋体"/>
          <w:b/>
          <w:bCs/>
          <w:color w:val="000000" w:themeColor="text1"/>
          <w:sz w:val="24"/>
          <w:szCs w:val="24"/>
          <w:lang w:eastAsia="zh-CN"/>
          <w14:textFill>
            <w14:solidFill>
              <w14:schemeClr w14:val="tx1"/>
            </w14:solidFill>
          </w14:textFill>
        </w:rPr>
        <w:t>表一</w:t>
      </w:r>
      <w:r>
        <w:rPr>
          <w:rFonts w:hint="eastAsia" w:ascii="宋体" w:hAnsi="宋体" w:cs="宋体"/>
          <w:b/>
          <w:bCs/>
          <w:color w:val="000000" w:themeColor="text1"/>
          <w:sz w:val="24"/>
          <w:szCs w:val="24"/>
          <w:lang w:val="en-US" w:eastAsia="zh-CN"/>
          <w14:textFill>
            <w14:solidFill>
              <w14:schemeClr w14:val="tx1"/>
            </w14:solidFill>
          </w14:textFill>
        </w:rPr>
        <w:t xml:space="preserve"> 建设项目名称及验收监测依据</w:t>
      </w:r>
      <w:bookmarkEnd w:id="13"/>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798"/>
        <w:gridCol w:w="1270"/>
        <w:gridCol w:w="852"/>
        <w:gridCol w:w="418"/>
        <w:gridCol w:w="1272"/>
        <w:gridCol w:w="431"/>
        <w:gridCol w:w="839"/>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建设项目名称</w:t>
            </w:r>
          </w:p>
        </w:tc>
        <w:tc>
          <w:tcPr>
            <w:tcW w:w="6374" w:type="dxa"/>
            <w:gridSpan w:val="7"/>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贵州广润混凝土有限公司新增90万m³</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eastAsia="zh-CN"/>
                <w14:textFill>
                  <w14:solidFill>
                    <w14:schemeClr w14:val="tx1"/>
                  </w14:solidFill>
                </w14:textFill>
              </w:rPr>
              <w:t>a商品砼生产线项目、新增废弃混凝土二次回收利用生产线项目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建设单位名称</w:t>
            </w:r>
          </w:p>
        </w:tc>
        <w:tc>
          <w:tcPr>
            <w:tcW w:w="6374" w:type="dxa"/>
            <w:gridSpan w:val="7"/>
            <w:vAlign w:val="center"/>
          </w:tcPr>
          <w:p>
            <w:pPr>
              <w:widowControl w:val="0"/>
              <w:spacing w:line="240" w:lineRule="auto"/>
              <w:jc w:val="center"/>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cs="Times New Roman"/>
                <w:color w:val="000000" w:themeColor="text1"/>
                <w:spacing w:val="-6"/>
                <w:sz w:val="24"/>
                <w:szCs w:val="24"/>
                <w:lang w:eastAsia="zh-CN"/>
                <w14:textFill>
                  <w14:solidFill>
                    <w14:schemeClr w14:val="tx1"/>
                  </w14:solidFill>
                </w14:textFill>
              </w:rPr>
              <w:t>贵州广润混凝土有限公司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建设项目性质</w:t>
            </w:r>
          </w:p>
        </w:tc>
        <w:tc>
          <w:tcPr>
            <w:tcW w:w="6374" w:type="dxa"/>
            <w:gridSpan w:val="7"/>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新建</w:t>
            </w:r>
            <w:r>
              <w:rPr>
                <w:rFonts w:hint="default" w:ascii="Times New Roman" w:hAnsi="Times New Roman" w:eastAsia="宋体" w:cs="Times New Roman"/>
                <w:color w:val="000000" w:themeColor="text1"/>
                <w:sz w:val="24"/>
                <w:szCs w:val="24"/>
                <w14:textFill>
                  <w14:solidFill>
                    <w14:schemeClr w14:val="tx1"/>
                  </w14:solidFill>
                </w14:textFill>
              </w:rPr>
              <w:sym w:font="Wingdings" w:char="00A8"/>
            </w:r>
            <w:r>
              <w:rPr>
                <w:rFonts w:hint="default" w:ascii="Times New Roman" w:hAnsi="Times New Roman" w:eastAsia="宋体" w:cs="Times New Roman"/>
                <w:color w:val="000000" w:themeColor="text1"/>
                <w:sz w:val="24"/>
                <w:szCs w:val="24"/>
                <w14:textFill>
                  <w14:solidFill>
                    <w14:schemeClr w14:val="tx1"/>
                  </w14:solidFill>
                </w14:textFill>
              </w:rPr>
              <w:t xml:space="preserve">    改扩建</w:t>
            </w:r>
            <w:r>
              <w:rPr>
                <w:rFonts w:hint="default" w:ascii="Times New Roman" w:hAnsi="Times New Roman" w:eastAsia="宋体" w:cs="Times New Roman"/>
                <w:color w:val="000000" w:themeColor="text1"/>
                <w:sz w:val="24"/>
                <w:szCs w:val="24"/>
                <w14:textFill>
                  <w14:solidFill>
                    <w14:schemeClr w14:val="tx1"/>
                  </w14:solidFill>
                </w14:textFill>
              </w:rPr>
              <w:sym w:font="Wingdings" w:char="00FE"/>
            </w:r>
            <w:r>
              <w:rPr>
                <w:rFonts w:hint="default" w:ascii="Times New Roman" w:hAnsi="Times New Roman" w:eastAsia="宋体" w:cs="Times New Roman"/>
                <w:color w:val="000000" w:themeColor="text1"/>
                <w:sz w:val="24"/>
                <w:szCs w:val="24"/>
                <w14:textFill>
                  <w14:solidFill>
                    <w14:schemeClr w14:val="tx1"/>
                  </w14:solidFill>
                </w14:textFill>
              </w:rPr>
              <w:t xml:space="preserve">    技改</w:t>
            </w:r>
            <w:r>
              <w:rPr>
                <w:rFonts w:hint="default" w:ascii="Times New Roman" w:hAnsi="Times New Roman" w:eastAsia="宋体" w:cs="Times New Roman"/>
                <w:color w:val="000000" w:themeColor="text1"/>
                <w:sz w:val="24"/>
                <w:szCs w:val="24"/>
                <w14:textFill>
                  <w14:solidFill>
                    <w14:schemeClr w14:val="tx1"/>
                  </w14:solidFill>
                </w14:textFill>
              </w:rPr>
              <w:sym w:font="Wingdings" w:char="00A8"/>
            </w:r>
            <w:r>
              <w:rPr>
                <w:rFonts w:hint="default" w:ascii="Times New Roman" w:hAnsi="Times New Roman" w:eastAsia="宋体" w:cs="Times New Roman"/>
                <w:color w:val="000000" w:themeColor="text1"/>
                <w:sz w:val="24"/>
                <w:szCs w:val="24"/>
                <w14:textFill>
                  <w14:solidFill>
                    <w14:schemeClr w14:val="tx1"/>
                  </w14:solidFill>
                </w14:textFill>
              </w:rPr>
              <w:t xml:space="preserve">  迁建</w:t>
            </w:r>
            <w:r>
              <w:rPr>
                <w:rFonts w:hint="default" w:ascii="Times New Roman" w:hAnsi="Times New Roman" w:eastAsia="宋体" w:cs="Times New Roman"/>
                <w:color w:val="000000" w:themeColor="text1"/>
                <w:sz w:val="24"/>
                <w:szCs w:val="24"/>
                <w14:textFill>
                  <w14:solidFill>
                    <w14:schemeClr w14:val="tx1"/>
                  </w14:solidFill>
                </w14:textFill>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建设地点</w:t>
            </w:r>
          </w:p>
        </w:tc>
        <w:tc>
          <w:tcPr>
            <w:tcW w:w="6374" w:type="dxa"/>
            <w:gridSpan w:val="7"/>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snapToGrid w:val="0"/>
                <w:color w:val="000000" w:themeColor="text1"/>
                <w:kern w:val="0"/>
                <w:sz w:val="24"/>
                <w:szCs w:val="24"/>
                <w:lang w:eastAsia="zh-CN"/>
                <w14:textFill>
                  <w14:solidFill>
                    <w14:schemeClr w14:val="tx1"/>
                  </w14:solidFill>
                </w14:textFill>
              </w:rPr>
              <w:t>贵阳市白云区艳山红镇曹关村二组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主要产品名称</w:t>
            </w:r>
          </w:p>
        </w:tc>
        <w:tc>
          <w:tcPr>
            <w:tcW w:w="6374" w:type="dxa"/>
            <w:gridSpan w:val="7"/>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t>商品混凝土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设计生产能力</w:t>
            </w:r>
          </w:p>
        </w:tc>
        <w:tc>
          <w:tcPr>
            <w:tcW w:w="6374" w:type="dxa"/>
            <w:gridSpan w:val="7"/>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全厂总计年产</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商品混凝土</w:t>
            </w: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150</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万</w:t>
            </w:r>
            <w:r>
              <w:rPr>
                <w:rFonts w:hint="eastAsia" w:ascii="Times New Roman" w:hAnsi="Times New Roman" w:eastAsia="宋体" w:cs="Times New Roman"/>
                <w:color w:val="000000" w:themeColor="text1"/>
                <w:sz w:val="24"/>
                <w:szCs w:val="24"/>
                <w:lang w:eastAsia="zh-CN"/>
                <w14:textFill>
                  <w14:solidFill>
                    <w14:schemeClr w14:val="tx1"/>
                  </w14:solidFill>
                </w14:textFill>
              </w:rPr>
              <w:t>m³</w:t>
            </w:r>
            <w:r>
              <w:rPr>
                <w:rFonts w:hint="eastAsia" w:ascii="Times New Roman" w:hAnsi="Times New Roman" w:cs="Times New Roman"/>
                <w:color w:val="000000" w:themeColor="text1"/>
                <w:sz w:val="24"/>
                <w:szCs w:val="24"/>
                <w:lang w:eastAsia="zh-CN"/>
                <w14:textFill>
                  <w14:solidFill>
                    <w14:schemeClr w14:val="tx1"/>
                  </w14:solidFill>
                </w14:textFill>
              </w:rPr>
              <w:t>，新增生产线生产能力为</w:t>
            </w: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90</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万</w:t>
            </w:r>
            <w:r>
              <w:rPr>
                <w:rFonts w:hint="eastAsia" w:ascii="Times New Roman" w:hAnsi="Times New Roman" w:eastAsia="宋体" w:cs="Times New Roman"/>
                <w:color w:val="000000" w:themeColor="text1"/>
                <w:sz w:val="24"/>
                <w:szCs w:val="24"/>
                <w:lang w:eastAsia="zh-CN"/>
                <w14:textFill>
                  <w14:solidFill>
                    <w14:schemeClr w14:val="tx1"/>
                  </w14:solidFill>
                </w14:textFill>
              </w:rPr>
              <w:t>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实际生产能力</w:t>
            </w:r>
          </w:p>
        </w:tc>
        <w:tc>
          <w:tcPr>
            <w:tcW w:w="6374" w:type="dxa"/>
            <w:gridSpan w:val="7"/>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总计</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年产商品混凝土</w:t>
            </w: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40</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万</w:t>
            </w:r>
            <w:r>
              <w:rPr>
                <w:rFonts w:hint="eastAsia" w:ascii="Times New Roman" w:hAnsi="Times New Roman" w:eastAsia="宋体" w:cs="Times New Roman"/>
                <w:color w:val="000000" w:themeColor="text1"/>
                <w:sz w:val="24"/>
                <w:szCs w:val="24"/>
                <w:lang w:eastAsia="zh-CN"/>
                <w14:textFill>
                  <w14:solidFill>
                    <w14:schemeClr w14:val="tx1"/>
                  </w14:solidFill>
                </w14:textFill>
              </w:rPr>
              <w:t>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建设项目环评时间</w:t>
            </w:r>
          </w:p>
        </w:tc>
        <w:tc>
          <w:tcPr>
            <w:tcW w:w="2122"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2019年4月、2020年12月</w:t>
            </w:r>
          </w:p>
        </w:tc>
        <w:tc>
          <w:tcPr>
            <w:tcW w:w="2121" w:type="dxa"/>
            <w:gridSpan w:val="3"/>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开工建设时间</w:t>
            </w:r>
          </w:p>
        </w:tc>
        <w:tc>
          <w:tcPr>
            <w:tcW w:w="2131"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2021</w:t>
            </w:r>
            <w:r>
              <w:rPr>
                <w:rFonts w:hint="default" w:ascii="Times New Roman" w:hAnsi="Times New Roman" w:eastAsia="宋体" w:cs="Times New Roman"/>
                <w:color w:val="000000" w:themeColor="text1"/>
                <w:sz w:val="24"/>
                <w:szCs w:val="24"/>
                <w:lang w:val="pt-BR"/>
                <w14:textFill>
                  <w14:solidFill>
                    <w14:schemeClr w14:val="tx1"/>
                  </w14:solidFill>
                </w14:textFill>
              </w:rPr>
              <w:t>年</w:t>
            </w: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pt-BR"/>
                <w14:textFill>
                  <w14:solidFill>
                    <w14:schemeClr w14:val="tx1"/>
                  </w14:solidFill>
                </w14:textFill>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建成投入试</w:t>
            </w:r>
          </w:p>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运行时间</w:t>
            </w:r>
          </w:p>
        </w:tc>
        <w:tc>
          <w:tcPr>
            <w:tcW w:w="2122"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2021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年</w:t>
            </w: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月</w:t>
            </w:r>
          </w:p>
        </w:tc>
        <w:tc>
          <w:tcPr>
            <w:tcW w:w="2121" w:type="dxa"/>
            <w:gridSpan w:val="3"/>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lang w:val="pt-BR"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eastAsia="zh-CN"/>
                <w14:textFill>
                  <w14:solidFill>
                    <w14:schemeClr w14:val="tx1"/>
                  </w14:solidFill>
                </w14:textFill>
              </w:rPr>
              <w:t>验收现场</w:t>
            </w:r>
          </w:p>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lang w:val="pt-BR"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eastAsia="zh-CN"/>
                <w14:textFill>
                  <w14:solidFill>
                    <w14:schemeClr w14:val="tx1"/>
                  </w14:solidFill>
                </w14:textFill>
              </w:rPr>
              <w:t>检测时间</w:t>
            </w:r>
          </w:p>
        </w:tc>
        <w:tc>
          <w:tcPr>
            <w:tcW w:w="2131"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202</w:t>
            </w: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年</w:t>
            </w:r>
            <w:r>
              <w:rPr>
                <w:rFonts w:hint="eastAsia" w:ascii="Times New Roman" w:hAnsi="Times New Roman" w:cs="Times New Roman"/>
                <w:color w:val="000000" w:themeColor="text1"/>
                <w:sz w:val="24"/>
                <w:szCs w:val="24"/>
                <w:lang w:val="en-US" w:eastAsia="zh-CN"/>
                <w14:textFill>
                  <w14:solidFill>
                    <w14:schemeClr w14:val="tx1"/>
                  </w14:solidFill>
                </w14:textFill>
              </w:rPr>
              <w:t>11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环评报告表</w:t>
            </w:r>
          </w:p>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审批部门</w:t>
            </w:r>
          </w:p>
        </w:tc>
        <w:tc>
          <w:tcPr>
            <w:tcW w:w="2122"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t>贵阳市生态</w:t>
            </w:r>
          </w:p>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t>环境局</w:t>
            </w:r>
          </w:p>
        </w:tc>
        <w:tc>
          <w:tcPr>
            <w:tcW w:w="2121" w:type="dxa"/>
            <w:gridSpan w:val="3"/>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环评报告表编制单位</w:t>
            </w:r>
          </w:p>
        </w:tc>
        <w:tc>
          <w:tcPr>
            <w:tcW w:w="2131"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t>贵州</w:t>
            </w: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天丰环保科技有限公司（</w:t>
            </w:r>
            <w:r>
              <w:rPr>
                <w:rFonts w:hint="eastAsia" w:ascii="Times New Roman" w:hAnsi="Times New Roman" w:eastAsia="宋体" w:cs="Times New Roman"/>
                <w:color w:val="000000" w:themeColor="text1"/>
                <w:sz w:val="24"/>
                <w:szCs w:val="24"/>
                <w:lang w:eastAsia="zh-CN"/>
                <w14:textFill>
                  <w14:solidFill>
                    <w14:schemeClr w14:val="tx1"/>
                  </w14:solidFill>
                </w14:textFill>
              </w:rPr>
              <w:t>贵州广润混凝土有限公司新增90万m³</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eastAsia="zh-CN"/>
                <w14:textFill>
                  <w14:solidFill>
                    <w14:schemeClr w14:val="tx1"/>
                  </w14:solidFill>
                </w14:textFill>
              </w:rPr>
              <w:t>a商品砼生产线项目</w:t>
            </w:r>
            <w:r>
              <w:rPr>
                <w:rFonts w:hint="eastAsia" w:ascii="Times New Roman" w:hAnsi="Times New Roman" w:cs="Times New Roman"/>
                <w:color w:val="000000" w:themeColor="text1"/>
                <w:sz w:val="24"/>
                <w:szCs w:val="24"/>
                <w:vertAlign w:val="baseline"/>
                <w:lang w:val="en-US" w:eastAsia="zh-CN"/>
                <w14:textFill>
                  <w14:solidFill>
                    <w14:schemeClr w14:val="tx1"/>
                  </w14:solidFill>
                </w14:textFill>
              </w:rPr>
              <w:t>）、</w:t>
            </w:r>
            <w:r>
              <w:rPr>
                <w:rFonts w:hint="eastAsia" w:ascii="Times New Roman" w:hAnsi="Times New Roman" w:cs="Times New Roman"/>
                <w:bCs/>
                <w:color w:val="000000" w:themeColor="text1"/>
                <w:sz w:val="24"/>
                <w:szCs w:val="24"/>
                <w:lang w:val="en-US" w:eastAsia="zh-CN"/>
                <w14:textFill>
                  <w14:solidFill>
                    <w14:schemeClr w14:val="tx1"/>
                  </w14:solidFill>
                </w14:textFill>
              </w:rPr>
              <w:t>遵义天力环境工程有限责任公司（</w:t>
            </w:r>
            <w:r>
              <w:rPr>
                <w:rFonts w:hint="eastAsia" w:ascii="Times New Roman" w:hAnsi="Times New Roman" w:eastAsia="宋体" w:cs="Times New Roman"/>
                <w:color w:val="000000" w:themeColor="text1"/>
                <w:sz w:val="24"/>
                <w:szCs w:val="24"/>
                <w:lang w:eastAsia="zh-CN"/>
                <w14:textFill>
                  <w14:solidFill>
                    <w14:schemeClr w14:val="tx1"/>
                  </w14:solidFill>
                </w14:textFill>
              </w:rPr>
              <w:t>新增废弃混凝土二次回收利用生产线项目</w:t>
            </w:r>
            <w:r>
              <w:rPr>
                <w:rFonts w:hint="eastAsia" w:ascii="Times New Roman" w:hAnsi="Times New Roman" w:cs="Times New Roman"/>
                <w:bCs/>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环保设施设计单位</w:t>
            </w:r>
          </w:p>
        </w:tc>
        <w:tc>
          <w:tcPr>
            <w:tcW w:w="2122"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cs="Times New Roman"/>
                <w:color w:val="000000" w:themeColor="text1"/>
                <w:spacing w:val="-6"/>
                <w:sz w:val="24"/>
                <w:szCs w:val="24"/>
                <w:lang w:eastAsia="zh-CN"/>
                <w14:textFill>
                  <w14:solidFill>
                    <w14:schemeClr w14:val="tx1"/>
                  </w14:solidFill>
                </w14:textFill>
              </w:rPr>
              <w:t>贵州广润混凝土有限公司</w:t>
            </w:r>
          </w:p>
        </w:tc>
        <w:tc>
          <w:tcPr>
            <w:tcW w:w="2121" w:type="dxa"/>
            <w:gridSpan w:val="3"/>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环保设施施工单位</w:t>
            </w:r>
          </w:p>
        </w:tc>
        <w:tc>
          <w:tcPr>
            <w:tcW w:w="2131"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cs="Times New Roman"/>
                <w:color w:val="000000" w:themeColor="text1"/>
                <w:spacing w:val="-6"/>
                <w:sz w:val="24"/>
                <w:szCs w:val="24"/>
                <w:lang w:eastAsia="zh-CN"/>
                <w14:textFill>
                  <w14:solidFill>
                    <w14:schemeClr w14:val="tx1"/>
                  </w14:solidFill>
                </w14:textFill>
              </w:rPr>
              <w:t>贵州广润混凝土有限公司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设计</w:t>
            </w:r>
            <w:r>
              <w:rPr>
                <w:rFonts w:hint="default" w:ascii="Times New Roman" w:hAnsi="Times New Roman" w:eastAsia="宋体" w:cs="Times New Roman"/>
                <w:color w:val="000000" w:themeColor="text1"/>
                <w:sz w:val="24"/>
                <w:szCs w:val="24"/>
                <w14:textFill>
                  <w14:solidFill>
                    <w14:schemeClr w14:val="tx1"/>
                  </w14:solidFill>
                </w14:textFill>
              </w:rPr>
              <w:t>投资总概算</w:t>
            </w:r>
          </w:p>
        </w:tc>
        <w:tc>
          <w:tcPr>
            <w:tcW w:w="1270" w:type="dxa"/>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1200</w:t>
            </w:r>
            <w:r>
              <w:rPr>
                <w:rFonts w:hint="default" w:ascii="Times New Roman" w:hAnsi="Times New Roman" w:eastAsia="宋体" w:cs="Times New Roman"/>
                <w:color w:val="000000" w:themeColor="text1"/>
                <w:sz w:val="24"/>
                <w:szCs w:val="24"/>
                <w:lang w:eastAsia="zh-CN"/>
                <w14:textFill>
                  <w14:solidFill>
                    <w14:schemeClr w14:val="tx1"/>
                  </w14:solidFill>
                </w14:textFill>
              </w:rPr>
              <w:t>万元</w:t>
            </w:r>
          </w:p>
        </w:tc>
        <w:tc>
          <w:tcPr>
            <w:tcW w:w="127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环保投资总概算</w:t>
            </w:r>
          </w:p>
        </w:tc>
        <w:tc>
          <w:tcPr>
            <w:tcW w:w="1272" w:type="dxa"/>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36</w:t>
            </w:r>
            <w:r>
              <w:rPr>
                <w:rFonts w:hint="default" w:ascii="Times New Roman" w:hAnsi="Times New Roman" w:eastAsia="宋体" w:cs="Times New Roman"/>
                <w:color w:val="000000" w:themeColor="text1"/>
                <w:sz w:val="24"/>
                <w:szCs w:val="24"/>
                <w:lang w:eastAsia="zh-CN"/>
                <w14:textFill>
                  <w14:solidFill>
                    <w14:schemeClr w14:val="tx1"/>
                  </w14:solidFill>
                </w14:textFill>
              </w:rPr>
              <w:t>万元</w:t>
            </w:r>
          </w:p>
        </w:tc>
        <w:tc>
          <w:tcPr>
            <w:tcW w:w="127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比例</w:t>
            </w:r>
          </w:p>
        </w:tc>
        <w:tc>
          <w:tcPr>
            <w:tcW w:w="1292" w:type="dxa"/>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8"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实际</w:t>
            </w:r>
            <w:r>
              <w:rPr>
                <w:rFonts w:hint="default" w:ascii="Times New Roman" w:hAnsi="Times New Roman" w:eastAsia="宋体" w:cs="Times New Roman"/>
                <w:color w:val="000000" w:themeColor="text1"/>
                <w:sz w:val="24"/>
                <w:szCs w:val="24"/>
                <w14:textFill>
                  <w14:solidFill>
                    <w14:schemeClr w14:val="tx1"/>
                  </w14:solidFill>
                </w14:textFill>
              </w:rPr>
              <w:t>投资总概算</w:t>
            </w:r>
          </w:p>
        </w:tc>
        <w:tc>
          <w:tcPr>
            <w:tcW w:w="1270" w:type="dxa"/>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1200</w:t>
            </w:r>
            <w:r>
              <w:rPr>
                <w:rFonts w:hint="default" w:ascii="Times New Roman" w:hAnsi="Times New Roman" w:eastAsia="宋体" w:cs="Times New Roman"/>
                <w:color w:val="000000" w:themeColor="text1"/>
                <w:sz w:val="24"/>
                <w:szCs w:val="24"/>
                <w:lang w:eastAsia="zh-CN"/>
                <w14:textFill>
                  <w14:solidFill>
                    <w14:schemeClr w14:val="tx1"/>
                  </w14:solidFill>
                </w14:textFill>
              </w:rPr>
              <w:t>万元</w:t>
            </w:r>
          </w:p>
        </w:tc>
        <w:tc>
          <w:tcPr>
            <w:tcW w:w="127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环保投资总概算</w:t>
            </w:r>
          </w:p>
        </w:tc>
        <w:tc>
          <w:tcPr>
            <w:tcW w:w="1272" w:type="dxa"/>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46</w:t>
            </w:r>
            <w:r>
              <w:rPr>
                <w:rFonts w:hint="default" w:ascii="Times New Roman" w:hAnsi="Times New Roman" w:eastAsia="宋体" w:cs="Times New Roman"/>
                <w:color w:val="000000" w:themeColor="text1"/>
                <w:sz w:val="24"/>
                <w:szCs w:val="24"/>
                <w:lang w:eastAsia="zh-CN"/>
                <w14:textFill>
                  <w14:solidFill>
                    <w14:schemeClr w14:val="tx1"/>
                  </w14:solidFill>
                </w14:textFill>
              </w:rPr>
              <w:t>万元</w:t>
            </w:r>
          </w:p>
        </w:tc>
        <w:tc>
          <w:tcPr>
            <w:tcW w:w="1270" w:type="dxa"/>
            <w:gridSpan w:val="2"/>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比例</w:t>
            </w:r>
          </w:p>
        </w:tc>
        <w:tc>
          <w:tcPr>
            <w:tcW w:w="1292" w:type="dxa"/>
            <w:vAlign w:val="center"/>
          </w:tcPr>
          <w:p>
            <w:pPr>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9"/>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3.83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Align w:val="center"/>
          </w:tcPr>
          <w:p>
            <w:pPr>
              <w:keepNext w:val="0"/>
              <w:keepLines w:val="0"/>
              <w:pageBreakBefore w:val="0"/>
              <w:widowControl w:val="0"/>
              <w:kinsoku/>
              <w:wordWrap/>
              <w:overflowPunct/>
              <w:topLinePunct w:val="0"/>
              <w:autoSpaceDE/>
              <w:autoSpaceDN/>
              <w:bidi w:val="0"/>
              <w:spacing w:after="0" w:afterLines="0"/>
              <w:ind w:firstLine="0" w:firstLineChars="0"/>
              <w:jc w:val="center"/>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验收监测依据</w:t>
            </w:r>
          </w:p>
        </w:tc>
        <w:tc>
          <w:tcPr>
            <w:tcW w:w="7172" w:type="dxa"/>
            <w:gridSpan w:val="8"/>
            <w:vAlign w:val="center"/>
          </w:tcPr>
          <w:p>
            <w:pPr>
              <w:keepNext w:val="0"/>
              <w:keepLines w:val="0"/>
              <w:pageBreakBefore w:val="0"/>
              <w:widowControl/>
              <w:kinsoku/>
              <w:wordWrap/>
              <w:overflowPunct/>
              <w:topLinePunct w:val="0"/>
              <w:autoSpaceDE/>
              <w:autoSpaceDN/>
              <w:bidi w:val="0"/>
              <w:adjustRightInd w:val="0"/>
              <w:snapToGrid/>
              <w:spacing w:after="0" w:afterLines="0" w:line="360" w:lineRule="auto"/>
              <w:ind w:firstLine="0" w:firstLineChars="0"/>
              <w:jc w:val="both"/>
              <w:textAlignment w:val="auto"/>
              <w:outlineLvl w:val="9"/>
              <w:rPr>
                <w:rFonts w:hint="default" w:ascii="Times New Roman" w:hAnsi="Times New Roman" w:eastAsia="宋体" w:cs="Times New Roman"/>
                <w:color w:val="000000" w:themeColor="text1"/>
                <w:sz w:val="24"/>
                <w:szCs w:val="24"/>
                <w:lang w:val="pt-BR"/>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（1）《中华人民共和国环境保护法》，2015.1.1；</w:t>
            </w:r>
          </w:p>
          <w:p>
            <w:pPr>
              <w:keepNext w:val="0"/>
              <w:keepLines w:val="0"/>
              <w:pageBreakBefore w:val="0"/>
              <w:widowControl/>
              <w:kinsoku/>
              <w:wordWrap/>
              <w:overflowPunct/>
              <w:topLinePunct w:val="0"/>
              <w:autoSpaceDE/>
              <w:autoSpaceDN/>
              <w:bidi w:val="0"/>
              <w:adjustRightInd w:val="0"/>
              <w:snapToGrid/>
              <w:spacing w:after="0" w:afterLines="0" w:line="360" w:lineRule="auto"/>
              <w:ind w:firstLine="0" w:firstLineChars="0"/>
              <w:jc w:val="both"/>
              <w:textAlignment w:val="auto"/>
              <w:outlineLvl w:val="9"/>
              <w:rPr>
                <w:rFonts w:hint="default" w:ascii="Times New Roman" w:hAnsi="Times New Roman" w:eastAsia="宋体" w:cs="Times New Roman"/>
                <w:color w:val="000000" w:themeColor="text1"/>
                <w:sz w:val="24"/>
                <w:szCs w:val="24"/>
                <w:lang w:val="pt-BR"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（2）《中华人民共和国突发事件应对法》，2007.8.30</w:t>
            </w:r>
            <w:r>
              <w:rPr>
                <w:rFonts w:hint="default" w:ascii="Times New Roman" w:hAnsi="Times New Roman" w:eastAsia="宋体" w:cs="Times New Roman"/>
                <w:color w:val="000000" w:themeColor="text1"/>
                <w:sz w:val="24"/>
                <w:szCs w:val="24"/>
                <w:lang w:val="pt-BR"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after="0" w:afterLines="0" w:line="360" w:lineRule="auto"/>
              <w:ind w:firstLine="0" w:firstLineChars="0"/>
              <w:jc w:val="both"/>
              <w:textAlignment w:val="auto"/>
              <w:outlineLvl w:val="9"/>
              <w:rPr>
                <w:rFonts w:hint="default" w:ascii="Times New Roman" w:hAnsi="Times New Roman" w:eastAsia="宋体" w:cs="Times New Roman"/>
                <w:color w:val="000000" w:themeColor="text1"/>
                <w:sz w:val="24"/>
                <w:szCs w:val="24"/>
                <w:lang w:val="pt-BR"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（3）《中华人民共和国水污染防治法》（修正），2017.6.27</w:t>
            </w:r>
            <w:r>
              <w:rPr>
                <w:rFonts w:hint="default" w:ascii="Times New Roman" w:hAnsi="Times New Roman" w:eastAsia="宋体" w:cs="Times New Roman"/>
                <w:color w:val="000000" w:themeColor="text1"/>
                <w:sz w:val="24"/>
                <w:szCs w:val="24"/>
                <w:lang w:val="pt-BR"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after="0" w:afterLines="0" w:line="360" w:lineRule="auto"/>
              <w:ind w:firstLine="0" w:firstLineChars="0"/>
              <w:jc w:val="both"/>
              <w:textAlignment w:val="auto"/>
              <w:outlineLvl w:val="9"/>
              <w:rPr>
                <w:rFonts w:hint="default" w:ascii="Times New Roman" w:hAnsi="Times New Roman" w:eastAsia="宋体" w:cs="Times New Roman"/>
                <w:color w:val="000000" w:themeColor="text1"/>
                <w:sz w:val="24"/>
                <w:szCs w:val="24"/>
                <w:lang w:val="pt-BR"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（4）《中华人民共和国大气污染防治法》（修正），2018.10.26</w:t>
            </w:r>
            <w:r>
              <w:rPr>
                <w:rFonts w:hint="default" w:ascii="Times New Roman" w:hAnsi="Times New Roman" w:eastAsia="宋体" w:cs="Times New Roman"/>
                <w:color w:val="000000" w:themeColor="text1"/>
                <w:sz w:val="24"/>
                <w:szCs w:val="24"/>
                <w:lang w:val="pt-BR"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after="0" w:afterLines="0" w:line="360" w:lineRule="auto"/>
              <w:ind w:firstLine="0" w:firstLineChars="0"/>
              <w:jc w:val="both"/>
              <w:textAlignment w:val="auto"/>
              <w:outlineLvl w:val="9"/>
              <w:rPr>
                <w:rFonts w:hint="default" w:ascii="Times New Roman" w:hAnsi="Times New Roman" w:eastAsia="宋体" w:cs="Times New Roman"/>
                <w:color w:val="000000" w:themeColor="text1"/>
                <w:sz w:val="24"/>
                <w:szCs w:val="24"/>
                <w:lang w:val="pt-BR"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（5）《中华人民共和国土壤污染防治法》，2019.1.1</w:t>
            </w:r>
            <w:r>
              <w:rPr>
                <w:rFonts w:hint="default" w:ascii="Times New Roman" w:hAnsi="Times New Roman" w:eastAsia="宋体" w:cs="Times New Roman"/>
                <w:color w:val="000000" w:themeColor="text1"/>
                <w:sz w:val="24"/>
                <w:szCs w:val="24"/>
                <w:lang w:val="pt-BR"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after="0" w:afterLines="0" w:line="360" w:lineRule="auto"/>
              <w:ind w:firstLine="0" w:firstLineChars="0"/>
              <w:jc w:val="both"/>
              <w:textAlignment w:val="auto"/>
              <w:outlineLvl w:val="9"/>
              <w:rPr>
                <w:rFonts w:hint="default" w:ascii="Times New Roman" w:hAnsi="Times New Roman" w:eastAsia="宋体" w:cs="Times New Roman"/>
                <w:color w:val="000000" w:themeColor="text1"/>
                <w:sz w:val="24"/>
                <w:szCs w:val="24"/>
                <w:lang w:val="pt-BR"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（6）《中华人民共和国固体废物污染环境防治法》，</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2020.9.1</w:t>
            </w:r>
            <w:r>
              <w:rPr>
                <w:rFonts w:hint="default" w:ascii="Times New Roman" w:hAnsi="Times New Roman" w:eastAsia="宋体" w:cs="Times New Roman"/>
                <w:color w:val="000000" w:themeColor="text1"/>
                <w:sz w:val="24"/>
                <w:szCs w:val="24"/>
                <w:lang w:val="pt-BR"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after="0" w:afterLines="0" w:line="360" w:lineRule="auto"/>
              <w:ind w:firstLine="0" w:firstLineChars="0"/>
              <w:jc w:val="both"/>
              <w:textAlignment w:val="auto"/>
              <w:outlineLvl w:val="9"/>
              <w:rPr>
                <w:rFonts w:hint="default" w:ascii="Times New Roman" w:hAnsi="Times New Roman" w:eastAsia="宋体" w:cs="Times New Roman"/>
                <w:color w:val="000000" w:themeColor="text1"/>
                <w:sz w:val="24"/>
                <w:szCs w:val="24"/>
                <w:lang w:val="pt-BR"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（7）《中华人民共和国环境影响评价法》2016.9.1</w:t>
            </w:r>
            <w:r>
              <w:rPr>
                <w:rFonts w:hint="default" w:ascii="Times New Roman" w:hAnsi="Times New Roman" w:eastAsia="宋体" w:cs="Times New Roman"/>
                <w:color w:val="000000" w:themeColor="text1"/>
                <w:sz w:val="24"/>
                <w:szCs w:val="24"/>
                <w:lang w:val="pt-BR"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after="0" w:afterLines="0" w:line="360" w:lineRule="auto"/>
              <w:ind w:firstLine="0" w:firstLineChars="0"/>
              <w:jc w:val="both"/>
              <w:textAlignment w:val="auto"/>
              <w:outlineLvl w:val="9"/>
              <w:rPr>
                <w:rFonts w:hint="default" w:ascii="Times New Roman" w:hAnsi="Times New Roman" w:eastAsia="宋体" w:cs="Times New Roman"/>
                <w:color w:val="000000" w:themeColor="text1"/>
                <w:sz w:val="24"/>
                <w:szCs w:val="24"/>
                <w:lang w:val="pt-BR"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（8）《建设项目竣工环境保护验收暂行管理办法》2017.11.20</w:t>
            </w:r>
            <w:r>
              <w:rPr>
                <w:rFonts w:hint="default" w:ascii="Times New Roman" w:hAnsi="Times New Roman" w:eastAsia="宋体" w:cs="Times New Roman"/>
                <w:color w:val="000000" w:themeColor="text1"/>
                <w:sz w:val="24"/>
                <w:szCs w:val="24"/>
                <w:lang w:val="pt-BR"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after="0" w:afterLines="0" w:line="360" w:lineRule="auto"/>
              <w:ind w:firstLine="0" w:firstLineChars="0"/>
              <w:jc w:val="both"/>
              <w:textAlignment w:val="auto"/>
              <w:outlineLvl w:val="9"/>
              <w:rPr>
                <w:rFonts w:hint="default" w:ascii="Times New Roman" w:hAnsi="Times New Roman" w:eastAsia="宋体" w:cs="Times New Roman"/>
                <w:color w:val="000000" w:themeColor="text1"/>
                <w:sz w:val="24"/>
                <w:szCs w:val="24"/>
                <w:lang w:val="pt-BR"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（9）《关于加强环境影响评价管理防范环境风险的通知》2012.7</w:t>
            </w:r>
            <w:r>
              <w:rPr>
                <w:rFonts w:hint="default" w:ascii="Times New Roman" w:hAnsi="Times New Roman" w:eastAsia="宋体" w:cs="Times New Roman"/>
                <w:color w:val="000000" w:themeColor="text1"/>
                <w:sz w:val="24"/>
                <w:szCs w:val="24"/>
                <w:lang w:val="pt-BR"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after="0" w:afterLines="0" w:line="360" w:lineRule="auto"/>
              <w:ind w:firstLine="0" w:firstLineChars="0"/>
              <w:jc w:val="both"/>
              <w:textAlignment w:val="auto"/>
              <w:outlineLvl w:val="9"/>
              <w:rPr>
                <w:rFonts w:hint="default" w:ascii="Times New Roman" w:hAnsi="Times New Roman" w:eastAsia="宋体" w:cs="Times New Roman"/>
                <w:color w:val="000000" w:themeColor="text1"/>
                <w:sz w:val="24"/>
                <w:szCs w:val="24"/>
                <w:lang w:val="pt-BR"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（10）《建设项目竣工环境保护验收技术指南 污染影响类》2018.5.16</w:t>
            </w:r>
            <w:r>
              <w:rPr>
                <w:rFonts w:hint="default" w:ascii="Times New Roman" w:hAnsi="Times New Roman" w:eastAsia="宋体" w:cs="Times New Roman"/>
                <w:color w:val="000000" w:themeColor="text1"/>
                <w:sz w:val="24"/>
                <w:szCs w:val="24"/>
                <w:lang w:val="pt-BR"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after="0" w:afterLines="0" w:line="360" w:lineRule="auto"/>
              <w:ind w:firstLine="0" w:firstLineChars="0"/>
              <w:jc w:val="both"/>
              <w:textAlignment w:val="auto"/>
              <w:outlineLvl w:val="9"/>
              <w:rPr>
                <w:rFonts w:hint="default" w:ascii="Times New Roman" w:hAnsi="Times New Roman" w:eastAsia="宋体" w:cs="Times New Roman"/>
                <w:color w:val="000000" w:themeColor="text1"/>
                <w:sz w:val="24"/>
                <w:szCs w:val="24"/>
                <w:lang w:val="pt-BR"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（11）</w:t>
            </w:r>
            <w:r>
              <w:rPr>
                <w:rFonts w:hint="eastAsia" w:ascii="Times New Roman" w:hAnsi="Times New Roman" w:cs="Times New Roman"/>
                <w:bCs/>
                <w:color w:val="000000" w:themeColor="text1"/>
                <w:sz w:val="24"/>
                <w:szCs w:val="24"/>
                <w:lang w:val="en-US" w:eastAsia="zh-CN"/>
                <w14:textFill>
                  <w14:solidFill>
                    <w14:schemeClr w14:val="tx1"/>
                  </w14:solidFill>
                </w14:textFill>
              </w:rPr>
              <w:t>贵阳市生态环境局白云分局 筑环白表[2019]5号《新增废弃混凝土二次回收利用生产线项目环境影响报告表》</w:t>
            </w:r>
            <w:r>
              <w:rPr>
                <w:rFonts w:hint="default" w:ascii="Times New Roman" w:hAnsi="Times New Roman" w:eastAsia="宋体" w:cs="Times New Roman"/>
                <w:color w:val="000000" w:themeColor="text1"/>
                <w:sz w:val="24"/>
                <w:szCs w:val="24"/>
                <w:lang w:val="pt-BR"/>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after="0" w:afterLines="0" w:line="360" w:lineRule="auto"/>
              <w:ind w:firstLine="0" w:firstLineChars="0"/>
              <w:jc w:val="both"/>
              <w:textAlignment w:val="auto"/>
              <w:outlineLvl w:val="9"/>
              <w:rPr>
                <w:rFonts w:hint="eastAsia" w:ascii="Times New Roman" w:hAnsi="Times New Roman" w:cs="Times New Roman"/>
                <w:color w:val="000000" w:themeColor="text1"/>
                <w:sz w:val="24"/>
                <w:szCs w:val="24"/>
                <w:lang w:val="pt-BR"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（12）</w:t>
            </w:r>
            <w:r>
              <w:rPr>
                <w:rFonts w:hint="default" w:ascii="Times New Roman" w:hAnsi="Times New Roman" w:eastAsia="宋体" w:cs="Times New Roman"/>
                <w:color w:val="000000" w:themeColor="text1"/>
                <w:sz w:val="24"/>
                <w:szCs w:val="24"/>
                <w:lang w:val="pt-BR" w:eastAsia="zh-CN"/>
                <w14:textFill>
                  <w14:solidFill>
                    <w14:schemeClr w14:val="tx1"/>
                  </w14:solidFill>
                </w14:textFill>
              </w:rPr>
              <w:t>贵阳市生态环境</w:t>
            </w:r>
            <w:r>
              <w:rPr>
                <w:rFonts w:hint="default" w:ascii="Times New Roman" w:hAnsi="Times New Roman" w:eastAsia="宋体" w:cs="Times New Roman"/>
                <w:color w:val="000000" w:themeColor="text1"/>
                <w:sz w:val="24"/>
                <w:szCs w:val="24"/>
                <w:lang w:val="pt-BR"/>
                <w14:textFill>
                  <w14:solidFill>
                    <w14:schemeClr w14:val="tx1"/>
                  </w14:solidFill>
                </w14:textFill>
              </w:rPr>
              <w:t>局 筑环表[20</w:t>
            </w:r>
            <w:r>
              <w:rPr>
                <w:rFonts w:hint="eastAsia" w:ascii="Times New Roman" w:hAnsi="Times New Roman" w:cs="Times New Roman"/>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lang w:val="pt-BR"/>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424</w:t>
            </w:r>
            <w:r>
              <w:rPr>
                <w:rFonts w:hint="default" w:ascii="Times New Roman" w:hAnsi="Times New Roman" w:eastAsia="宋体" w:cs="Times New Roman"/>
                <w:color w:val="000000" w:themeColor="text1"/>
                <w:sz w:val="24"/>
                <w:szCs w:val="24"/>
                <w:lang w:val="pt-BR"/>
                <w14:textFill>
                  <w14:solidFill>
                    <w14:schemeClr w14:val="tx1"/>
                  </w14:solidFill>
                </w14:textFill>
              </w:rPr>
              <w:t>号《</w:t>
            </w:r>
            <w:r>
              <w:rPr>
                <w:rFonts w:hint="eastAsia" w:ascii="Times New Roman" w:hAnsi="宋体" w:eastAsia="宋体"/>
                <w:bCs/>
                <w:snapToGrid w:val="0"/>
                <w:color w:val="000000" w:themeColor="text1"/>
                <w:kern w:val="0"/>
                <w:sz w:val="24"/>
                <w:szCs w:val="24"/>
                <w:lang w:val="en-US" w:eastAsia="zh-CN" w:bidi="ar-SA"/>
                <w14:textFill>
                  <w14:solidFill>
                    <w14:schemeClr w14:val="tx1"/>
                  </w14:solidFill>
                </w14:textFill>
              </w:rPr>
              <w:t>贵州广润混凝土有限公司新增90万m³/a商品砼生产线建设项目</w:t>
            </w:r>
            <w:r>
              <w:rPr>
                <w:rFonts w:hint="eastAsia" w:ascii="Times New Roman" w:hAnsi="宋体"/>
                <w:bCs/>
                <w:snapToGrid w:val="0"/>
                <w:color w:val="000000" w:themeColor="text1"/>
                <w:kern w:val="0"/>
                <w:sz w:val="24"/>
                <w:szCs w:val="24"/>
                <w:lang w:val="en-US" w:eastAsia="zh-CN" w:bidi="ar-SA"/>
                <w14:textFill>
                  <w14:solidFill>
                    <w14:schemeClr w14:val="tx1"/>
                  </w14:solidFill>
                </w14:textFill>
              </w:rPr>
              <w:t>“</w:t>
            </w:r>
            <w:r>
              <w:rPr>
                <w:rFonts w:hint="eastAsia" w:ascii="Times New Roman" w:hAnsi="宋体" w:eastAsia="宋体"/>
                <w:bCs/>
                <w:snapToGrid w:val="0"/>
                <w:color w:val="000000" w:themeColor="text1"/>
                <w:kern w:val="0"/>
                <w:sz w:val="24"/>
                <w:szCs w:val="24"/>
                <w:lang w:val="en-US" w:eastAsia="zh-CN" w:bidi="ar-SA"/>
                <w14:textFill>
                  <w14:solidFill>
                    <w14:schemeClr w14:val="tx1"/>
                  </w14:solidFill>
                </w14:textFill>
              </w:rPr>
              <w:t>三合一</w:t>
            </w:r>
            <w:r>
              <w:rPr>
                <w:rFonts w:hint="eastAsia" w:ascii="Times New Roman" w:hAnsi="宋体"/>
                <w:bCs/>
                <w:snapToGrid w:val="0"/>
                <w:color w:val="000000" w:themeColor="text1"/>
                <w:kern w:val="0"/>
                <w:sz w:val="24"/>
                <w:szCs w:val="24"/>
                <w:lang w:val="en-US" w:eastAsia="zh-CN" w:bidi="ar-SA"/>
                <w14:textFill>
                  <w14:solidFill>
                    <w14:schemeClr w14:val="tx1"/>
                  </w14:solidFill>
                </w14:textFill>
              </w:rPr>
              <w:t>”</w:t>
            </w:r>
            <w:r>
              <w:rPr>
                <w:rFonts w:hint="eastAsia" w:ascii="Times New Roman" w:hAnsi="宋体" w:eastAsia="宋体"/>
                <w:bCs/>
                <w:snapToGrid w:val="0"/>
                <w:color w:val="000000" w:themeColor="text1"/>
                <w:kern w:val="0"/>
                <w:sz w:val="24"/>
                <w:szCs w:val="24"/>
                <w:lang w:val="en-US" w:eastAsia="zh-CN" w:bidi="ar-SA"/>
                <w14:textFill>
                  <w14:solidFill>
                    <w14:schemeClr w14:val="tx1"/>
                  </w14:solidFill>
                </w14:textFill>
              </w:rPr>
              <w:t>环境影响报告表</w:t>
            </w:r>
            <w:r>
              <w:rPr>
                <w:rFonts w:hint="default" w:ascii="Times New Roman" w:hAnsi="Times New Roman" w:eastAsia="宋体" w:cs="Times New Roman"/>
                <w:color w:val="000000" w:themeColor="text1"/>
                <w:sz w:val="24"/>
                <w:szCs w:val="24"/>
                <w:lang w:val="pt-BR"/>
                <w14:textFill>
                  <w14:solidFill>
                    <w14:schemeClr w14:val="tx1"/>
                  </w14:solidFill>
                </w14:textFill>
              </w:rPr>
              <w:t>》</w:t>
            </w:r>
            <w:r>
              <w:rPr>
                <w:rFonts w:hint="eastAsia" w:ascii="Times New Roman" w:hAnsi="Times New Roman" w:cs="Times New Roman"/>
                <w:color w:val="000000" w:themeColor="text1"/>
                <w:sz w:val="24"/>
                <w:szCs w:val="24"/>
                <w:lang w:val="pt-BR"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after="0" w:afterLines="0" w:line="360" w:lineRule="auto"/>
              <w:ind w:firstLine="0" w:firstLineChars="0"/>
              <w:jc w:val="both"/>
              <w:textAlignment w:val="auto"/>
              <w:outlineLvl w:val="9"/>
              <w:rPr>
                <w:rFonts w:hint="default" w:ascii="Times New Roman" w:hAnsi="Times New Roman" w:eastAsia="宋体" w:cs="Times New Roman"/>
                <w:b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lang w:val="pt-BR"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13</w:t>
            </w:r>
            <w:r>
              <w:rPr>
                <w:rFonts w:hint="eastAsia" w:ascii="Times New Roman" w:hAnsi="Times New Roman" w:eastAsia="宋体" w:cs="Times New Roman"/>
                <w:color w:val="000000" w:themeColor="text1"/>
                <w:sz w:val="24"/>
                <w:szCs w:val="24"/>
                <w:lang w:val="pt-BR"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《贵州广润混凝土有限公司突发环境事件应急预案》，备案编号为520113-2021-232-L。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50" w:type="dxa"/>
            <w:vAlign w:val="center"/>
          </w:tcPr>
          <w:p>
            <w:pPr>
              <w:keepNext w:val="0"/>
              <w:keepLines w:val="0"/>
              <w:pageBreakBefore w:val="0"/>
              <w:widowControl w:val="0"/>
              <w:kinsoku/>
              <w:wordWrap/>
              <w:overflowPunct/>
              <w:topLinePunct w:val="0"/>
              <w:autoSpaceDE/>
              <w:autoSpaceDN/>
              <w:bidi w:val="0"/>
              <w:spacing w:after="0" w:afterLines="0"/>
              <w:ind w:firstLine="0" w:firstLineChars="0"/>
              <w:jc w:val="center"/>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验收范围概况、</w:t>
            </w:r>
            <w:r>
              <w:rPr>
                <w:rFonts w:hint="default" w:ascii="Times New Roman" w:hAnsi="Times New Roman" w:eastAsia="宋体" w:cs="Times New Roman"/>
                <w:color w:val="000000" w:themeColor="text1"/>
                <w:sz w:val="24"/>
                <w:szCs w:val="24"/>
                <w14:textFill>
                  <w14:solidFill>
                    <w14:schemeClr w14:val="tx1"/>
                  </w14:solidFill>
                </w14:textFill>
              </w:rPr>
              <w:t>验收监测评价标准、标号、级别、限值</w:t>
            </w:r>
          </w:p>
        </w:tc>
        <w:tc>
          <w:tcPr>
            <w:tcW w:w="7172" w:type="dxa"/>
            <w:gridSpan w:val="8"/>
            <w:vAlign w:val="center"/>
          </w:tcPr>
          <w:p>
            <w:pPr>
              <w:keepNext w:val="0"/>
              <w:keepLines w:val="0"/>
              <w:pageBreakBefore w:val="0"/>
              <w:widowControl/>
              <w:kinsoku/>
              <w:wordWrap/>
              <w:overflowPunct/>
              <w:topLinePunct w:val="0"/>
              <w:autoSpaceDE/>
              <w:autoSpaceDN/>
              <w:bidi w:val="0"/>
              <w:adjustRightInd w:val="0"/>
              <w:snapToGrid/>
              <w:spacing w:after="0" w:afterLines="0" w:line="360" w:lineRule="auto"/>
              <w:ind w:firstLine="480" w:firstLineChars="200"/>
              <w:jc w:val="both"/>
              <w:textAlignment w:val="auto"/>
              <w:outlineLvl w:val="9"/>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一、验收范围概况</w:t>
            </w:r>
          </w:p>
          <w:p>
            <w:pPr>
              <w:pStyle w:val="20"/>
              <w:numPr>
                <w:ilvl w:val="0"/>
                <w:numId w:val="0"/>
              </w:numPr>
              <w:ind w:firstLine="456" w:firstLineChars="200"/>
              <w:jc w:val="both"/>
              <w:outlineLvl w:val="9"/>
              <w:rPr>
                <w:rFonts w:hint="default" w:ascii="Times New Roman" w:hAnsi="Times New Roman" w:eastAsia="宋体" w:cs="Times New Roman"/>
                <w:b/>
                <w:bCs/>
                <w:color w:val="000000" w:themeColor="text1"/>
                <w:sz w:val="24"/>
                <w:szCs w:val="24"/>
                <w:vertAlign w:val="baseline"/>
                <w:lang w:val="en-US" w:eastAsia="zh-CN"/>
                <w14:textFill>
                  <w14:solidFill>
                    <w14:schemeClr w14:val="tx1"/>
                  </w14:solidFill>
                </w14:textFill>
              </w:rPr>
            </w:pPr>
            <w:r>
              <w:rPr>
                <w:rFonts w:hint="eastAsia" w:ascii="Times New Roman" w:hAnsi="Times New Roman" w:cs="Times New Roman"/>
                <w:color w:val="000000" w:themeColor="text1"/>
                <w:spacing w:val="-6"/>
                <w:sz w:val="24"/>
                <w:szCs w:val="24"/>
                <w:lang w:eastAsia="zh-CN"/>
                <w14:textFill>
                  <w14:solidFill>
                    <w14:schemeClr w14:val="tx1"/>
                  </w14:solidFill>
                </w14:textFill>
              </w:rPr>
              <w:t>贵州广润混凝土有限公司</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于</w:t>
            </w:r>
            <w:r>
              <w:rPr>
                <w:rFonts w:hint="eastAsia" w:ascii="Times New Roman" w:hAnsi="Times New Roman" w:cs="Times New Roman"/>
                <w:bCs/>
                <w:color w:val="000000" w:themeColor="text1"/>
                <w:sz w:val="24"/>
                <w:szCs w:val="24"/>
                <w:lang w:val="en-US" w:eastAsia="zh-CN"/>
                <w14:textFill>
                  <w14:solidFill>
                    <w14:schemeClr w14:val="tx1"/>
                  </w14:solidFill>
                </w14:textFill>
              </w:rPr>
              <w:t>于2019年3月遵义天力环境工程有限责任公司编制《新增废弃混凝土二次回收利用生产线项目环境影响报告表》，并于2019年4月10日</w:t>
            </w:r>
            <w:r>
              <w:rPr>
                <w:rFonts w:hint="eastAsia" w:ascii="Times New Roman" w:hAnsi="Times New Roman" w:cs="Times New Roman"/>
                <w:bCs/>
                <w:color w:val="000000" w:themeColor="text1"/>
                <w:sz w:val="24"/>
                <w:szCs w:val="24"/>
                <w:lang w:val="en-US" w:eastAsia="zh-CN"/>
                <w14:textFill>
                  <w14:solidFill>
                    <w14:schemeClr w14:val="tx1"/>
                  </w14:solidFill>
                </w14:textFill>
              </w:rPr>
              <w:t>获得贵阳市生态环境局的审批意见筑环白表[2019]5号。于委托2020年12月贵州天丰环保科技有限公司编制</w:t>
            </w:r>
            <w:r>
              <w:rPr>
                <w:rFonts w:hint="default" w:ascii="Times New Roman" w:hAnsi="Times New Roman" w:eastAsia="宋体" w:cs="Times New Roman"/>
                <w:color w:val="000000" w:themeColor="text1"/>
                <w:sz w:val="24"/>
                <w:szCs w:val="24"/>
                <w:lang w:val="pt-BR"/>
                <w14:textFill>
                  <w14:solidFill>
                    <w14:schemeClr w14:val="tx1"/>
                  </w14:solidFill>
                </w14:textFill>
              </w:rPr>
              <w:t>《</w:t>
            </w:r>
            <w:r>
              <w:rPr>
                <w:rFonts w:hint="eastAsia" w:ascii="Times New Roman" w:hAnsi="宋体" w:eastAsia="宋体"/>
                <w:bCs/>
                <w:snapToGrid w:val="0"/>
                <w:color w:val="000000" w:themeColor="text1"/>
                <w:kern w:val="0"/>
                <w:sz w:val="24"/>
                <w:szCs w:val="24"/>
                <w:lang w:val="en-US" w:eastAsia="zh-CN" w:bidi="ar-SA"/>
                <w14:textFill>
                  <w14:solidFill>
                    <w14:schemeClr w14:val="tx1"/>
                  </w14:solidFill>
                </w14:textFill>
              </w:rPr>
              <w:t>贵州广润混凝土有限公司新增9</w:t>
            </w:r>
            <w:r>
              <w:rPr>
                <w:rFonts w:hint="eastAsia" w:ascii="Times New Roman" w:hAnsi="宋体" w:eastAsia="宋体"/>
                <w:bCs/>
                <w:snapToGrid w:val="0"/>
                <w:color w:val="000000" w:themeColor="text1"/>
                <w:kern w:val="0"/>
                <w:sz w:val="24"/>
                <w:szCs w:val="24"/>
                <w:lang w:val="en-US" w:eastAsia="zh-CN" w:bidi="ar-SA"/>
                <w14:textFill>
                  <w14:solidFill>
                    <w14:schemeClr w14:val="tx1"/>
                  </w14:solidFill>
                </w14:textFill>
              </w:rPr>
              <w:t>0万m³/a商品砼生产线建设项目</w:t>
            </w:r>
            <w:r>
              <w:rPr>
                <w:rFonts w:hint="eastAsia" w:ascii="Times New Roman" w:hAnsi="宋体"/>
                <w:bCs/>
                <w:snapToGrid w:val="0"/>
                <w:color w:val="000000" w:themeColor="text1"/>
                <w:kern w:val="0"/>
                <w:sz w:val="24"/>
                <w:szCs w:val="24"/>
                <w:lang w:val="en-US" w:eastAsia="zh-CN" w:bidi="ar-SA"/>
                <w14:textFill>
                  <w14:solidFill>
                    <w14:schemeClr w14:val="tx1"/>
                  </w14:solidFill>
                </w14:textFill>
              </w:rPr>
              <w:t>“</w:t>
            </w:r>
            <w:r>
              <w:rPr>
                <w:rFonts w:hint="eastAsia" w:ascii="Times New Roman" w:hAnsi="宋体" w:eastAsia="宋体"/>
                <w:bCs/>
                <w:snapToGrid w:val="0"/>
                <w:color w:val="000000" w:themeColor="text1"/>
                <w:kern w:val="0"/>
                <w:sz w:val="24"/>
                <w:szCs w:val="24"/>
                <w:lang w:val="en-US" w:eastAsia="zh-CN" w:bidi="ar-SA"/>
                <w14:textFill>
                  <w14:solidFill>
                    <w14:schemeClr w14:val="tx1"/>
                  </w14:solidFill>
                </w14:textFill>
              </w:rPr>
              <w:t>三合一</w:t>
            </w:r>
            <w:r>
              <w:rPr>
                <w:rFonts w:hint="eastAsia" w:ascii="Times New Roman" w:hAnsi="宋体"/>
                <w:bCs/>
                <w:snapToGrid w:val="0"/>
                <w:color w:val="000000" w:themeColor="text1"/>
                <w:kern w:val="0"/>
                <w:sz w:val="24"/>
                <w:szCs w:val="24"/>
                <w:lang w:val="en-US" w:eastAsia="zh-CN" w:bidi="ar-SA"/>
                <w14:textFill>
                  <w14:solidFill>
                    <w14:schemeClr w14:val="tx1"/>
                  </w14:solidFill>
                </w14:textFill>
              </w:rPr>
              <w:t>”</w:t>
            </w:r>
            <w:r>
              <w:rPr>
                <w:rFonts w:hint="default" w:ascii="Times New Roman" w:hAnsi="Times New Roman" w:cs="Times New Roman"/>
                <w:bCs/>
                <w:color w:val="000000" w:themeColor="text1"/>
                <w:sz w:val="24"/>
                <w:szCs w:val="24"/>
                <w:lang w:val="en-US" w:eastAsia="zh-CN"/>
                <w14:textFill>
                  <w14:solidFill>
                    <w14:schemeClr w14:val="tx1"/>
                  </w14:solidFill>
                </w14:textFill>
              </w:rPr>
              <w:t>环境影响报告表</w:t>
            </w:r>
            <w:r>
              <w:rPr>
                <w:rFonts w:hint="default" w:ascii="Times New Roman" w:hAnsi="Times New Roman" w:eastAsia="宋体" w:cs="Times New Roman"/>
                <w:color w:val="000000" w:themeColor="text1"/>
                <w:sz w:val="24"/>
                <w:szCs w:val="24"/>
                <w:lang w:val="pt-BR"/>
                <w14:textFill>
                  <w14:solidFill>
                    <w14:schemeClr w14:val="tx1"/>
                  </w14:solidFill>
                </w14:textFill>
              </w:rPr>
              <w:t>》</w:t>
            </w:r>
            <w:r>
              <w:rPr>
                <w:rFonts w:hint="eastAsia" w:ascii="Times New Roman" w:hAnsi="Times New Roman" w:cs="Times New Roman"/>
                <w:bCs/>
                <w:color w:val="000000" w:themeColor="text1"/>
                <w:sz w:val="24"/>
                <w:szCs w:val="24"/>
                <w:lang w:val="en-US" w:eastAsia="zh-CN"/>
                <w14:textFill>
                  <w14:solidFill>
                    <w14:schemeClr w14:val="tx1"/>
                  </w14:solidFill>
                </w14:textFill>
              </w:rPr>
              <w:t>并取得</w:t>
            </w:r>
            <w:r>
              <w:rPr>
                <w:rFonts w:hint="default" w:ascii="Times New Roman" w:hAnsi="Times New Roman" w:eastAsia="宋体" w:cs="Times New Roman"/>
                <w:color w:val="000000" w:themeColor="text1"/>
                <w:sz w:val="24"/>
                <w:szCs w:val="24"/>
                <w:lang w:val="pt-BR"/>
                <w14:textFill>
                  <w14:solidFill>
                    <w14:schemeClr w14:val="tx1"/>
                  </w14:solidFill>
                </w14:textFill>
              </w:rPr>
              <w:t>筑环表[20</w:t>
            </w:r>
            <w:r>
              <w:rPr>
                <w:rFonts w:hint="eastAsia" w:ascii="Times New Roman" w:hAnsi="Times New Roman" w:cs="Times New Roman"/>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lang w:val="pt-BR"/>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424</w:t>
            </w:r>
            <w:r>
              <w:rPr>
                <w:rFonts w:hint="default" w:ascii="Times New Roman" w:hAnsi="Times New Roman" w:eastAsia="宋体" w:cs="Times New Roman"/>
                <w:color w:val="000000" w:themeColor="text1"/>
                <w:sz w:val="24"/>
                <w:szCs w:val="24"/>
                <w:lang w:val="pt-BR"/>
                <w14:textFill>
                  <w14:solidFill>
                    <w14:schemeClr w14:val="tx1"/>
                  </w14:solidFill>
                </w14:textFill>
              </w:rPr>
              <w:t>号</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根据以上环评及实际建设情况开展本次验收工作，验收范围如下：</w:t>
            </w:r>
          </w:p>
          <w:p>
            <w:pPr>
              <w:pStyle w:val="20"/>
              <w:numPr>
                <w:ilvl w:val="0"/>
                <w:numId w:val="0"/>
              </w:numPr>
              <w:ind w:firstLine="480" w:firstLineChars="200"/>
              <w:jc w:val="both"/>
              <w:outlineLvl w:val="9"/>
              <w:rPr>
                <w:rFonts w:hint="default" w:ascii="Times New Roman" w:hAnsi="Times New Roman" w:eastAsia="宋体"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vertAlign w:val="baseline"/>
                <w:lang w:val="en-US" w:eastAsia="zh-CN"/>
                <w14:textFill>
                  <w14:solidFill>
                    <w14:schemeClr w14:val="tx1"/>
                  </w14:solidFill>
                </w14:textFill>
              </w:rPr>
              <w:t>1、废气</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auto"/>
              <w:outlineLvl w:val="9"/>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表1-1  项目废气处理情况及实际情况一览表</w:t>
            </w:r>
          </w:p>
          <w:tbl>
            <w:tblPr>
              <w:tblStyle w:val="15"/>
              <w:tblW w:w="4999" w:type="pct"/>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2838"/>
              <w:gridCol w:w="28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8" w:type="pct"/>
                  <w:tcBorders>
                    <w:tl2br w:val="nil"/>
                    <w:tr2bl w:val="nil"/>
                  </w:tcBorders>
                  <w:vAlign w:val="center"/>
                </w:tcPr>
                <w:p>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t>生产线</w:t>
                  </w:r>
                </w:p>
              </w:tc>
              <w:tc>
                <w:tcPr>
                  <w:tcW w:w="2048" w:type="pct"/>
                  <w:tcBorders>
                    <w:tl2br w:val="nil"/>
                    <w:tr2bl w:val="nil"/>
                  </w:tcBorders>
                  <w:vAlign w:val="center"/>
                </w:tcPr>
                <w:p>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t>环评情况</w:t>
                  </w:r>
                </w:p>
              </w:tc>
              <w:tc>
                <w:tcPr>
                  <w:tcW w:w="2052" w:type="pct"/>
                  <w:tcBorders>
                    <w:tl2br w:val="nil"/>
                    <w:tr2bl w:val="nil"/>
                  </w:tcBorders>
                  <w:vAlign w:val="center"/>
                </w:tcPr>
                <w:p>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t>实际建设情况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98" w:type="pct"/>
                  <w:tcBorders>
                    <w:tl2br w:val="nil"/>
                    <w:tr2bl w:val="nil"/>
                  </w:tcBorders>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新增废弃混凝土二次回收利用生产线</w:t>
                  </w:r>
                </w:p>
              </w:tc>
              <w:tc>
                <w:tcPr>
                  <w:tcW w:w="2048" w:type="pct"/>
                  <w:tcBorders>
                    <w:tl2br w:val="nil"/>
                    <w:tr2bl w:val="nil"/>
                  </w:tcBorders>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①</w:t>
                  </w:r>
                  <w:r>
                    <w:rPr>
                      <w:rFonts w:hint="default" w:ascii="Times New Roman" w:hAnsi="Times New Roman" w:cs="Times New Roman"/>
                      <w:color w:val="000000" w:themeColor="text1"/>
                      <w:sz w:val="21"/>
                      <w:szCs w:val="21"/>
                      <w:lang w:val="en-US" w:eastAsia="zh-CN"/>
                      <w14:textFill>
                        <w14:solidFill>
                          <w14:schemeClr w14:val="tx1"/>
                        </w14:solidFill>
                      </w14:textFill>
                    </w:rPr>
                    <w:t>项目在</w:t>
                  </w:r>
                  <w:r>
                    <w:rPr>
                      <w:rFonts w:hint="eastAsia" w:ascii="Times New Roman" w:hAnsi="Times New Roman" w:cs="Times New Roman"/>
                      <w:color w:val="000000" w:themeColor="text1"/>
                      <w:sz w:val="21"/>
                      <w:szCs w:val="21"/>
                      <w:lang w:val="en-US" w:eastAsia="zh-CN"/>
                      <w14:textFill>
                        <w14:solidFill>
                          <w14:schemeClr w14:val="tx1"/>
                        </w14:solidFill>
                      </w14:textFill>
                    </w:rPr>
                    <w:t>反击破、</w:t>
                  </w:r>
                  <w:r>
                    <w:rPr>
                      <w:rFonts w:hint="default" w:ascii="Times New Roman" w:hAnsi="Times New Roman" w:cs="Times New Roman"/>
                      <w:color w:val="000000" w:themeColor="text1"/>
                      <w:sz w:val="21"/>
                      <w:szCs w:val="21"/>
                      <w:lang w:val="en-US" w:eastAsia="zh-CN"/>
                      <w14:textFill>
                        <w14:solidFill>
                          <w14:schemeClr w14:val="tx1"/>
                        </w14:solidFill>
                      </w14:textFill>
                    </w:rPr>
                    <w:t>破碎和筛分环节</w:t>
                  </w:r>
                  <w:r>
                    <w:rPr>
                      <w:rFonts w:hint="default" w:ascii="Times New Roman" w:hAnsi="Times New Roman" w:cs="Times New Roman"/>
                      <w:snapToGrid w:val="0"/>
                      <w:color w:val="000000" w:themeColor="text1"/>
                      <w:kern w:val="0"/>
                      <w:sz w:val="21"/>
                      <w:szCs w:val="21"/>
                      <w14:textFill>
                        <w14:solidFill>
                          <w14:schemeClr w14:val="tx1"/>
                        </w14:solidFill>
                      </w14:textFill>
                    </w:rPr>
                    <w:t>粉尘</w:t>
                  </w:r>
                  <w:r>
                    <w:rPr>
                      <w:rFonts w:hint="default" w:ascii="Times New Roman" w:hAnsi="Times New Roman" w:cs="Times New Roman"/>
                      <w:snapToGrid w:val="0"/>
                      <w:color w:val="000000" w:themeColor="text1"/>
                      <w:kern w:val="0"/>
                      <w:sz w:val="21"/>
                      <w:szCs w:val="21"/>
                      <w:lang w:eastAsia="zh-CN"/>
                      <w14:textFill>
                        <w14:solidFill>
                          <w14:schemeClr w14:val="tx1"/>
                        </w14:solidFill>
                      </w14:textFill>
                    </w:rPr>
                    <w:t>产生</w:t>
                  </w:r>
                  <w:r>
                    <w:rPr>
                      <w:rFonts w:hint="default" w:ascii="Times New Roman" w:hAnsi="Times New Roman" w:cs="Times New Roman"/>
                      <w:snapToGrid w:val="0"/>
                      <w:color w:val="000000" w:themeColor="text1"/>
                      <w:kern w:val="0"/>
                      <w:sz w:val="21"/>
                      <w:szCs w:val="21"/>
                      <w14:textFill>
                        <w14:solidFill>
                          <w14:schemeClr w14:val="tx1"/>
                        </w14:solidFill>
                      </w14:textFill>
                    </w:rPr>
                    <w:t>处设置</w:t>
                  </w:r>
                  <w:r>
                    <w:rPr>
                      <w:rFonts w:hint="default" w:ascii="Times New Roman" w:hAnsi="Times New Roman" w:cs="Times New Roman"/>
                      <w:snapToGrid w:val="0"/>
                      <w:color w:val="000000" w:themeColor="text1"/>
                      <w:kern w:val="0"/>
                      <w:sz w:val="21"/>
                      <w:szCs w:val="21"/>
                      <w:lang w:eastAsia="zh-CN"/>
                      <w14:textFill>
                        <w14:solidFill>
                          <w14:schemeClr w14:val="tx1"/>
                        </w14:solidFill>
                      </w14:textFill>
                    </w:rPr>
                    <w:t>集气罩，然后通过布袋除尘器处理后，经</w:t>
                  </w: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15m高的管道高空</w:t>
                  </w:r>
                  <w:r>
                    <w:rPr>
                      <w:rFonts w:hint="default" w:ascii="Times New Roman" w:hAnsi="Times New Roman" w:cs="Times New Roman"/>
                      <w:snapToGrid w:val="0"/>
                      <w:color w:val="000000" w:themeColor="text1"/>
                      <w:kern w:val="0"/>
                      <w:sz w:val="21"/>
                      <w:szCs w:val="21"/>
                      <w:lang w:eastAsia="zh-CN"/>
                      <w14:textFill>
                        <w14:solidFill>
                          <w14:schemeClr w14:val="tx1"/>
                        </w14:solidFill>
                      </w14:textFill>
                    </w:rPr>
                    <w:t>排放。</w:t>
                  </w:r>
                  <w:r>
                    <w:rPr>
                      <w:rFonts w:hint="eastAsia" w:ascii="Times New Roman" w:hAnsi="Times New Roman" w:cs="Times New Roman"/>
                      <w:snapToGrid w:val="0"/>
                      <w:color w:val="000000" w:themeColor="text1"/>
                      <w:kern w:val="0"/>
                      <w:sz w:val="21"/>
                      <w:szCs w:val="21"/>
                      <w:lang w:eastAsia="zh-CN"/>
                      <w14:textFill>
                        <w14:solidFill>
                          <w14:schemeClr w14:val="tx1"/>
                        </w14:solidFill>
                      </w14:textFill>
                    </w:rPr>
                    <w:t>②</w:t>
                  </w:r>
                  <w:r>
                    <w:rPr>
                      <w:rFonts w:hint="default" w:ascii="Times New Roman" w:hAnsi="Times New Roman" w:cs="Times New Roman"/>
                      <w:color w:val="000000" w:themeColor="text1"/>
                      <w:sz w:val="21"/>
                      <w:szCs w:val="21"/>
                      <w:lang w:eastAsia="zh-CN"/>
                      <w14:textFill>
                        <w14:solidFill>
                          <w14:schemeClr w14:val="tx1"/>
                        </w14:solidFill>
                      </w14:textFill>
                    </w:rPr>
                    <w:t>堆场</w:t>
                  </w:r>
                  <w:r>
                    <w:rPr>
                      <w:rFonts w:hint="default" w:ascii="Times New Roman" w:hAnsi="Times New Roman" w:cs="Times New Roman"/>
                      <w:color w:val="000000" w:themeColor="text1"/>
                      <w:sz w:val="21"/>
                      <w:szCs w:val="21"/>
                      <w14:textFill>
                        <w14:solidFill>
                          <w14:schemeClr w14:val="tx1"/>
                        </w14:solidFill>
                      </w14:textFill>
                    </w:rPr>
                    <w:t>粉尘</w:t>
                  </w:r>
                  <w:r>
                    <w:rPr>
                      <w:rFonts w:hint="eastAsia" w:ascii="Times New Roman" w:hAnsi="Times New Roman" w:cs="Times New Roman"/>
                      <w:color w:val="000000" w:themeColor="text1"/>
                      <w:sz w:val="21"/>
                      <w:szCs w:val="21"/>
                      <w:lang w:eastAsia="zh-CN"/>
                      <w14:textFill>
                        <w14:solidFill>
                          <w14:schemeClr w14:val="tx1"/>
                        </w14:solidFill>
                      </w14:textFill>
                    </w:rPr>
                    <w:t>洒水降尘。</w:t>
                  </w:r>
                </w:p>
              </w:tc>
              <w:tc>
                <w:tcPr>
                  <w:tcW w:w="2052" w:type="pct"/>
                  <w:tcBorders>
                    <w:tl2br w:val="nil"/>
                    <w:tr2bl w:val="nil"/>
                  </w:tcBorders>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bidi="ar-SA"/>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9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outlineLvl w:val="9"/>
                    <w:rPr>
                      <w:rFonts w:hint="eastAsia"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t>贵州广润混凝土有限公司新增90万m³/a商品砼生产线</w:t>
                  </w:r>
                </w:p>
              </w:tc>
              <w:tc>
                <w:tcPr>
                  <w:tcW w:w="2048" w:type="pct"/>
                  <w:tcBorders>
                    <w:tl2br w:val="nil"/>
                    <w:tr2bl w:val="nil"/>
                  </w:tcBorders>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kern w:val="24"/>
                      <w:sz w:val="21"/>
                      <w:szCs w:val="21"/>
                      <w:lang w:eastAsia="zh-CN"/>
                      <w14:textFill>
                        <w14:solidFill>
                          <w14:schemeClr w14:val="tx1"/>
                        </w14:solidFill>
                      </w14:textFill>
                    </w:rPr>
                    <w:t>①</w:t>
                  </w:r>
                  <w:r>
                    <w:rPr>
                      <w:rFonts w:hint="default" w:ascii="Times New Roman" w:hAnsi="Times New Roman" w:cs="Times New Roman"/>
                      <w:color w:val="000000" w:themeColor="text1"/>
                      <w:kern w:val="24"/>
                      <w:sz w:val="21"/>
                      <w:szCs w:val="21"/>
                      <w14:textFill>
                        <w14:solidFill>
                          <w14:schemeClr w14:val="tx1"/>
                        </w14:solidFill>
                      </w14:textFill>
                    </w:rPr>
                    <w:t>搅拌楼</w:t>
                  </w:r>
                  <w:r>
                    <w:rPr>
                      <w:rFonts w:hint="eastAsia" w:ascii="Times New Roman" w:hAnsi="Times New Roman" w:cs="Times New Roman"/>
                      <w:color w:val="000000" w:themeColor="text1"/>
                      <w:kern w:val="24"/>
                      <w:sz w:val="21"/>
                      <w:szCs w:val="21"/>
                      <w:lang w:eastAsia="zh-CN"/>
                      <w14:textFill>
                        <w14:solidFill>
                          <w14:schemeClr w14:val="tx1"/>
                        </w14:solidFill>
                      </w14:textFill>
                    </w:rPr>
                    <w:t>搅拌粉尘经</w:t>
                  </w:r>
                  <w:r>
                    <w:rPr>
                      <w:rFonts w:hint="eastAsia"/>
                      <w:color w:val="000000" w:themeColor="text1"/>
                      <w:sz w:val="21"/>
                      <w:szCs w:val="21"/>
                      <w:lang w:eastAsia="zh-CN"/>
                      <w14:textFill>
                        <w14:solidFill>
                          <w14:schemeClr w14:val="tx1"/>
                        </w14:solidFill>
                      </w14:textFill>
                    </w:rPr>
                    <w:t>集气罩</w:t>
                  </w:r>
                  <w:r>
                    <w:rPr>
                      <w:rFonts w:hint="eastAsia"/>
                      <w:color w:val="000000" w:themeColor="text1"/>
                      <w:sz w:val="21"/>
                      <w:szCs w:val="21"/>
                      <w:lang w:val="en-US" w:eastAsia="zh-CN"/>
                      <w14:textFill>
                        <w14:solidFill>
                          <w14:schemeClr w14:val="tx1"/>
                        </w14:solidFill>
                      </w14:textFill>
                    </w:rPr>
                    <w:t>+布袋除尘器+27m排气筒（2套）进行处理；</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Calibri" w:hAnsi="Calibri" w:eastAsia="宋体" w:cs="Times New Roman"/>
                      <w:color w:val="000000" w:themeColor="text1"/>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②</w:t>
                  </w: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搅拌楼粉料仓筒</w:t>
                  </w:r>
                  <w:r>
                    <w:rPr>
                      <w:rFonts w:hint="eastAsia"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粉尘经</w:t>
                  </w:r>
                  <w:r>
                    <w:rPr>
                      <w:rFonts w:hint="eastAsia"/>
                      <w:color w:val="000000" w:themeColor="text1"/>
                      <w:sz w:val="21"/>
                      <w:szCs w:val="21"/>
                      <w:lang w:val="en-US" w:eastAsia="zh-CN"/>
                      <w14:textFill>
                        <w14:solidFill>
                          <w14:schemeClr w14:val="tx1"/>
                        </w14:solidFill>
                      </w14:textFill>
                    </w:rPr>
                    <w:t>负压吸风收尘装置+布袋除尘器（12个）；③</w:t>
                  </w:r>
                  <w:r>
                    <w:rPr>
                      <w:rFonts w:hint="default" w:ascii="Times New Roman" w:hAnsi="Times New Roman" w:eastAsia="宋体" w:cs="Times New Roman"/>
                      <w:b w:val="0"/>
                      <w:bCs w:val="0"/>
                      <w:color w:val="000000" w:themeColor="text1"/>
                      <w:w w:val="100"/>
                      <w:kern w:val="2"/>
                      <w:sz w:val="21"/>
                      <w:szCs w:val="21"/>
                      <w:lang w:val="en-US" w:eastAsia="zh-CN" w:bidi="ar-SA"/>
                      <w14:textFill>
                        <w14:solidFill>
                          <w14:schemeClr w14:val="tx1"/>
                        </w14:solidFill>
                      </w14:textFill>
                    </w:rPr>
                    <w:t>运输车抽料时放空口粉尘采用密封衔接装置</w:t>
                  </w:r>
                  <w:r>
                    <w:rPr>
                      <w:rFonts w:hint="eastAsia" w:ascii="Times New Roman" w:hAnsi="Times New Roman" w:eastAsia="宋体" w:cs="Times New Roman"/>
                      <w:b w:val="0"/>
                      <w:bCs w:val="0"/>
                      <w:color w:val="000000" w:themeColor="text1"/>
                      <w:w w:val="100"/>
                      <w:kern w:val="2"/>
                      <w:sz w:val="21"/>
                      <w:szCs w:val="21"/>
                      <w:lang w:val="en-US" w:eastAsia="zh-CN" w:bidi="ar-SA"/>
                      <w14:textFill>
                        <w14:solidFill>
                          <w14:schemeClr w14:val="tx1"/>
                        </w14:solidFill>
                      </w14:textFill>
                    </w:rPr>
                    <w:t>；④运输扬尘</w:t>
                  </w:r>
                  <w:r>
                    <w:rPr>
                      <w:rFonts w:hint="eastAsia" w:ascii="Times New Roman" w:hAnsi="Times New Roman" w:cs="Times New Roman"/>
                      <w:color w:val="000000" w:themeColor="text1"/>
                      <w:sz w:val="21"/>
                      <w:szCs w:val="21"/>
                      <w:lang w:eastAsia="zh-CN"/>
                      <w14:textFill>
                        <w14:solidFill>
                          <w14:schemeClr w14:val="tx1"/>
                        </w14:solidFill>
                      </w14:textFill>
                    </w:rPr>
                    <w:t>设有洗车槽，保持厂区车辆通过区域湿润。⑤</w:t>
                  </w:r>
                  <w: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t>一体化污水处理设施</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恶臭采用加盖、除臭剂；⑥食堂油烟经油烟净化器一套（</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处理效率</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60</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）处理后</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通过排气筒</w:t>
                  </w:r>
                  <w:r>
                    <w:rPr>
                      <w:rFonts w:hint="eastAsia" w:cs="Times New Roman"/>
                      <w:snapToGrid w:val="0"/>
                      <w:color w:val="000000" w:themeColor="text1"/>
                      <w:kern w:val="0"/>
                      <w:sz w:val="21"/>
                      <w:szCs w:val="21"/>
                      <w:lang w:val="en-US" w:eastAsia="zh-CN"/>
                      <w14:textFill>
                        <w14:solidFill>
                          <w14:schemeClr w14:val="tx1"/>
                        </w14:solidFill>
                      </w14:textFill>
                    </w:rPr>
                    <w:t>高于食堂的高度</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排放</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w:t>
                  </w:r>
                </w:p>
              </w:tc>
              <w:tc>
                <w:tcPr>
                  <w:tcW w:w="2052" w:type="pct"/>
                  <w:tcBorders>
                    <w:tl2br w:val="nil"/>
                    <w:tr2bl w:val="nil"/>
                  </w:tcBorders>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kern w:val="24"/>
                      <w:sz w:val="21"/>
                      <w:szCs w:val="21"/>
                      <w:lang w:eastAsia="zh-CN"/>
                      <w14:textFill>
                        <w14:solidFill>
                          <w14:schemeClr w14:val="tx1"/>
                        </w14:solidFill>
                      </w14:textFill>
                    </w:rPr>
                    <w:t>①搅</w:t>
                  </w:r>
                  <w:r>
                    <w:rPr>
                      <w:rFonts w:hint="default" w:ascii="Times New Roman" w:hAnsi="Times New Roman" w:cs="Times New Roman"/>
                      <w:color w:val="000000" w:themeColor="text1"/>
                      <w:kern w:val="24"/>
                      <w:sz w:val="21"/>
                      <w:szCs w:val="21"/>
                      <w14:textFill>
                        <w14:solidFill>
                          <w14:schemeClr w14:val="tx1"/>
                        </w14:solidFill>
                      </w14:textFill>
                    </w:rPr>
                    <w:t>拌楼</w:t>
                  </w:r>
                  <w:r>
                    <w:rPr>
                      <w:rFonts w:hint="eastAsia" w:ascii="Times New Roman" w:hAnsi="Times New Roman" w:cs="Times New Roman"/>
                      <w:color w:val="000000" w:themeColor="text1"/>
                      <w:kern w:val="24"/>
                      <w:sz w:val="21"/>
                      <w:szCs w:val="21"/>
                      <w:lang w:eastAsia="zh-CN"/>
                      <w14:textFill>
                        <w14:solidFill>
                          <w14:schemeClr w14:val="tx1"/>
                        </w14:solidFill>
                      </w14:textFill>
                    </w:rPr>
                    <w:t>搅拌粉尘经</w:t>
                  </w:r>
                  <w:r>
                    <w:rPr>
                      <w:rFonts w:hint="eastAsia"/>
                      <w:color w:val="000000" w:themeColor="text1"/>
                      <w:sz w:val="21"/>
                      <w:szCs w:val="21"/>
                      <w:lang w:eastAsia="zh-CN"/>
                      <w14:textFill>
                        <w14:solidFill>
                          <w14:schemeClr w14:val="tx1"/>
                        </w14:solidFill>
                      </w14:textFill>
                    </w:rPr>
                    <w:t>集气罩</w:t>
                  </w:r>
                  <w:r>
                    <w:rPr>
                      <w:rFonts w:hint="eastAsia"/>
                      <w:color w:val="000000" w:themeColor="text1"/>
                      <w:sz w:val="21"/>
                      <w:szCs w:val="21"/>
                      <w:lang w:val="en-US" w:eastAsia="zh-CN"/>
                      <w14:textFill>
                        <w14:solidFill>
                          <w14:schemeClr w14:val="tx1"/>
                        </w14:solidFill>
                      </w14:textFill>
                    </w:rPr>
                    <w:t>+布袋除尘器+15m排气筒（2套）进行处理；</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②</w:t>
                  </w: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搅拌楼粉料仓筒</w:t>
                  </w:r>
                  <w:r>
                    <w:rPr>
                      <w:rFonts w:hint="eastAsia"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粉尘经</w:t>
                  </w:r>
                  <w:r>
                    <w:rPr>
                      <w:rFonts w:hint="eastAsia"/>
                      <w:color w:val="000000" w:themeColor="text1"/>
                      <w:sz w:val="21"/>
                      <w:szCs w:val="21"/>
                      <w:lang w:val="en-US" w:eastAsia="zh-CN"/>
                      <w14:textFill>
                        <w14:solidFill>
                          <w14:schemeClr w14:val="tx1"/>
                        </w14:solidFill>
                      </w14:textFill>
                    </w:rPr>
                    <w:t>负压吸风收尘装置+布袋除尘器（12个）；③</w:t>
                  </w:r>
                  <w:r>
                    <w:rPr>
                      <w:rFonts w:hint="default" w:ascii="Times New Roman" w:hAnsi="Times New Roman" w:eastAsia="宋体" w:cs="Times New Roman"/>
                      <w:b w:val="0"/>
                      <w:bCs w:val="0"/>
                      <w:color w:val="000000" w:themeColor="text1"/>
                      <w:w w:val="100"/>
                      <w:kern w:val="2"/>
                      <w:sz w:val="21"/>
                      <w:szCs w:val="21"/>
                      <w:lang w:val="en-US" w:eastAsia="zh-CN" w:bidi="ar-SA"/>
                      <w14:textFill>
                        <w14:solidFill>
                          <w14:schemeClr w14:val="tx1"/>
                        </w14:solidFill>
                      </w14:textFill>
                    </w:rPr>
                    <w:t>运输车抽料时放空口粉尘采用密封衔接装置</w:t>
                  </w:r>
                  <w:r>
                    <w:rPr>
                      <w:rFonts w:hint="eastAsia" w:ascii="Times New Roman" w:hAnsi="Times New Roman" w:eastAsia="宋体" w:cs="Times New Roman"/>
                      <w:b w:val="0"/>
                      <w:bCs w:val="0"/>
                      <w:color w:val="000000" w:themeColor="text1"/>
                      <w:w w:val="100"/>
                      <w:kern w:val="2"/>
                      <w:sz w:val="21"/>
                      <w:szCs w:val="21"/>
                      <w:lang w:val="en-US" w:eastAsia="zh-CN" w:bidi="ar-SA"/>
                      <w14:textFill>
                        <w14:solidFill>
                          <w14:schemeClr w14:val="tx1"/>
                        </w14:solidFill>
                      </w14:textFill>
                    </w:rPr>
                    <w:t>；④运输扬尘</w:t>
                  </w:r>
                  <w:r>
                    <w:rPr>
                      <w:rFonts w:hint="eastAsia" w:ascii="Times New Roman" w:hAnsi="Times New Roman" w:cs="Times New Roman"/>
                      <w:color w:val="000000" w:themeColor="text1"/>
                      <w:sz w:val="21"/>
                      <w:szCs w:val="21"/>
                      <w:lang w:eastAsia="zh-CN"/>
                      <w14:textFill>
                        <w14:solidFill>
                          <w14:schemeClr w14:val="tx1"/>
                        </w14:solidFill>
                      </w14:textFill>
                    </w:rPr>
                    <w:t>设有洗车槽，保持厂区车辆通过区域湿润。⑤</w:t>
                  </w:r>
                  <w:r>
                    <w:rPr>
                      <w:rFonts w:hint="eastAsia" w:ascii="Times New Roman" w:hAnsi="Times New Roman" w:eastAsia="宋体" w:cs="Times New Roman"/>
                      <w:snapToGrid w:val="0"/>
                      <w:color w:val="000000" w:themeColor="text1"/>
                      <w:kern w:val="0"/>
                      <w:sz w:val="21"/>
                      <w:szCs w:val="21"/>
                      <w:lang w:val="en-US" w:eastAsia="zh-CN"/>
                      <w14:textFill>
                        <w14:solidFill>
                          <w14:schemeClr w14:val="tx1"/>
                        </w14:solidFill>
                      </w14:textFill>
                    </w:rPr>
                    <w:t>一体化污水处理设施</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恶臭采用加盖、除臭剂；⑥食堂油烟经油烟净化器一套（</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处理效率</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60</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）处理后</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通过排气筒</w:t>
                  </w:r>
                  <w:r>
                    <w:rPr>
                      <w:rFonts w:hint="eastAsia" w:cs="Times New Roman"/>
                      <w:snapToGrid w:val="0"/>
                      <w:color w:val="000000" w:themeColor="text1"/>
                      <w:kern w:val="0"/>
                      <w:sz w:val="21"/>
                      <w:szCs w:val="21"/>
                      <w:lang w:val="en-US" w:eastAsia="zh-CN"/>
                      <w14:textFill>
                        <w14:solidFill>
                          <w14:schemeClr w14:val="tx1"/>
                        </w14:solidFill>
                      </w14:textFill>
                    </w:rPr>
                    <w:t>高于食堂的高度</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排放</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项目搅拌楼及其搅拌仓筒四周安装围挡采用密闭处理。</w:t>
                  </w:r>
                </w:p>
              </w:tc>
            </w:tr>
          </w:tbl>
          <w:p>
            <w:pPr>
              <w:pStyle w:val="20"/>
              <w:numPr>
                <w:ilvl w:val="0"/>
                <w:numId w:val="0"/>
              </w:numPr>
              <w:ind w:leftChars="200"/>
              <w:jc w:val="both"/>
              <w:outlineLvl w:val="9"/>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、废水</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auto"/>
              <w:outlineLvl w:val="9"/>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表1-2  项目废水处理情况及实际情况一览表</w:t>
            </w:r>
          </w:p>
          <w:tbl>
            <w:tblPr>
              <w:tblStyle w:val="15"/>
              <w:tblW w:w="4999" w:type="pct"/>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2861"/>
              <w:gridCol w:w="28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pct"/>
                  <w:tcBorders>
                    <w:tl2br w:val="nil"/>
                    <w:tr2bl w:val="nil"/>
                  </w:tcBorders>
                  <w:vAlign w:val="center"/>
                </w:tcPr>
                <w:p>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t>生产线</w:t>
                  </w:r>
                </w:p>
              </w:tc>
              <w:tc>
                <w:tcPr>
                  <w:tcW w:w="2065" w:type="pct"/>
                  <w:tcBorders>
                    <w:tl2br w:val="nil"/>
                    <w:tr2bl w:val="nil"/>
                  </w:tcBorders>
                  <w:vAlign w:val="center"/>
                </w:tcPr>
                <w:p>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t>环评情况</w:t>
                  </w:r>
                </w:p>
              </w:tc>
              <w:tc>
                <w:tcPr>
                  <w:tcW w:w="2036" w:type="pct"/>
                  <w:tcBorders>
                    <w:tl2br w:val="nil"/>
                    <w:tr2bl w:val="nil"/>
                  </w:tcBorders>
                  <w:vAlign w:val="center"/>
                </w:tcPr>
                <w:p>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t>实际建设情况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97" w:type="pct"/>
                  <w:tcBorders>
                    <w:tl2br w:val="nil"/>
                    <w:tr2bl w:val="nil"/>
                  </w:tcBorders>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新增废弃混凝土二次回收利用生产线</w:t>
                  </w:r>
                </w:p>
              </w:tc>
              <w:tc>
                <w:tcPr>
                  <w:tcW w:w="2065" w:type="pct"/>
                  <w:tcBorders>
                    <w:tl2br w:val="nil"/>
                    <w:tr2bl w:val="nil"/>
                  </w:tcBorders>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生产废水全部经三级污水沉淀分离池处理后回用于生产，不外排。</w:t>
                  </w:r>
                </w:p>
              </w:tc>
              <w:tc>
                <w:tcPr>
                  <w:tcW w:w="203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bidi="ar-SA"/>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97"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t>贵州广润混凝土有限公司新增90万m³/a商品砼生产线项目</w:t>
                  </w:r>
                </w:p>
              </w:tc>
              <w:tc>
                <w:tcPr>
                  <w:tcW w:w="2065" w:type="pct"/>
                  <w:tcBorders>
                    <w:tl2br w:val="nil"/>
                    <w:tr2bl w:val="nil"/>
                  </w:tcBorders>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bidi="ar-SA"/>
                      <w14:textFill>
                        <w14:solidFill>
                          <w14:schemeClr w14:val="tx1"/>
                        </w14:solidFill>
                      </w14:textFill>
                    </w:rPr>
                    <w:t>①</w:t>
                  </w:r>
                  <w:r>
                    <w:rPr>
                      <w:rFonts w:hint="default" w:ascii="Times New Roman" w:hAnsi="Times New Roman" w:cs="Times New Roman"/>
                      <w:color w:val="000000" w:themeColor="text1"/>
                      <w:sz w:val="21"/>
                      <w:szCs w:val="21"/>
                      <w:lang w:val="en-US" w:eastAsia="zh-CN"/>
                      <w14:textFill>
                        <w14:solidFill>
                          <w14:schemeClr w14:val="tx1"/>
                        </w14:solidFill>
                      </w14:textFill>
                    </w:rPr>
                    <w:t>项</w:t>
                  </w:r>
                  <w:r>
                    <w:rPr>
                      <w:rFonts w:hint="default" w:ascii="Times New Roman" w:hAnsi="Times New Roman" w:eastAsia="宋体" w:cs="Times New Roman"/>
                      <w:snapToGrid w:val="0"/>
                      <w:color w:val="000000" w:themeColor="text1"/>
                      <w:w w:val="100"/>
                      <w:kern w:val="0"/>
                      <w:sz w:val="21"/>
                      <w:szCs w:val="21"/>
                      <w:lang w:val="en-US" w:eastAsia="zh-CN" w:bidi="ar-SA"/>
                      <w14:textFill>
                        <w14:solidFill>
                          <w14:schemeClr w14:val="tx1"/>
                        </w14:solidFill>
                      </w14:textFill>
                    </w:rPr>
                    <w:t>目餐饮废水经隔油池隔油沉淀后与生活污水一起进入化粪池收集后经自建</w:t>
                  </w:r>
                  <w:r>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t>一体化污水处理设施（处理规模为6</w:t>
                  </w:r>
                  <w:r>
                    <w:rPr>
                      <w:rFonts w:hint="default" w:ascii="Times New Roman" w:hAnsi="Times New Roman" w:cs="Times New Roman"/>
                      <w:color w:val="000000" w:themeColor="text1"/>
                      <w:sz w:val="21"/>
                      <w:szCs w:val="21"/>
                      <w:highlight w:val="none"/>
                      <w14:textFill>
                        <w14:solidFill>
                          <w14:schemeClr w14:val="tx1"/>
                        </w14:solidFill>
                      </w14:textFill>
                    </w:rPr>
                    <w:t>m³/d</w:t>
                  </w:r>
                  <w:r>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t>，位于项目西北面）</w:t>
                  </w:r>
                  <w:r>
                    <w:rPr>
                      <w:rFonts w:hint="default" w:ascii="Times New Roman" w:hAnsi="Times New Roman" w:eastAsia="宋体" w:cs="Times New Roman"/>
                      <w:snapToGrid w:val="0"/>
                      <w:color w:val="000000" w:themeColor="text1"/>
                      <w:w w:val="100"/>
                      <w:kern w:val="0"/>
                      <w:sz w:val="21"/>
                      <w:szCs w:val="21"/>
                      <w:lang w:val="en-US" w:eastAsia="zh-CN" w:bidi="ar-SA"/>
                      <w14:textFill>
                        <w14:solidFill>
                          <w14:schemeClr w14:val="tx1"/>
                        </w14:solidFill>
                      </w14:textFill>
                    </w:rPr>
                    <w:t>处理后回用于生产。②搅拌机清洗废水、运输车辆清洗废水、作业区地面清洗废水经三级沉淀分离池沉淀后回用于生产，项目场地淋滤水经厂房四周雨水渠收集后排入三级沉淀池，经三级沉淀池沉淀后回用。</w:t>
                  </w:r>
                </w:p>
              </w:tc>
              <w:tc>
                <w:tcPr>
                  <w:tcW w:w="203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bidi="ar-SA"/>
                      <w14:textFill>
                        <w14:solidFill>
                          <w14:schemeClr w14:val="tx1"/>
                        </w14:solidFill>
                      </w14:textFill>
                    </w:rPr>
                    <w:t>①</w:t>
                  </w:r>
                  <w:r>
                    <w:rPr>
                      <w:rFonts w:hint="default" w:ascii="Times New Roman" w:hAnsi="Times New Roman" w:cs="Times New Roman"/>
                      <w:color w:val="000000" w:themeColor="text1"/>
                      <w:sz w:val="21"/>
                      <w:szCs w:val="21"/>
                      <w:lang w:val="en-US" w:eastAsia="zh-CN"/>
                      <w14:textFill>
                        <w14:solidFill>
                          <w14:schemeClr w14:val="tx1"/>
                        </w14:solidFill>
                      </w14:textFill>
                    </w:rPr>
                    <w:t>项</w:t>
                  </w:r>
                  <w:r>
                    <w:rPr>
                      <w:rFonts w:hint="default" w:ascii="Times New Roman" w:hAnsi="Times New Roman" w:eastAsia="宋体" w:cs="Times New Roman"/>
                      <w:snapToGrid w:val="0"/>
                      <w:color w:val="000000" w:themeColor="text1"/>
                      <w:w w:val="100"/>
                      <w:kern w:val="0"/>
                      <w:sz w:val="21"/>
                      <w:szCs w:val="21"/>
                      <w:lang w:val="en-US" w:eastAsia="zh-CN" w:bidi="ar-SA"/>
                      <w14:textFill>
                        <w14:solidFill>
                          <w14:schemeClr w14:val="tx1"/>
                        </w14:solidFill>
                      </w14:textFill>
                    </w:rPr>
                    <w:t>目餐饮废水经隔油池隔油沉淀后与生活污水一起进入化粪池收集后经自建</w:t>
                  </w:r>
                  <w:r>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t>一体化污水处理设施（处理规模为6</w:t>
                  </w:r>
                  <w:r>
                    <w:rPr>
                      <w:rFonts w:hint="default" w:ascii="Times New Roman" w:hAnsi="Times New Roman" w:cs="Times New Roman"/>
                      <w:color w:val="000000" w:themeColor="text1"/>
                      <w:sz w:val="21"/>
                      <w:szCs w:val="21"/>
                      <w:highlight w:val="none"/>
                      <w14:textFill>
                        <w14:solidFill>
                          <w14:schemeClr w14:val="tx1"/>
                        </w14:solidFill>
                      </w14:textFill>
                    </w:rPr>
                    <w:t>m³/d</w:t>
                  </w:r>
                  <w:r>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t>，位于项目</w:t>
                  </w:r>
                  <w:r>
                    <w:rPr>
                      <w:rFonts w:hint="eastAsia"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南</w:t>
                  </w:r>
                  <w:r>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t>面）</w:t>
                  </w:r>
                  <w:r>
                    <w:rPr>
                      <w:rFonts w:hint="default" w:ascii="Times New Roman" w:hAnsi="Times New Roman" w:eastAsia="宋体" w:cs="Times New Roman"/>
                      <w:snapToGrid w:val="0"/>
                      <w:color w:val="000000" w:themeColor="text1"/>
                      <w:w w:val="100"/>
                      <w:kern w:val="0"/>
                      <w:sz w:val="21"/>
                      <w:szCs w:val="21"/>
                      <w:lang w:val="en-US" w:eastAsia="zh-CN" w:bidi="ar-SA"/>
                      <w14:textFill>
                        <w14:solidFill>
                          <w14:schemeClr w14:val="tx1"/>
                        </w14:solidFill>
                      </w14:textFill>
                    </w:rPr>
                    <w:t>处理后回用于生产。②搅拌机清洗废水、运输车辆清洗废水、作业区地面清洗废水经三级沉淀分离池沉淀后回用于生产，项目场地淋滤水经厂房四周雨水渠收集后排入三级沉淀池，经三级沉淀池沉淀后回用。</w:t>
                  </w:r>
                </w:p>
              </w:tc>
            </w:tr>
          </w:tbl>
          <w:p>
            <w:pPr>
              <w:pStyle w:val="20"/>
              <w:numPr>
                <w:ilvl w:val="0"/>
                <w:numId w:val="0"/>
              </w:numPr>
              <w:ind w:leftChars="200"/>
              <w:jc w:val="both"/>
              <w:outlineLvl w:val="9"/>
              <w:rPr>
                <w:rFonts w:hint="default" w:ascii="Times New Roman" w:hAnsi="Times New Roman" w:eastAsia="宋体" w:cs="Times New Roman"/>
                <w:b w:val="0"/>
                <w:bCs w:val="0"/>
                <w:color w:val="000000" w:themeColor="text1"/>
                <w:spacing w:val="6"/>
                <w:sz w:val="24"/>
                <w:szCs w:val="24"/>
                <w:lang w:val="en-US" w:eastAsia="zh-CN"/>
                <w14:textFill>
                  <w14:solidFill>
                    <w14:schemeClr w14:val="tx1"/>
                  </w14:solidFill>
                </w14:textFill>
              </w:rPr>
            </w:pPr>
            <w:r>
              <w:rPr>
                <w:rFonts w:hint="eastAsia" w:ascii="Times New Roman" w:hAnsi="Times New Roman" w:cs="Times New Roman"/>
                <w:b w:val="0"/>
                <w:bCs w:val="0"/>
                <w:color w:val="000000" w:themeColor="text1"/>
                <w:spacing w:val="6"/>
                <w:sz w:val="24"/>
                <w:szCs w:val="24"/>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6"/>
                <w:sz w:val="24"/>
                <w:szCs w:val="24"/>
                <w:lang w:val="en-US" w:eastAsia="zh-CN"/>
                <w14:textFill>
                  <w14:solidFill>
                    <w14:schemeClr w14:val="tx1"/>
                  </w14:solidFill>
                </w14:textFill>
              </w:rPr>
              <w:t>噪声</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auto"/>
              <w:outlineLvl w:val="9"/>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表1-3  项目噪声处理情况及实际情况一览表</w:t>
            </w:r>
          </w:p>
          <w:tbl>
            <w:tblPr>
              <w:tblStyle w:val="15"/>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3162"/>
              <w:gridCol w:w="16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8" w:type="pct"/>
                  <w:tcBorders>
                    <w:tl2br w:val="nil"/>
                    <w:tr2bl w:val="nil"/>
                  </w:tcBorders>
                  <w:vAlign w:val="center"/>
                </w:tcPr>
                <w:p>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t>生产线</w:t>
                  </w:r>
                </w:p>
              </w:tc>
              <w:tc>
                <w:tcPr>
                  <w:tcW w:w="2283" w:type="pct"/>
                  <w:tcBorders>
                    <w:tl2br w:val="nil"/>
                    <w:tr2bl w:val="nil"/>
                  </w:tcBorders>
                  <w:vAlign w:val="center"/>
                </w:tcPr>
                <w:p>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t>环评情况</w:t>
                  </w:r>
                </w:p>
              </w:tc>
              <w:tc>
                <w:tcPr>
                  <w:tcW w:w="1168" w:type="pct"/>
                  <w:tcBorders>
                    <w:tl2br w:val="nil"/>
                    <w:tr2bl w:val="nil"/>
                  </w:tcBorders>
                  <w:vAlign w:val="center"/>
                </w:tcPr>
                <w:p>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t>实际建设情况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48" w:type="pct"/>
                  <w:tcBorders>
                    <w:tl2br w:val="nil"/>
                    <w:tr2bl w:val="nil"/>
                  </w:tcBorders>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新增废弃混凝土二次回收利用生产线</w:t>
                  </w:r>
                </w:p>
              </w:tc>
              <w:tc>
                <w:tcPr>
                  <w:tcW w:w="2283" w:type="pct"/>
                  <w:tcBorders>
                    <w:tl2br w:val="nil"/>
                    <w:tr2bl w:val="nil"/>
                  </w:tcBorders>
                  <w:vAlign w:val="center"/>
                </w:tcPr>
                <w:p>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auto"/>
                    <w:outlineLvl w:val="9"/>
                    <w:rPr>
                      <w:rFonts w:hint="eastAsia" w:eastAsia="宋体"/>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机械设备</w:t>
                  </w:r>
                  <w:r>
                    <w:rPr>
                      <w:rFonts w:hint="eastAsia" w:ascii="Times New Roman" w:hAnsi="Times New Roman" w:cs="Times New Roman"/>
                      <w:color w:val="000000" w:themeColor="text1"/>
                      <w:sz w:val="21"/>
                      <w:szCs w:val="21"/>
                      <w:lang w:eastAsia="zh-CN"/>
                      <w14:textFill>
                        <w14:solidFill>
                          <w14:schemeClr w14:val="tx1"/>
                        </w14:solidFill>
                      </w14:textFill>
                    </w:rPr>
                    <w:t>产生的</w:t>
                  </w:r>
                  <w:r>
                    <w:rPr>
                      <w:rFonts w:hint="default" w:ascii="Times New Roman" w:hAnsi="Times New Roman" w:cs="Times New Roman"/>
                      <w:color w:val="000000" w:themeColor="text1"/>
                      <w:sz w:val="21"/>
                      <w:szCs w:val="21"/>
                      <w:lang w:eastAsia="zh-CN"/>
                      <w14:textFill>
                        <w14:solidFill>
                          <w14:schemeClr w14:val="tx1"/>
                        </w14:solidFill>
                      </w14:textFill>
                    </w:rPr>
                    <w:t>机械噪声</w:t>
                  </w:r>
                  <w:r>
                    <w:rPr>
                      <w:rFonts w:hint="eastAsia" w:ascii="Times New Roman" w:hAnsi="Times New Roman" w:cs="Times New Roman"/>
                      <w:color w:val="000000" w:themeColor="text1"/>
                      <w:sz w:val="21"/>
                      <w:szCs w:val="21"/>
                      <w:lang w:eastAsia="zh-CN"/>
                      <w14:textFill>
                        <w14:solidFill>
                          <w14:schemeClr w14:val="tx1"/>
                        </w14:solidFill>
                      </w14:textFill>
                    </w:rPr>
                    <w:t>通过</w:t>
                  </w:r>
                  <w:r>
                    <w:rPr>
                      <w:rFonts w:hint="default" w:ascii="Times New Roman" w:hAnsi="Times New Roman" w:eastAsia="宋体" w:cs="Times New Roman"/>
                      <w:color w:val="000000" w:themeColor="text1"/>
                      <w:kern w:val="2"/>
                      <w:sz w:val="21"/>
                      <w:szCs w:val="21"/>
                      <w14:textFill>
                        <w14:solidFill>
                          <w14:schemeClr w14:val="tx1"/>
                        </w14:solidFill>
                      </w14:textFill>
                    </w:rPr>
                    <w:t>选用低噪声设备、</w:t>
                  </w:r>
                  <w:r>
                    <w:rPr>
                      <w:rFonts w:hint="default" w:ascii="Times New Roman" w:hAnsi="Times New Roman" w:cs="Times New Roman"/>
                      <w:color w:val="000000" w:themeColor="text1"/>
                      <w:sz w:val="21"/>
                      <w:szCs w:val="21"/>
                      <w14:textFill>
                        <w14:solidFill>
                          <w14:schemeClr w14:val="tx1"/>
                        </w14:solidFill>
                      </w14:textFill>
                    </w:rPr>
                    <w:t>安装减振隔声设备</w:t>
                  </w:r>
                  <w:r>
                    <w:rPr>
                      <w:rFonts w:hint="eastAsia" w:ascii="Times New Roman" w:hAnsi="Times New Roman" w:cs="Times New Roman"/>
                      <w:color w:val="000000" w:themeColor="text1"/>
                      <w:sz w:val="21"/>
                      <w:szCs w:val="21"/>
                      <w:lang w:eastAsia="zh-CN"/>
                      <w14:textFill>
                        <w14:solidFill>
                          <w14:schemeClr w14:val="tx1"/>
                        </w14:solidFill>
                      </w14:textFill>
                    </w:rPr>
                    <w:t>等降低噪声影响。</w:t>
                  </w:r>
                </w:p>
              </w:tc>
              <w:tc>
                <w:tcPr>
                  <w:tcW w:w="1168"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bidi="ar-SA"/>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4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outlineLvl w:val="9"/>
                    <w:rPr>
                      <w:rFonts w:hint="eastAsia"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t>贵州广润混凝土有限公司新增90万m³/a商品砼生产线项目</w:t>
                  </w:r>
                </w:p>
              </w:tc>
              <w:tc>
                <w:tcPr>
                  <w:tcW w:w="2283" w:type="pct"/>
                  <w:tcBorders>
                    <w:tl2br w:val="nil"/>
                    <w:tr2bl w:val="nil"/>
                  </w:tcBorders>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Calibri" w:hAnsi="Calibri" w:eastAsia="宋体" w:cs="Times New Roman"/>
                      <w:color w:val="000000" w:themeColor="text1"/>
                      <w:sz w:val="21"/>
                      <w:szCs w:val="21"/>
                      <w:lang w:val="en-US" w:eastAsia="zh-CN" w:bidi="ar-SA"/>
                      <w14:textFill>
                        <w14:solidFill>
                          <w14:schemeClr w14:val="tx1"/>
                        </w14:solidFill>
                      </w14:textFill>
                    </w:rPr>
                  </w:pPr>
                  <w:r>
                    <w:rPr>
                      <w:rFonts w:hint="eastAsia" w:hAnsi="宋体"/>
                      <w:snapToGrid w:val="0"/>
                      <w:color w:val="000000" w:themeColor="text1"/>
                      <w:sz w:val="21"/>
                      <w:szCs w:val="21"/>
                      <w:lang w:eastAsia="zh-CN"/>
                      <w14:textFill>
                        <w14:solidFill>
                          <w14:schemeClr w14:val="tx1"/>
                        </w14:solidFill>
                      </w14:textFill>
                    </w:rPr>
                    <w:t>搅拌机、水泵</w:t>
                  </w:r>
                  <w:r>
                    <w:rPr>
                      <w:rFonts w:hint="eastAsia" w:hAnsi="宋体"/>
                      <w:snapToGrid w:val="0"/>
                      <w:color w:val="000000" w:themeColor="text1"/>
                      <w:sz w:val="21"/>
                      <w:szCs w:val="21"/>
                      <w14:textFill>
                        <w14:solidFill>
                          <w14:schemeClr w14:val="tx1"/>
                        </w14:solidFill>
                      </w14:textFill>
                    </w:rPr>
                    <w:t>等</w:t>
                  </w:r>
                  <w:r>
                    <w:rPr>
                      <w:rFonts w:hint="eastAsia"/>
                      <w:snapToGrid w:val="0"/>
                      <w:color w:val="000000" w:themeColor="text1"/>
                      <w:sz w:val="21"/>
                      <w:szCs w:val="21"/>
                      <w14:textFill>
                        <w14:solidFill>
                          <w14:schemeClr w14:val="tx1"/>
                        </w14:solidFill>
                      </w14:textFill>
                    </w:rPr>
                    <w:t>机械噪声</w:t>
                  </w:r>
                  <w:r>
                    <w:rPr>
                      <w:rFonts w:hint="eastAsia" w:ascii="Times New Roman" w:eastAsia="宋体"/>
                      <w:snapToGrid w:val="0"/>
                      <w:color w:val="000000" w:themeColor="text1"/>
                      <w:w w:val="100"/>
                      <w:kern w:val="0"/>
                      <w:sz w:val="21"/>
                      <w:szCs w:val="21"/>
                      <w:lang w:val="en-US" w:eastAsia="zh-CN" w:bidi="ar-SA"/>
                      <w14:textFill>
                        <w14:solidFill>
                          <w14:schemeClr w14:val="tx1"/>
                        </w14:solidFill>
                      </w14:textFill>
                    </w:rPr>
                    <w:t>远离厂界，加强设备维护及保养</w:t>
                  </w:r>
                </w:p>
              </w:tc>
              <w:tc>
                <w:tcPr>
                  <w:tcW w:w="1168"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bidi="ar-SA"/>
                      <w14:textFill>
                        <w14:solidFill>
                          <w14:schemeClr w14:val="tx1"/>
                        </w14:solidFill>
                      </w14:textFill>
                    </w:rPr>
                    <w:t>与环评一致</w:t>
                  </w:r>
                </w:p>
              </w:tc>
            </w:tr>
          </w:tbl>
          <w:p>
            <w:pPr>
              <w:pStyle w:val="20"/>
              <w:keepNext w:val="0"/>
              <w:keepLines w:val="0"/>
              <w:pageBreakBefore w:val="0"/>
              <w:numPr>
                <w:ilvl w:val="0"/>
                <w:numId w:val="0"/>
              </w:numPr>
              <w:kinsoku/>
              <w:wordWrap/>
              <w:overflowPunct/>
              <w:topLinePunct w:val="0"/>
              <w:autoSpaceDE/>
              <w:autoSpaceDN/>
              <w:bidi w:val="0"/>
              <w:snapToGrid/>
              <w:spacing w:line="360" w:lineRule="auto"/>
              <w:ind w:firstLine="480" w:firstLineChars="200"/>
              <w:jc w:val="both"/>
              <w:textAlignment w:val="auto"/>
              <w:outlineLvl w:val="9"/>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4、固体废物</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auto"/>
              <w:outlineLvl w:val="9"/>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lang w:val="en-US" w:eastAsia="zh-CN"/>
                <w14:textFill>
                  <w14:solidFill>
                    <w14:schemeClr w14:val="tx1"/>
                  </w14:solidFill>
                </w14:textFill>
              </w:rPr>
              <w:t>表1-4  项目固体废物处理情况及实际情况一览表</w:t>
            </w:r>
          </w:p>
          <w:tbl>
            <w:tblPr>
              <w:tblStyle w:val="15"/>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4183"/>
              <w:gridCol w:w="14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8" w:type="pct"/>
                  <w:tcBorders>
                    <w:tl2br w:val="nil"/>
                    <w:tr2bl w:val="nil"/>
                  </w:tcBorders>
                  <w:vAlign w:val="center"/>
                </w:tcPr>
                <w:p>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t>生产线</w:t>
                  </w:r>
                </w:p>
              </w:tc>
              <w:tc>
                <w:tcPr>
                  <w:tcW w:w="3020" w:type="pct"/>
                  <w:tcBorders>
                    <w:tl2br w:val="nil"/>
                    <w:tr2bl w:val="nil"/>
                  </w:tcBorders>
                  <w:vAlign w:val="center"/>
                </w:tcPr>
                <w:p>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t>环评情况</w:t>
                  </w:r>
                </w:p>
              </w:tc>
              <w:tc>
                <w:tcPr>
                  <w:tcW w:w="1081" w:type="pct"/>
                  <w:tcBorders>
                    <w:tl2br w:val="nil"/>
                    <w:tr2bl w:val="nil"/>
                  </w:tcBorders>
                  <w:vAlign w:val="center"/>
                </w:tcPr>
                <w:p>
                  <w:pPr>
                    <w:pStyle w:val="20"/>
                    <w:keepNext w:val="0"/>
                    <w:keepLines w:val="0"/>
                    <w:pageBreakBefore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t>实际建设情况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98" w:type="pct"/>
                  <w:tcBorders>
                    <w:tl2br w:val="nil"/>
                    <w:tr2bl w:val="nil"/>
                  </w:tcBorders>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新增废弃混凝土二次回收利用生产线</w:t>
                  </w:r>
                </w:p>
              </w:tc>
              <w:tc>
                <w:tcPr>
                  <w:tcW w:w="3020" w:type="pct"/>
                  <w:tcBorders>
                    <w:tl2br w:val="nil"/>
                    <w:tr2bl w:val="nil"/>
                  </w:tcBorders>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①</w:t>
                  </w:r>
                  <w:r>
                    <w:rPr>
                      <w:rFonts w:hint="eastAsia"/>
                      <w:color w:val="000000" w:themeColor="text1"/>
                      <w:sz w:val="21"/>
                      <w:szCs w:val="21"/>
                      <w14:textFill>
                        <w14:solidFill>
                          <w14:schemeClr w14:val="tx1"/>
                        </w14:solidFill>
                      </w14:textFill>
                    </w:rPr>
                    <w:t>除尘装置所收集粉尘作为</w:t>
                  </w:r>
                  <w:r>
                    <w:rPr>
                      <w:color w:val="000000" w:themeColor="text1"/>
                      <w:sz w:val="21"/>
                      <w:szCs w:val="21"/>
                      <w14:textFill>
                        <w14:solidFill>
                          <w14:schemeClr w14:val="tx1"/>
                        </w14:solidFill>
                      </w14:textFill>
                    </w:rPr>
                    <w:t>生产原料直接</w:t>
                  </w:r>
                  <w:r>
                    <w:rPr>
                      <w:rFonts w:hint="eastAsia"/>
                      <w:color w:val="000000" w:themeColor="text1"/>
                      <w:sz w:val="21"/>
                      <w:szCs w:val="21"/>
                      <w14:textFill>
                        <w14:solidFill>
                          <w14:schemeClr w14:val="tx1"/>
                        </w14:solidFill>
                      </w14:textFill>
                    </w:rPr>
                    <w:t>回用</w:t>
                  </w:r>
                  <w:r>
                    <w:rPr>
                      <w:color w:val="000000" w:themeColor="text1"/>
                      <w:sz w:val="21"/>
                      <w:szCs w:val="21"/>
                      <w14:textFill>
                        <w14:solidFill>
                          <w14:schemeClr w14:val="tx1"/>
                        </w14:solidFill>
                      </w14:textFill>
                    </w:rPr>
                    <w:t>于生产，不外排</w:t>
                  </w:r>
                  <w:r>
                    <w:rPr>
                      <w:rFonts w:hint="eastAsia"/>
                      <w:color w:val="000000" w:themeColor="text1"/>
                      <w:sz w:val="21"/>
                      <w:szCs w:val="21"/>
                      <w:lang w:eastAsia="zh-CN"/>
                      <w14:textFill>
                        <w14:solidFill>
                          <w14:schemeClr w14:val="tx1"/>
                        </w14:solidFill>
                      </w14:textFill>
                    </w:rPr>
                    <w:t>。②</w:t>
                  </w:r>
                  <w:r>
                    <w:rPr>
                      <w:rFonts w:hint="eastAsia"/>
                      <w:color w:val="000000" w:themeColor="text1"/>
                      <w:sz w:val="21"/>
                      <w:szCs w:val="21"/>
                      <w14:textFill>
                        <w14:solidFill>
                          <w14:schemeClr w14:val="tx1"/>
                        </w14:solidFill>
                      </w14:textFill>
                    </w:rPr>
                    <w:t>三级污水沉淀分离池产生</w:t>
                  </w:r>
                  <w:r>
                    <w:rPr>
                      <w:color w:val="000000" w:themeColor="text1"/>
                      <w:sz w:val="21"/>
                      <w:szCs w:val="21"/>
                      <w14:textFill>
                        <w14:solidFill>
                          <w14:schemeClr w14:val="tx1"/>
                        </w14:solidFill>
                      </w14:textFill>
                    </w:rPr>
                    <w:t>的</w:t>
                  </w:r>
                  <w:r>
                    <w:rPr>
                      <w:rFonts w:hint="eastAsia"/>
                      <w:color w:val="000000" w:themeColor="text1"/>
                      <w:sz w:val="21"/>
                      <w:szCs w:val="21"/>
                      <w14:textFill>
                        <w14:solidFill>
                          <w14:schemeClr w14:val="tx1"/>
                        </w14:solidFill>
                      </w14:textFill>
                    </w:rPr>
                    <w:t>沉泥</w:t>
                  </w:r>
                  <w:r>
                    <w:rPr>
                      <w:rFonts w:hint="eastAsia"/>
                      <w:color w:val="000000" w:themeColor="text1"/>
                      <w:kern w:val="0"/>
                      <w:sz w:val="21"/>
                      <w:szCs w:val="21"/>
                      <w:lang w:val="zh-CN"/>
                      <w14:textFill>
                        <w14:solidFill>
                          <w14:schemeClr w14:val="tx1"/>
                        </w14:solidFill>
                      </w14:textFill>
                    </w:rPr>
                    <w:t>定期清掏，将其分类后作为原料回用于生产，不外排。</w:t>
                  </w:r>
                </w:p>
              </w:tc>
              <w:tc>
                <w:tcPr>
                  <w:tcW w:w="1081" w:type="pct"/>
                  <w:tcBorders>
                    <w:tl2br w:val="nil"/>
                    <w:tr2bl w:val="nil"/>
                  </w:tcBorders>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bidi="ar-SA"/>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9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outlineLvl w:val="9"/>
                    <w:rPr>
                      <w:rFonts w:hint="eastAsia"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t>贵州广润混凝土有限公司新增90万m³/a商品砼生产线项目</w:t>
                  </w:r>
                </w:p>
              </w:tc>
              <w:tc>
                <w:tcPr>
                  <w:tcW w:w="3020" w:type="pct"/>
                  <w:tcBorders>
                    <w:tl2br w:val="nil"/>
                    <w:tr2bl w:val="nil"/>
                  </w:tcBorders>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Calibri" w:hAnsi="Calibri" w:eastAsia="宋体" w:cs="Times New Roman"/>
                      <w:color w:val="000000" w:themeColor="text1"/>
                      <w:sz w:val="21"/>
                      <w:szCs w:val="21"/>
                      <w:lang w:val="en-US" w:eastAsia="zh-CN" w:bidi="ar-SA"/>
                      <w14:textFill>
                        <w14:solidFill>
                          <w14:schemeClr w14:val="tx1"/>
                        </w14:solidFill>
                      </w14:textFill>
                    </w:rPr>
                  </w:pPr>
                  <w:r>
                    <w:rPr>
                      <w:rFonts w:hint="eastAsia" w:hAnsi="宋体"/>
                      <w:snapToGrid w:val="0"/>
                      <w:color w:val="000000" w:themeColor="text1"/>
                      <w:sz w:val="21"/>
                      <w:szCs w:val="21"/>
                      <w:lang w:eastAsia="zh-CN"/>
                      <w14:textFill>
                        <w14:solidFill>
                          <w14:schemeClr w14:val="tx1"/>
                        </w14:solidFill>
                      </w14:textFill>
                    </w:rPr>
                    <w:t>①食堂</w:t>
                  </w:r>
                  <w:r>
                    <w:rPr>
                      <w:rFonts w:hint="default" w:ascii="Calibri" w:eastAsia="宋体"/>
                      <w:color w:val="000000" w:themeColor="text1"/>
                      <w:w w:val="100"/>
                      <w:kern w:val="2"/>
                      <w:sz w:val="21"/>
                      <w:szCs w:val="21"/>
                      <w:lang w:val="en-US" w:eastAsia="zh-CN" w:bidi="ar-SA"/>
                      <w14:textFill>
                        <w14:solidFill>
                          <w14:schemeClr w14:val="tx1"/>
                        </w14:solidFill>
                      </w14:textFill>
                    </w:rPr>
                    <w:t>隔油池</w:t>
                  </w:r>
                  <w:r>
                    <w:rPr>
                      <w:rFonts w:hint="eastAsia" w:ascii="Calibri" w:eastAsia="宋体"/>
                      <w:color w:val="000000" w:themeColor="text1"/>
                      <w:w w:val="100"/>
                      <w:kern w:val="2"/>
                      <w:sz w:val="21"/>
                      <w:szCs w:val="21"/>
                      <w:lang w:val="en-US" w:eastAsia="zh-CN" w:bidi="ar-SA"/>
                      <w14:textFill>
                        <w14:solidFill>
                          <w14:schemeClr w14:val="tx1"/>
                        </w14:solidFill>
                      </w14:textFill>
                    </w:rPr>
                    <w:t>浮油及沉淀与</w:t>
                  </w:r>
                  <w:r>
                    <w:rPr>
                      <w:rFonts w:hint="default" w:ascii="Calibri" w:eastAsia="宋体"/>
                      <w:color w:val="000000" w:themeColor="text1"/>
                      <w:w w:val="100"/>
                      <w:kern w:val="2"/>
                      <w:sz w:val="21"/>
                      <w:szCs w:val="21"/>
                      <w:lang w:val="en-US" w:eastAsia="zh-CN" w:bidi="ar-SA"/>
                      <w14:textFill>
                        <w14:solidFill>
                          <w14:schemeClr w14:val="tx1"/>
                        </w14:solidFill>
                      </w14:textFill>
                    </w:rPr>
                    <w:t>餐饮垃圾</w:t>
                  </w:r>
                  <w:r>
                    <w:rPr>
                      <w:rFonts w:hint="eastAsia" w:ascii="Calibri" w:eastAsia="宋体"/>
                      <w:color w:val="000000" w:themeColor="text1"/>
                      <w:w w:val="100"/>
                      <w:kern w:val="2"/>
                      <w:sz w:val="21"/>
                      <w:szCs w:val="21"/>
                      <w:lang w:val="en-US" w:eastAsia="zh-CN" w:bidi="ar-SA"/>
                      <w14:textFill>
                        <w14:solidFill>
                          <w14:schemeClr w14:val="tx1"/>
                        </w14:solidFill>
                      </w14:textFill>
                    </w:rPr>
                    <w:t>分类收集，由有餐饮废物处理资质的单位回收处置</w:t>
                  </w:r>
                  <w:r>
                    <w:rPr>
                      <w:rFonts w:hint="eastAsia" w:eastAsia="宋体"/>
                      <w:color w:val="000000" w:themeColor="text1"/>
                      <w:w w:val="100"/>
                      <w:kern w:val="2"/>
                      <w:sz w:val="21"/>
                      <w:szCs w:val="21"/>
                      <w:lang w:val="en-US" w:eastAsia="zh-CN" w:bidi="ar-SA"/>
                      <w14:textFill>
                        <w14:solidFill>
                          <w14:schemeClr w14:val="tx1"/>
                        </w14:solidFill>
                      </w14:textFill>
                    </w:rPr>
                    <w:t>。②</w:t>
                  </w:r>
                  <w:r>
                    <w:rPr>
                      <w:rFonts w:hint="eastAsia"/>
                      <w:color w:val="000000" w:themeColor="text1"/>
                      <w:sz w:val="21"/>
                      <w:szCs w:val="21"/>
                      <w:lang w:val="en-US" w:eastAsia="zh-CN"/>
                      <w14:textFill>
                        <w14:solidFill>
                          <w14:schemeClr w14:val="tx1"/>
                        </w14:solidFill>
                      </w14:textFill>
                    </w:rPr>
                    <w:t>生活垃圾</w:t>
                  </w:r>
                  <w:r>
                    <w:rPr>
                      <w:rFonts w:ascii="Times New Roman"/>
                      <w:color w:val="000000" w:themeColor="text1"/>
                      <w:sz w:val="21"/>
                      <w:szCs w:val="21"/>
                      <w14:textFill>
                        <w14:solidFill>
                          <w14:schemeClr w14:val="tx1"/>
                        </w14:solidFill>
                      </w14:textFill>
                    </w:rPr>
                    <w:t>定期交由环卫部门清运至当地垃圾填埋场处置</w:t>
                  </w:r>
                  <w:r>
                    <w:rPr>
                      <w:rFonts w:hint="eastAsia" w:ascii="Times New Roman"/>
                      <w:color w:val="000000" w:themeColor="text1"/>
                      <w:sz w:val="21"/>
                      <w:szCs w:val="21"/>
                      <w:lang w:eastAsia="zh-CN"/>
                      <w14:textFill>
                        <w14:solidFill>
                          <w14:schemeClr w14:val="tx1"/>
                        </w14:solidFill>
                      </w14:textFill>
                    </w:rPr>
                    <w:t>。③搅拌楼</w:t>
                  </w:r>
                  <w:r>
                    <w:rPr>
                      <w:rFonts w:hint="eastAsia" w:ascii="Times New Roman"/>
                      <w:color w:val="000000" w:themeColor="text1"/>
                      <w:sz w:val="21"/>
                      <w:szCs w:val="21"/>
                      <w:lang w:val="en-US" w:eastAsia="zh-CN"/>
                      <w14:textFill>
                        <w14:solidFill>
                          <w14:schemeClr w14:val="tx1"/>
                        </w14:solidFill>
                      </w14:textFill>
                    </w:rPr>
                    <w:t>粉料筒仓布袋除尘器收集粉尘、</w:t>
                  </w:r>
                  <w:r>
                    <w:rPr>
                      <w:rFonts w:hint="eastAsia" w:ascii="Times New Roman"/>
                      <w:color w:val="000000" w:themeColor="text1"/>
                      <w:sz w:val="21"/>
                      <w:szCs w:val="21"/>
                      <w:lang w:eastAsia="zh-CN"/>
                      <w14:textFill>
                        <w14:solidFill>
                          <w14:schemeClr w14:val="tx1"/>
                        </w14:solidFill>
                      </w14:textFill>
                    </w:rPr>
                    <w:t>沉淀池沉淀、</w:t>
                  </w:r>
                  <w:r>
                    <w:rPr>
                      <w:rFonts w:hint="eastAsia" w:ascii="Times New Roman"/>
                      <w:color w:val="000000" w:themeColor="text1"/>
                      <w:sz w:val="21"/>
                      <w:szCs w:val="21"/>
                      <w:lang w:val="en-US" w:eastAsia="zh-CN"/>
                      <w14:textFill>
                        <w14:solidFill>
                          <w14:schemeClr w14:val="tx1"/>
                        </w14:solidFill>
                      </w14:textFill>
                    </w:rPr>
                    <w:t>搅拌楼布袋除尘器收集粉尘</w:t>
                  </w:r>
                  <w:r>
                    <w:rPr>
                      <w:rFonts w:hint="default" w:ascii="Times New Roman"/>
                      <w:color w:val="000000" w:themeColor="text1"/>
                      <w:sz w:val="21"/>
                      <w:szCs w:val="21"/>
                      <w:lang w:val="en-US" w:eastAsia="zh-CN"/>
                      <w14:textFill>
                        <w14:solidFill>
                          <w14:schemeClr w14:val="tx1"/>
                        </w14:solidFill>
                      </w14:textFill>
                    </w:rPr>
                    <w:t>集中收集后</w:t>
                  </w:r>
                  <w:r>
                    <w:rPr>
                      <w:rFonts w:hint="eastAsia" w:ascii="Times New Roman"/>
                      <w:color w:val="000000" w:themeColor="text1"/>
                      <w:sz w:val="21"/>
                      <w:szCs w:val="21"/>
                      <w:lang w:val="en-US" w:eastAsia="zh-CN"/>
                      <w14:textFill>
                        <w14:solidFill>
                          <w14:schemeClr w14:val="tx1"/>
                        </w14:solidFill>
                      </w14:textFill>
                    </w:rPr>
                    <w:t>回用于生产。④一体化污水处理设施污泥与生活垃圾一起交由环卫部门清运处置。⑤</w:t>
                  </w:r>
                  <w:r>
                    <w:rPr>
                      <w:rFonts w:hint="eastAsia"/>
                      <w:color w:val="000000" w:themeColor="text1"/>
                      <w:sz w:val="21"/>
                      <w:szCs w:val="21"/>
                      <w:lang w:eastAsia="zh-CN"/>
                      <w14:textFill>
                        <w14:solidFill>
                          <w14:schemeClr w14:val="tx1"/>
                        </w14:solidFill>
                      </w14:textFill>
                    </w:rPr>
                    <w:t>废机油</w:t>
                  </w:r>
                  <w:r>
                    <w:rPr>
                      <w:rFonts w:hint="eastAsia"/>
                      <w:color w:val="000000" w:themeColor="text1"/>
                      <w:sz w:val="21"/>
                      <w:szCs w:val="21"/>
                      <w14:textFill>
                        <w14:solidFill>
                          <w14:schemeClr w14:val="tx1"/>
                        </w14:solidFill>
                      </w14:textFill>
                    </w:rPr>
                    <w:t>暂存在危废暂存间</w:t>
                  </w:r>
                  <w:r>
                    <w:rPr>
                      <w:rFonts w:hint="eastAsia"/>
                      <w:color w:val="000000" w:themeColor="text1"/>
                      <w:sz w:val="21"/>
                      <w:szCs w:val="21"/>
                      <w:lang w:val="en-US" w:eastAsia="zh-CN"/>
                      <w14:textFill>
                        <w14:solidFill>
                          <w14:schemeClr w14:val="tx1"/>
                        </w14:solidFill>
                      </w14:textFill>
                    </w:rPr>
                    <w:t>（位于项目北面，约5㎡），</w:t>
                  </w:r>
                  <w:r>
                    <w:rPr>
                      <w:rFonts w:hint="eastAsia"/>
                      <w:color w:val="000000" w:themeColor="text1"/>
                      <w:sz w:val="21"/>
                      <w:szCs w:val="21"/>
                      <w14:textFill>
                        <w14:solidFill>
                          <w14:schemeClr w14:val="tx1"/>
                        </w14:solidFill>
                      </w14:textFill>
                    </w:rPr>
                    <w:t>定期交由有资质的单位回收处置</w:t>
                  </w:r>
                  <w:r>
                    <w:rPr>
                      <w:rFonts w:hint="eastAsia"/>
                      <w:color w:val="000000" w:themeColor="text1"/>
                      <w:sz w:val="21"/>
                      <w:szCs w:val="21"/>
                      <w:lang w:eastAsia="zh-CN"/>
                      <w14:textFill>
                        <w14:solidFill>
                          <w14:schemeClr w14:val="tx1"/>
                        </w14:solidFill>
                      </w14:textFill>
                    </w:rPr>
                    <w:t>。</w:t>
                  </w:r>
                </w:p>
              </w:tc>
              <w:tc>
                <w:tcPr>
                  <w:tcW w:w="1081" w:type="pct"/>
                  <w:tcBorders>
                    <w:tl2br w:val="nil"/>
                    <w:tr2bl w:val="nil"/>
                  </w:tcBorders>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bidi="ar-SA"/>
                      <w14:textFill>
                        <w14:solidFill>
                          <w14:schemeClr w14:val="tx1"/>
                        </w14:solidFill>
                      </w14:textFill>
                    </w:rPr>
                    <w:t>与环评一致</w:t>
                  </w:r>
                </w:p>
              </w:tc>
            </w:tr>
          </w:tbl>
          <w:p>
            <w:pPr>
              <w:keepNext w:val="0"/>
              <w:keepLines w:val="0"/>
              <w:pageBreakBefore w:val="0"/>
              <w:widowControl/>
              <w:kinsoku/>
              <w:wordWrap/>
              <w:overflowPunct/>
              <w:topLinePunct w:val="0"/>
              <w:autoSpaceDE/>
              <w:autoSpaceDN/>
              <w:bidi w:val="0"/>
              <w:adjustRightInd w:val="0"/>
              <w:snapToGrid/>
              <w:spacing w:after="0" w:afterLines="0" w:line="360" w:lineRule="auto"/>
              <w:ind w:firstLine="480" w:firstLineChars="200"/>
              <w:jc w:val="both"/>
              <w:textAlignment w:val="auto"/>
              <w:outlineLvl w:val="9"/>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二、验收监测评价标准</w:t>
            </w:r>
          </w:p>
          <w:p>
            <w:pPr>
              <w:keepNext w:val="0"/>
              <w:keepLines w:val="0"/>
              <w:pageBreakBefore w:val="0"/>
              <w:widowControl/>
              <w:kinsoku/>
              <w:wordWrap/>
              <w:overflowPunct/>
              <w:topLinePunct w:val="0"/>
              <w:autoSpaceDE/>
              <w:autoSpaceDN/>
              <w:bidi w:val="0"/>
              <w:adjustRightInd w:val="0"/>
              <w:snapToGrid/>
              <w:spacing w:after="0" w:afterLines="0" w:line="360" w:lineRule="auto"/>
              <w:ind w:firstLine="456" w:firstLineChars="200"/>
              <w:jc w:val="both"/>
              <w:textAlignment w:val="auto"/>
              <w:outlineLvl w:val="9"/>
              <w:rPr>
                <w:rFonts w:hint="default" w:ascii="Times New Roman" w:hAnsi="Times New Roman" w:cs="Times New Roman"/>
                <w:color w:val="000000" w:themeColor="text1"/>
                <w:sz w:val="24"/>
                <w:szCs w:val="24"/>
                <w:lang w:val="pt-BR"/>
                <w14:textFill>
                  <w14:solidFill>
                    <w14:schemeClr w14:val="tx1"/>
                  </w14:solidFill>
                </w14:textFill>
              </w:rPr>
            </w:pPr>
            <w:r>
              <w:rPr>
                <w:rFonts w:hint="eastAsia" w:ascii="Times New Roman" w:hAnsi="Times New Roman" w:cs="Times New Roman"/>
                <w:color w:val="000000" w:themeColor="text1"/>
                <w:spacing w:val="-6"/>
                <w:sz w:val="24"/>
                <w:szCs w:val="24"/>
                <w:lang w:eastAsia="zh-CN"/>
                <w14:textFill>
                  <w14:solidFill>
                    <w14:schemeClr w14:val="tx1"/>
                  </w14:solidFill>
                </w14:textFill>
              </w:rPr>
              <w:t>根据</w:t>
            </w:r>
            <w:r>
              <w:rPr>
                <w:rFonts w:hint="eastAsia" w:ascii="Times New Roman" w:hAnsi="Times New Roman" w:cs="Times New Roman"/>
                <w:bCs/>
                <w:color w:val="000000" w:themeColor="text1"/>
                <w:sz w:val="24"/>
                <w:szCs w:val="24"/>
                <w:lang w:val="en-US" w:eastAsia="zh-CN"/>
                <w14:textFill>
                  <w14:solidFill>
                    <w14:schemeClr w14:val="tx1"/>
                  </w14:solidFill>
                </w14:textFill>
              </w:rPr>
              <w:t>《新增废弃混凝土二次回收利用生产线项目环境影响报告表》筑环白表[2019]5号、</w:t>
            </w:r>
            <w:r>
              <w:rPr>
                <w:rFonts w:hint="default" w:ascii="Times New Roman" w:hAnsi="Times New Roman" w:eastAsia="宋体" w:cs="Times New Roman"/>
                <w:color w:val="000000" w:themeColor="text1"/>
                <w:sz w:val="24"/>
                <w:szCs w:val="24"/>
                <w:lang w:val="pt-BR"/>
                <w14:textFill>
                  <w14:solidFill>
                    <w14:schemeClr w14:val="tx1"/>
                  </w14:solidFill>
                </w14:textFill>
              </w:rPr>
              <w:t>《</w:t>
            </w:r>
            <w:r>
              <w:rPr>
                <w:rFonts w:hint="eastAsia" w:ascii="Times New Roman" w:hAnsi="宋体" w:eastAsia="宋体"/>
                <w:bCs/>
                <w:snapToGrid w:val="0"/>
                <w:color w:val="000000" w:themeColor="text1"/>
                <w:kern w:val="0"/>
                <w:sz w:val="24"/>
                <w:szCs w:val="24"/>
                <w:lang w:val="en-US" w:eastAsia="zh-CN" w:bidi="ar-SA"/>
                <w14:textFill>
                  <w14:solidFill>
                    <w14:schemeClr w14:val="tx1"/>
                  </w14:solidFill>
                </w14:textFill>
              </w:rPr>
              <w:t>贵州广润混凝土有限公司新增90万m³/a商品砼生产线建设项目</w:t>
            </w:r>
            <w:r>
              <w:rPr>
                <w:rFonts w:hint="eastAsia" w:ascii="Times New Roman" w:hAnsi="宋体"/>
                <w:bCs/>
                <w:snapToGrid w:val="0"/>
                <w:color w:val="000000" w:themeColor="text1"/>
                <w:kern w:val="0"/>
                <w:sz w:val="24"/>
                <w:szCs w:val="24"/>
                <w:lang w:val="en-US" w:eastAsia="zh-CN" w:bidi="ar-SA"/>
                <w14:textFill>
                  <w14:solidFill>
                    <w14:schemeClr w14:val="tx1"/>
                  </w14:solidFill>
                </w14:textFill>
              </w:rPr>
              <w:t>“</w:t>
            </w:r>
            <w:r>
              <w:rPr>
                <w:rFonts w:hint="eastAsia" w:ascii="Times New Roman" w:hAnsi="宋体" w:eastAsia="宋体"/>
                <w:bCs/>
                <w:snapToGrid w:val="0"/>
                <w:color w:val="000000" w:themeColor="text1"/>
                <w:kern w:val="0"/>
                <w:sz w:val="24"/>
                <w:szCs w:val="24"/>
                <w:lang w:val="en-US" w:eastAsia="zh-CN" w:bidi="ar-SA"/>
                <w14:textFill>
                  <w14:solidFill>
                    <w14:schemeClr w14:val="tx1"/>
                  </w14:solidFill>
                </w14:textFill>
              </w:rPr>
              <w:t>三合一</w:t>
            </w:r>
            <w:r>
              <w:rPr>
                <w:rFonts w:hint="eastAsia" w:ascii="Times New Roman" w:hAnsi="宋体"/>
                <w:bCs/>
                <w:snapToGrid w:val="0"/>
                <w:color w:val="000000" w:themeColor="text1"/>
                <w:kern w:val="0"/>
                <w:sz w:val="24"/>
                <w:szCs w:val="24"/>
                <w:lang w:val="en-US" w:eastAsia="zh-CN" w:bidi="ar-SA"/>
                <w14:textFill>
                  <w14:solidFill>
                    <w14:schemeClr w14:val="tx1"/>
                  </w14:solidFill>
                </w14:textFill>
              </w:rPr>
              <w:t>”</w:t>
            </w:r>
            <w:r>
              <w:rPr>
                <w:rFonts w:hint="default" w:ascii="Times New Roman" w:hAnsi="Times New Roman" w:cs="Times New Roman"/>
                <w:bCs/>
                <w:color w:val="000000" w:themeColor="text1"/>
                <w:sz w:val="24"/>
                <w:szCs w:val="24"/>
                <w:lang w:val="en-US" w:eastAsia="zh-CN"/>
                <w14:textFill>
                  <w14:solidFill>
                    <w14:schemeClr w14:val="tx1"/>
                  </w14:solidFill>
                </w14:textFill>
              </w:rPr>
              <w:t>环境影响报告表</w:t>
            </w:r>
            <w:r>
              <w:rPr>
                <w:rFonts w:hint="default" w:ascii="Times New Roman" w:hAnsi="Times New Roman" w:eastAsia="宋体" w:cs="Times New Roman"/>
                <w:color w:val="000000" w:themeColor="text1"/>
                <w:sz w:val="24"/>
                <w:szCs w:val="24"/>
                <w:lang w:val="pt-BR"/>
                <w14:textFill>
                  <w14:solidFill>
                    <w14:schemeClr w14:val="tx1"/>
                  </w14:solidFill>
                </w14:textFill>
              </w:rPr>
              <w:t>》筑环表[20</w:t>
            </w:r>
            <w:r>
              <w:rPr>
                <w:rFonts w:hint="eastAsia" w:ascii="Times New Roman" w:hAnsi="Times New Roman" w:cs="Times New Roman"/>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lang w:val="pt-BR"/>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424</w:t>
            </w:r>
            <w:r>
              <w:rPr>
                <w:rFonts w:hint="default" w:ascii="Times New Roman" w:hAnsi="Times New Roman" w:eastAsia="宋体" w:cs="Times New Roman"/>
                <w:color w:val="000000" w:themeColor="text1"/>
                <w:sz w:val="24"/>
                <w:szCs w:val="24"/>
                <w:lang w:val="pt-BR"/>
                <w14:textFill>
                  <w14:solidFill>
                    <w14:schemeClr w14:val="tx1"/>
                  </w14:solidFill>
                </w14:textFill>
              </w:rPr>
              <w:t>号</w:t>
            </w:r>
            <w:r>
              <w:rPr>
                <w:rFonts w:hint="default" w:ascii="Times New Roman" w:hAnsi="Times New Roman" w:cs="Times New Roman"/>
                <w:color w:val="000000" w:themeColor="text1"/>
                <w:sz w:val="24"/>
                <w:szCs w:val="24"/>
                <w:lang w:val="pt-BR"/>
                <w14:textFill>
                  <w14:solidFill>
                    <w14:schemeClr w14:val="tx1"/>
                  </w14:solidFill>
                </w14:textFill>
              </w:rPr>
              <w:t>和环评文件</w:t>
            </w:r>
            <w:r>
              <w:rPr>
                <w:rFonts w:hint="default" w:ascii="Times New Roman" w:hAnsi="Times New Roman" w:cs="Times New Roman"/>
                <w:color w:val="000000" w:themeColor="text1"/>
                <w:sz w:val="24"/>
                <w:szCs w:val="24"/>
                <w:lang w:val="pt-BR" w:eastAsia="zh-CN"/>
                <w14:textFill>
                  <w14:solidFill>
                    <w14:schemeClr w14:val="tx1"/>
                  </w14:solidFill>
                </w14:textFill>
              </w:rPr>
              <w:t>及实际勘察情况，</w:t>
            </w:r>
            <w:r>
              <w:rPr>
                <w:rFonts w:hint="default" w:ascii="Times New Roman" w:hAnsi="Times New Roman" w:cs="Times New Roman"/>
                <w:color w:val="000000" w:themeColor="text1"/>
                <w:sz w:val="24"/>
                <w:szCs w:val="24"/>
                <w:lang w:val="pt-BR"/>
                <w14:textFill>
                  <w14:solidFill>
                    <w14:schemeClr w14:val="tx1"/>
                  </w14:solidFill>
                </w14:textFill>
              </w:rPr>
              <w:t>项目应执行的标准为：</w:t>
            </w:r>
          </w:p>
          <w:p>
            <w:pPr>
              <w:keepNext w:val="0"/>
              <w:keepLines w:val="0"/>
              <w:pageBreakBefore w:val="0"/>
              <w:widowControl/>
              <w:numPr>
                <w:ilvl w:val="0"/>
                <w:numId w:val="1"/>
              </w:numPr>
              <w:kinsoku/>
              <w:wordWrap/>
              <w:overflowPunct/>
              <w:topLinePunct w:val="0"/>
              <w:autoSpaceDE/>
              <w:autoSpaceDN/>
              <w:bidi w:val="0"/>
              <w:adjustRightInd w:val="0"/>
              <w:snapToGrid/>
              <w:spacing w:after="0" w:afterLines="0" w:line="360" w:lineRule="auto"/>
              <w:ind w:firstLine="480" w:firstLineChars="200"/>
              <w:jc w:val="both"/>
              <w:textAlignment w:val="auto"/>
              <w:outlineLvl w:val="9"/>
              <w:rPr>
                <w:rFonts w:hint="default" w:ascii="Times New Roman" w:hAnsi="Times New Roman" w:cs="Times New Roman"/>
                <w:color w:val="000000" w:themeColor="text1"/>
                <w:sz w:val="24"/>
                <w:szCs w:val="24"/>
                <w:lang w:val="pt-BR" w:eastAsia="zh-CN"/>
                <w14:textFill>
                  <w14:solidFill>
                    <w14:schemeClr w14:val="tx1"/>
                  </w14:solidFill>
                </w14:textFill>
              </w:rPr>
            </w:pPr>
            <w:r>
              <w:rPr>
                <w:rFonts w:hint="default" w:ascii="Times New Roman" w:hAnsi="Times New Roman" w:eastAsia="宋体" w:cs="Times New Roman"/>
                <w:color w:val="000000" w:themeColor="text1"/>
                <w:sz w:val="24"/>
                <w:szCs w:val="24"/>
                <w:lang w:val="pt-BR"/>
                <w14:textFill>
                  <w14:solidFill>
                    <w14:schemeClr w14:val="tx1"/>
                  </w14:solidFill>
                </w14:textFill>
              </w:rPr>
              <w:t>废气</w:t>
            </w:r>
            <w:r>
              <w:rPr>
                <w:rFonts w:hint="default" w:ascii="Times New Roman" w:hAnsi="Times New Roman" w:eastAsia="宋体" w:cs="Times New Roman"/>
                <w:color w:val="000000" w:themeColor="text1"/>
                <w:sz w:val="24"/>
                <w:szCs w:val="24"/>
                <w:lang w:val="pt-BR" w:eastAsia="zh-CN"/>
                <w14:textFill>
                  <w14:solidFill>
                    <w14:schemeClr w14:val="tx1"/>
                  </w14:solidFill>
                </w14:textFill>
              </w:rPr>
              <w:t>污染物排放标准</w:t>
            </w:r>
          </w:p>
          <w:p>
            <w:pPr>
              <w:keepNext w:val="0"/>
              <w:keepLines w:val="0"/>
              <w:pageBreakBefore w:val="0"/>
              <w:widowControl/>
              <w:numPr>
                <w:ilvl w:val="0"/>
                <w:numId w:val="0"/>
              </w:numPr>
              <w:kinsoku/>
              <w:wordWrap/>
              <w:overflowPunct/>
              <w:topLinePunct w:val="0"/>
              <w:autoSpaceDE/>
              <w:autoSpaceDN/>
              <w:bidi w:val="0"/>
              <w:adjustRightInd w:val="0"/>
              <w:snapToGrid/>
              <w:spacing w:after="0" w:afterLines="0"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厂界颗粒物无组织排放浓度</w:t>
            </w:r>
            <w:r>
              <w:rPr>
                <w:rFonts w:hint="default" w:ascii="Times New Roman" w:hAnsi="Times New Roman" w:eastAsia="宋体" w:cs="Times New Roman"/>
                <w:color w:val="000000" w:themeColor="text1"/>
                <w:sz w:val="24"/>
                <w:szCs w:val="24"/>
                <w:lang w:val="pt-BR" w:eastAsia="zh-CN"/>
                <w14:textFill>
                  <w14:solidFill>
                    <w14:schemeClr w14:val="tx1"/>
                  </w14:solidFill>
                </w14:textFill>
              </w:rPr>
              <w:t>执行《水泥工业大气污染物排放标准（GB4915-2013）》表3；标准限值</w:t>
            </w:r>
            <w:r>
              <w:rPr>
                <w:rFonts w:hint="eastAsia" w:ascii="Times New Roman" w:hAnsi="Times New Roman" w:eastAsia="宋体" w:cs="Times New Roman"/>
                <w:color w:val="000000" w:themeColor="text1"/>
                <w:sz w:val="24"/>
                <w:szCs w:val="24"/>
                <w:lang w:val="pt-BR" w:eastAsia="zh-CN"/>
                <w14:textFill>
                  <w14:solidFill>
                    <w14:schemeClr w14:val="tx1"/>
                  </w14:solidFill>
                </w14:textFill>
              </w:rPr>
              <w:t>见表</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hint="eastAsia" w:ascii="Times New Roman" w:hAnsi="Times New Roman" w:cs="Times New Roman"/>
                <w:color w:val="000000" w:themeColor="text1"/>
                <w:sz w:val="24"/>
                <w:szCs w:val="24"/>
                <w:lang w:val="en-US" w:eastAsia="zh-CN"/>
                <w14:textFill>
                  <w14:solidFill>
                    <w14:schemeClr w14:val="tx1"/>
                  </w14:solidFill>
                </w14:textFill>
              </w:rPr>
              <w:t>5</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afterLines="0" w:line="240" w:lineRule="auto"/>
              <w:jc w:val="center"/>
              <w:textAlignment w:val="auto"/>
              <w:outlineLvl w:val="9"/>
              <w:rPr>
                <w:rFonts w:hint="default" w:ascii="Times New Roman" w:hAnsi="Times New Roman" w:eastAsia="宋体" w:cs="Times New Roman"/>
                <w:b/>
                <w:bCs/>
                <w:color w:val="000000" w:themeColor="text1"/>
                <w:sz w:val="21"/>
                <w:szCs w:val="21"/>
                <w:lang w:val="pt-BR"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pt-BR"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1-</w:t>
            </w:r>
            <w:r>
              <w:rPr>
                <w:rFonts w:hint="eastAsia" w:ascii="Times New Roman" w:hAnsi="Times New Roman" w:cs="Times New Roman"/>
                <w:b/>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bCs/>
                <w:color w:val="000000" w:themeColor="text1"/>
                <w:sz w:val="21"/>
                <w:szCs w:val="21"/>
                <w:lang w:val="pt-BR" w:eastAsia="zh-CN"/>
                <w14:textFill>
                  <w14:solidFill>
                    <w14:schemeClr w14:val="tx1"/>
                  </w14:solidFill>
                </w14:textFill>
              </w:rPr>
              <w:t>水泥工业大气污染物排放标准（GB4915-2013）</w:t>
            </w:r>
          </w:p>
          <w:tbl>
            <w:tblPr>
              <w:tblStyle w:val="14"/>
              <w:tblW w:w="4999" w:type="pct"/>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57"/>
              <w:gridCol w:w="53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24" w:type="pct"/>
                  <w:tcBorders>
                    <w:tl2br w:val="nil"/>
                    <w:tr2bl w:val="nil"/>
                  </w:tcBorders>
                  <w:vAlign w:val="center"/>
                </w:tcPr>
                <w:p>
                  <w:pPr>
                    <w:pStyle w:val="24"/>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污染物</w:t>
                  </w:r>
                </w:p>
              </w:tc>
              <w:tc>
                <w:tcPr>
                  <w:tcW w:w="3875" w:type="pct"/>
                  <w:tcBorders>
                    <w:tl2br w:val="nil"/>
                    <w:tr2bl w:val="nil"/>
                  </w:tcBorders>
                  <w:vAlign w:val="center"/>
                </w:tcPr>
                <w:p>
                  <w:pPr>
                    <w:pStyle w:val="24"/>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无组织排放浓度限值（</w:t>
                  </w:r>
                  <w:r>
                    <w:rPr>
                      <w:rFonts w:ascii="Times New Roman" w:eastAsia="Times New Roman"/>
                      <w:color w:val="000000" w:themeColor="text1"/>
                      <w:sz w:val="21"/>
                      <w:szCs w:val="21"/>
                      <w14:textFill>
                        <w14:solidFill>
                          <w14:schemeClr w14:val="tx1"/>
                        </w14:solidFill>
                      </w14:textFill>
                    </w:rPr>
                    <w:t>mg/m</w:t>
                  </w:r>
                  <w:r>
                    <w:rPr>
                      <w:rFonts w:ascii="Times New Roman" w:eastAsia="Times New Roman"/>
                      <w:color w:val="000000" w:themeColor="text1"/>
                      <w:position w:val="7"/>
                      <w:sz w:val="21"/>
                      <w:szCs w:val="21"/>
                      <w14:textFill>
                        <w14:solidFill>
                          <w14:schemeClr w14:val="tx1"/>
                        </w14:solidFill>
                      </w14:textFill>
                    </w:rPr>
                    <w:t>3</w:t>
                  </w:r>
                  <w:r>
                    <w:rPr>
                      <w:color w:val="000000" w:themeColor="text1"/>
                      <w:sz w:val="2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24" w:type="pct"/>
                  <w:tcBorders>
                    <w:tl2br w:val="nil"/>
                    <w:tr2bl w:val="nil"/>
                  </w:tcBorders>
                  <w:vAlign w:val="center"/>
                </w:tcPr>
                <w:p>
                  <w:pPr>
                    <w:pStyle w:val="24"/>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颗粒物</w:t>
                  </w:r>
                </w:p>
              </w:tc>
              <w:tc>
                <w:tcPr>
                  <w:tcW w:w="3875" w:type="pct"/>
                  <w:tcBorders>
                    <w:tl2br w:val="nil"/>
                    <w:tr2bl w:val="nil"/>
                  </w:tcBorders>
                  <w:vAlign w:val="center"/>
                </w:tcPr>
                <w:p>
                  <w:pPr>
                    <w:pStyle w:val="24"/>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0.5</w:t>
                  </w:r>
                </w:p>
              </w:tc>
            </w:tr>
          </w:tbl>
          <w:p>
            <w:pPr>
              <w:keepNext w:val="0"/>
              <w:keepLines w:val="0"/>
              <w:pageBreakBefore w:val="0"/>
              <w:widowControl/>
              <w:numPr>
                <w:ilvl w:val="0"/>
                <w:numId w:val="0"/>
              </w:numPr>
              <w:kinsoku/>
              <w:wordWrap/>
              <w:overflowPunct/>
              <w:topLinePunct w:val="0"/>
              <w:autoSpaceDE/>
              <w:autoSpaceDN/>
              <w:bidi w:val="0"/>
              <w:adjustRightInd w:val="0"/>
              <w:snapToGrid/>
              <w:spacing w:after="0" w:afterLines="0"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食堂油烟执行《饮食业油烟排放标准</w:t>
            </w:r>
            <w:r>
              <w:rPr>
                <w:rFonts w:hint="eastAsia" w:ascii="Times New Roman" w:hAnsi="Times New Roman" w:eastAsia="宋体" w:cs="Times New Roman"/>
                <w:color w:val="000000" w:themeColor="text1"/>
                <w:sz w:val="24"/>
                <w:szCs w:val="24"/>
                <w:lang w:eastAsia="zh-CN"/>
                <w14:textFill>
                  <w14:solidFill>
                    <w14:schemeClr w14:val="tx1"/>
                  </w14:solidFill>
                </w14:textFill>
              </w:rPr>
              <w:t>（试行）</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GB18483-2001</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标准（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14:textFill>
                  <w14:solidFill>
                    <w14:schemeClr w14:val="tx1"/>
                  </w14:solidFill>
                </w14:textFill>
              </w:rPr>
              <w:t>mg/m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pt-BR" w:eastAsia="zh-CN"/>
                <w14:textFill>
                  <w14:solidFill>
                    <w14:schemeClr w14:val="tx1"/>
                  </w14:solidFill>
                </w14:textFill>
              </w:rPr>
              <w:t>标准限值见表</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hint="eastAsia" w:ascii="Times New Roman" w:hAnsi="Times New Roman" w:cs="Times New Roman"/>
                <w:color w:val="000000" w:themeColor="text1"/>
                <w:sz w:val="24"/>
                <w:szCs w:val="24"/>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afterLines="0" w:line="240" w:lineRule="auto"/>
              <w:jc w:val="center"/>
              <w:textAlignment w:val="auto"/>
              <w:outlineLvl w:val="9"/>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pt-BR"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1-</w:t>
            </w:r>
            <w:r>
              <w:rPr>
                <w:rFonts w:hint="eastAsia" w:ascii="Times New Roman" w:hAnsi="Times New Roman" w:cs="Times New Roman"/>
                <w:b/>
                <w:bCs/>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饮食业油烟排放标准</w:t>
            </w:r>
            <w:r>
              <w:rPr>
                <w:rFonts w:hint="eastAsia" w:ascii="Times New Roman" w:hAnsi="Times New Roman" w:eastAsia="宋体" w:cs="Times New Roman"/>
                <w:b/>
                <w:bCs/>
                <w:color w:val="000000" w:themeColor="text1"/>
                <w:sz w:val="21"/>
                <w:szCs w:val="21"/>
                <w:lang w:eastAsia="zh-CN"/>
                <w14:textFill>
                  <w14:solidFill>
                    <w14:schemeClr w14:val="tx1"/>
                  </w14:solidFill>
                </w14:textFill>
              </w:rPr>
              <w:t>（试行）（</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GB18483-2001</w:t>
            </w:r>
            <w:r>
              <w:rPr>
                <w:rFonts w:hint="eastAsia" w:ascii="Times New Roman" w:hAnsi="Times New Roman" w:eastAsia="宋体" w:cs="Times New Roman"/>
                <w:b/>
                <w:bCs/>
                <w:color w:val="000000" w:themeColor="text1"/>
                <w:sz w:val="21"/>
                <w:szCs w:val="21"/>
                <w:lang w:eastAsia="zh-CN"/>
                <w14:textFill>
                  <w14:solidFill>
                    <w14:schemeClr w14:val="tx1"/>
                  </w14:solidFill>
                </w14:textFill>
              </w:rPr>
              <w:t>）</w:t>
            </w:r>
          </w:p>
          <w:tbl>
            <w:tblPr>
              <w:tblStyle w:val="14"/>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87"/>
              <w:gridCol w:w="3324"/>
              <w:gridCol w:w="25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85" w:type="pct"/>
                  <w:tcBorders>
                    <w:tl2br w:val="nil"/>
                    <w:tr2bl w:val="nil"/>
                  </w:tcBorders>
                  <w:vAlign w:val="center"/>
                </w:tcPr>
                <w:p>
                  <w:pPr>
                    <w:pStyle w:val="24"/>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规模</w:t>
                  </w:r>
                </w:p>
              </w:tc>
              <w:tc>
                <w:tcPr>
                  <w:tcW w:w="2400" w:type="pct"/>
                  <w:tcBorders>
                    <w:tl2br w:val="nil"/>
                    <w:tr2bl w:val="nil"/>
                  </w:tcBorders>
                  <w:vAlign w:val="center"/>
                </w:tcPr>
                <w:p>
                  <w:pPr>
                    <w:pStyle w:val="24"/>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最高允许排放浓度（</w:t>
                  </w:r>
                  <w:r>
                    <w:rPr>
                      <w:rFonts w:ascii="Times New Roman" w:eastAsia="Times New Roman"/>
                      <w:color w:val="000000" w:themeColor="text1"/>
                      <w:sz w:val="21"/>
                      <w:szCs w:val="21"/>
                      <w14:textFill>
                        <w14:solidFill>
                          <w14:schemeClr w14:val="tx1"/>
                        </w14:solidFill>
                      </w14:textFill>
                    </w:rPr>
                    <w:t>mg/m</w:t>
                  </w:r>
                  <w:r>
                    <w:rPr>
                      <w:rFonts w:hint="eastAsia" w:ascii="Times New Roman" w:eastAsia="宋体"/>
                      <w:color w:val="000000" w:themeColor="text1"/>
                      <w:sz w:val="21"/>
                      <w:szCs w:val="21"/>
                      <w:vertAlign w:val="superscript"/>
                      <w:lang w:val="en-US" w:eastAsia="zh-CN"/>
                      <w14:textFill>
                        <w14:solidFill>
                          <w14:schemeClr w14:val="tx1"/>
                        </w14:solidFill>
                      </w14:textFill>
                    </w:rPr>
                    <w:t>3</w:t>
                  </w:r>
                  <w:r>
                    <w:rPr>
                      <w:color w:val="000000" w:themeColor="text1"/>
                      <w:sz w:val="21"/>
                      <w:szCs w:val="21"/>
                      <w14:textFill>
                        <w14:solidFill>
                          <w14:schemeClr w14:val="tx1"/>
                        </w14:solidFill>
                      </w14:textFill>
                    </w:rPr>
                    <w:t>）</w:t>
                  </w:r>
                </w:p>
              </w:tc>
              <w:tc>
                <w:tcPr>
                  <w:tcW w:w="1814" w:type="pct"/>
                  <w:tcBorders>
                    <w:tl2br w:val="nil"/>
                    <w:tr2bl w:val="nil"/>
                  </w:tcBorders>
                  <w:vAlign w:val="center"/>
                </w:tcPr>
                <w:p>
                  <w:pPr>
                    <w:pStyle w:val="24"/>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净化设施最低去除效率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85" w:type="pct"/>
                  <w:tcBorders>
                    <w:tl2br w:val="nil"/>
                    <w:tr2bl w:val="nil"/>
                  </w:tcBorders>
                  <w:vAlign w:val="center"/>
                </w:tcPr>
                <w:p>
                  <w:pPr>
                    <w:pStyle w:val="24"/>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中</w:t>
                  </w:r>
                  <w:r>
                    <w:rPr>
                      <w:color w:val="000000" w:themeColor="text1"/>
                      <w:sz w:val="21"/>
                      <w:szCs w:val="21"/>
                      <w14:textFill>
                        <w14:solidFill>
                          <w14:schemeClr w14:val="tx1"/>
                        </w14:solidFill>
                      </w14:textFill>
                    </w:rPr>
                    <w:t>型</w:t>
                  </w:r>
                </w:p>
              </w:tc>
              <w:tc>
                <w:tcPr>
                  <w:tcW w:w="2400" w:type="pct"/>
                  <w:tcBorders>
                    <w:tl2br w:val="nil"/>
                    <w:tr2bl w:val="nil"/>
                  </w:tcBorders>
                  <w:vAlign w:val="center"/>
                </w:tcPr>
                <w:p>
                  <w:pPr>
                    <w:pStyle w:val="24"/>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2.0</w:t>
                  </w:r>
                </w:p>
              </w:tc>
              <w:tc>
                <w:tcPr>
                  <w:tcW w:w="1814" w:type="pct"/>
                  <w:tcBorders>
                    <w:tl2br w:val="nil"/>
                    <w:tr2bl w:val="nil"/>
                  </w:tcBorders>
                  <w:vAlign w:val="center"/>
                </w:tcPr>
                <w:p>
                  <w:pPr>
                    <w:pStyle w:val="24"/>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outlineLvl w:val="9"/>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60</w:t>
                  </w:r>
                  <w:r>
                    <w:rPr>
                      <w:rFonts w:ascii="Times New Roman"/>
                      <w:color w:val="000000" w:themeColor="text1"/>
                      <w:sz w:val="21"/>
                      <w:szCs w:val="21"/>
                      <w14:textFill>
                        <w14:solidFill>
                          <w14:schemeClr w14:val="tx1"/>
                        </w14:solidFill>
                      </w14:textFill>
                    </w:rPr>
                    <w:t>%</w:t>
                  </w:r>
                </w:p>
              </w:tc>
            </w:tr>
          </w:tbl>
          <w:p>
            <w:pPr>
              <w:widowControl/>
              <w:adjustRightInd w:val="0"/>
              <w:snapToGrid w:val="0"/>
              <w:spacing w:line="360" w:lineRule="auto"/>
              <w:ind w:firstLine="480" w:firstLineChars="200"/>
              <w:jc w:val="both"/>
              <w:outlineLvl w:val="9"/>
              <w:rPr>
                <w:rFonts w:hint="default" w:ascii="Times New Roman" w:hAnsi="Times New Roman" w:cs="Times New Roman"/>
                <w:b/>
                <w:bCs/>
                <w:color w:val="000000" w:themeColor="text1"/>
                <w:w w:val="97"/>
                <w:kern w:val="0"/>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一体化污水处理设施恶臭产生的污染因子</w:t>
            </w:r>
            <w:r>
              <w:rPr>
                <w:rFonts w:hint="default" w:ascii="Times New Roman" w:hAnsi="Times New Roman" w:cs="Times New Roman"/>
                <w:color w:val="000000" w:themeColor="text1"/>
                <w:sz w:val="24"/>
                <w:szCs w:val="24"/>
                <w14:textFill>
                  <w14:solidFill>
                    <w14:schemeClr w14:val="tx1"/>
                  </w14:solidFill>
                </w14:textFill>
              </w:rPr>
              <w:t>臭气浓度执行《恶臭污染物排放标准》（GB14554-93）；硫化氢、氨执行《贵州省环境污染物排放标准》（</w:t>
            </w:r>
            <w:r>
              <w:rPr>
                <w:rFonts w:hint="default" w:ascii="Times New Roman" w:hAnsi="Times New Roman" w:cs="Times New Roman"/>
                <w:color w:val="000000" w:themeColor="text1"/>
                <w:sz w:val="24"/>
                <w:szCs w:val="24"/>
                <w:lang w:val="en-US" w:eastAsia="zh-CN"/>
                <w14:textFill>
                  <w14:solidFill>
                    <w14:schemeClr w14:val="tx1"/>
                  </w14:solidFill>
                </w14:textFill>
              </w:rPr>
              <w:t>D</w:t>
            </w:r>
            <w:r>
              <w:rPr>
                <w:rFonts w:hint="default" w:ascii="Times New Roman" w:hAnsi="Times New Roman" w:cs="Times New Roman"/>
                <w:color w:val="000000" w:themeColor="text1"/>
                <w:sz w:val="24"/>
                <w:szCs w:val="24"/>
                <w:lang w:eastAsia="zh-CN"/>
                <w14:textFill>
                  <w14:solidFill>
                    <w14:schemeClr w14:val="tx1"/>
                  </w14:solidFill>
                </w14:textFill>
              </w:rPr>
              <w:t>B</w:t>
            </w:r>
            <w:r>
              <w:rPr>
                <w:rFonts w:hint="default" w:ascii="Times New Roman" w:hAnsi="Times New Roman" w:cs="Times New Roman"/>
                <w:color w:val="000000" w:themeColor="text1"/>
                <w:sz w:val="24"/>
                <w:szCs w:val="24"/>
                <w14:textFill>
                  <w14:solidFill>
                    <w14:schemeClr w14:val="tx1"/>
                  </w14:solidFill>
                </w14:textFill>
              </w:rPr>
              <w:t>52/864-2013）二级标准；</w:t>
            </w:r>
          </w:p>
          <w:p>
            <w:pPr>
              <w:pStyle w:val="2"/>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outlineLvl w:val="9"/>
              <w:rPr>
                <w:rFonts w:hint="eastAsia" w:ascii="Times New Roman" w:hAnsi="Times New Roman" w:eastAsia="宋体" w:cs="Times New Roman"/>
                <w:b/>
                <w:bCs/>
                <w:color w:val="000000" w:themeColor="text1"/>
                <w:w w:val="100"/>
                <w:kern w:val="2"/>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w w:val="100"/>
                <w:kern w:val="2"/>
                <w:sz w:val="21"/>
                <w:szCs w:val="21"/>
                <w:lang w:val="en-US" w:eastAsia="zh-CN" w:bidi="ar-SA"/>
                <w14:textFill>
                  <w14:solidFill>
                    <w14:schemeClr w14:val="tx1"/>
                  </w14:solidFill>
                </w14:textFill>
              </w:rPr>
              <w:t>表</w:t>
            </w:r>
            <w:r>
              <w:rPr>
                <w:rFonts w:hint="eastAsia" w:ascii="Times New Roman" w:hAnsi="Times New Roman" w:cs="Times New Roman"/>
                <w:b/>
                <w:bCs/>
                <w:color w:val="000000" w:themeColor="text1"/>
                <w:w w:val="100"/>
                <w:kern w:val="2"/>
                <w:sz w:val="21"/>
                <w:szCs w:val="21"/>
                <w:lang w:val="en-US" w:eastAsia="zh-CN" w:bidi="ar-SA"/>
                <w14:textFill>
                  <w14:solidFill>
                    <w14:schemeClr w14:val="tx1"/>
                  </w14:solidFill>
                </w14:textFill>
              </w:rPr>
              <w:t>1-7</w:t>
            </w:r>
            <w:r>
              <w:rPr>
                <w:rFonts w:hint="eastAsia" w:ascii="Times New Roman" w:hAnsi="Times New Roman" w:eastAsia="宋体" w:cs="Times New Roman"/>
                <w:b/>
                <w:bCs/>
                <w:color w:val="000000" w:themeColor="text1"/>
                <w:w w:val="100"/>
                <w:kern w:val="2"/>
                <w:sz w:val="21"/>
                <w:szCs w:val="21"/>
                <w:lang w:val="en-US" w:eastAsia="zh-CN" w:bidi="ar-SA"/>
                <w14:textFill>
                  <w14:solidFill>
                    <w14:schemeClr w14:val="tx1"/>
                  </w14:solidFill>
                </w14:textFill>
              </w:rPr>
              <w:t xml:space="preserve"> 《恶臭污染物排放标准》（GB14554-93）</w:t>
            </w:r>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42"/>
              <w:gridCol w:w="27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99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污染物</w:t>
                  </w:r>
                </w:p>
              </w:tc>
              <w:tc>
                <w:tcPr>
                  <w:tcW w:w="200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厂界标准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99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臭气浓度</w:t>
                  </w:r>
                </w:p>
              </w:tc>
              <w:tc>
                <w:tcPr>
                  <w:tcW w:w="200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w:t>
                  </w:r>
                  <w:r>
                    <w:rPr>
                      <w:rFonts w:hint="eastAsia" w:ascii="Times New Roman" w:hAnsi="Times New Roman" w:cs="Times New Roman"/>
                      <w:color w:val="000000" w:themeColor="text1"/>
                      <w:sz w:val="21"/>
                      <w:szCs w:val="21"/>
                      <w:lang w:eastAsia="zh-CN"/>
                      <w14:textFill>
                        <w14:solidFill>
                          <w14:schemeClr w14:val="tx1"/>
                        </w14:solidFill>
                      </w14:textFill>
                    </w:rPr>
                    <w:t>（无量纲）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99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硫化氢</w:t>
                  </w:r>
                </w:p>
              </w:tc>
              <w:tc>
                <w:tcPr>
                  <w:tcW w:w="200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0.06 mg/</w:t>
                  </w:r>
                  <w:r>
                    <w:rPr>
                      <w:rFonts w:hint="default" w:ascii="Times New Roman" w:hAnsi="Times New Roman" w:cs="Times New Roman"/>
                      <w:color w:val="000000" w:themeColor="text1"/>
                      <w:sz w:val="21"/>
                      <w:szCs w:val="21"/>
                      <w:lang w:eastAsia="zh-CN"/>
                      <w14:textFill>
                        <w14:solidFill>
                          <w14:schemeClr w14:val="tx1"/>
                        </w14:solidFill>
                      </w14:textFill>
                    </w:rPr>
                    <w:t>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99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氨</w:t>
                  </w:r>
                </w:p>
              </w:tc>
              <w:tc>
                <w:tcPr>
                  <w:tcW w:w="200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1.5 mg/</w:t>
                  </w:r>
                  <w:r>
                    <w:rPr>
                      <w:rFonts w:hint="default" w:ascii="Times New Roman" w:hAnsi="Times New Roman" w:cs="Times New Roman"/>
                      <w:color w:val="000000" w:themeColor="text1"/>
                      <w:sz w:val="21"/>
                      <w:szCs w:val="21"/>
                      <w:lang w:eastAsia="zh-CN"/>
                      <w14:textFill>
                        <w14:solidFill>
                          <w14:schemeClr w14:val="tx1"/>
                        </w14:solidFill>
                      </w14:textFill>
                    </w:rPr>
                    <w:t>m³</w:t>
                  </w:r>
                </w:p>
              </w:tc>
            </w:tr>
          </w:tbl>
          <w:p>
            <w:pPr>
              <w:widowControl/>
              <w:adjustRightInd w:val="0"/>
              <w:snapToGrid w:val="0"/>
              <w:spacing w:line="240" w:lineRule="auto"/>
              <w:jc w:val="center"/>
              <w:outlineLvl w:val="9"/>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表</w:t>
            </w:r>
            <w:r>
              <w:rPr>
                <w:rFonts w:hint="eastAsia" w:ascii="Times New Roman" w:hAnsi="Times New Roman" w:cs="Times New Roman"/>
                <w:b/>
                <w:bCs/>
                <w:color w:val="000000" w:themeColor="text1"/>
                <w:sz w:val="21"/>
                <w:szCs w:val="21"/>
                <w:lang w:val="en-US" w:eastAsia="zh-CN"/>
                <w14:textFill>
                  <w14:solidFill>
                    <w14:schemeClr w14:val="tx1"/>
                  </w14:solidFill>
                </w14:textFill>
              </w:rPr>
              <w:t>1-8</w:t>
            </w:r>
            <w:r>
              <w:rPr>
                <w:rFonts w:hint="default" w:ascii="Times New Roman" w:hAnsi="Times New Roman" w:cs="Times New Roman"/>
                <w:b/>
                <w:bCs/>
                <w:color w:val="000000" w:themeColor="text1"/>
                <w:sz w:val="21"/>
                <w:szCs w:val="21"/>
                <w14:textFill>
                  <w14:solidFill>
                    <w14:schemeClr w14:val="tx1"/>
                  </w14:solidFill>
                </w14:textFill>
              </w:rPr>
              <w:t xml:space="preserve"> 《贵州省环境污染物排放标准》（</w:t>
            </w:r>
            <w:r>
              <w:rPr>
                <w:rFonts w:hint="default" w:ascii="Times New Roman" w:hAnsi="Times New Roman" w:cs="Times New Roman"/>
                <w:b/>
                <w:bCs/>
                <w:color w:val="000000" w:themeColor="text1"/>
                <w:sz w:val="21"/>
                <w:szCs w:val="21"/>
                <w:lang w:val="en-US" w:eastAsia="zh-CN"/>
                <w14:textFill>
                  <w14:solidFill>
                    <w14:schemeClr w14:val="tx1"/>
                  </w14:solidFill>
                </w14:textFill>
              </w:rPr>
              <w:t>D</w:t>
            </w:r>
            <w:r>
              <w:rPr>
                <w:rFonts w:hint="default" w:ascii="Times New Roman" w:hAnsi="Times New Roman" w:cs="Times New Roman"/>
                <w:b/>
                <w:bCs/>
                <w:color w:val="000000" w:themeColor="text1"/>
                <w:sz w:val="21"/>
                <w:szCs w:val="21"/>
                <w:lang w:eastAsia="zh-CN"/>
                <w14:textFill>
                  <w14:solidFill>
                    <w14:schemeClr w14:val="tx1"/>
                  </w14:solidFill>
                </w14:textFill>
              </w:rPr>
              <w:t>B</w:t>
            </w:r>
            <w:r>
              <w:rPr>
                <w:rFonts w:hint="default" w:ascii="Times New Roman" w:hAnsi="Times New Roman" w:cs="Times New Roman"/>
                <w:b/>
                <w:bCs/>
                <w:color w:val="000000" w:themeColor="text1"/>
                <w:sz w:val="21"/>
                <w:szCs w:val="21"/>
                <w14:textFill>
                  <w14:solidFill>
                    <w14:schemeClr w14:val="tx1"/>
                  </w14:solidFill>
                </w14:textFill>
              </w:rPr>
              <w:t>52/864-2013）二级标准</w:t>
            </w:r>
          </w:p>
          <w:tbl>
            <w:tblPr>
              <w:tblStyle w:val="14"/>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805"/>
              <w:gridCol w:w="31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747" w:type="pct"/>
                  <w:tcBorders>
                    <w:tl2br w:val="nil"/>
                    <w:tr2bl w:val="nil"/>
                  </w:tcBorders>
                  <w:noWrap w:val="0"/>
                  <w:vAlign w:val="center"/>
                </w:tcPr>
                <w:p>
                  <w:pPr>
                    <w:widowControl/>
                    <w:adjustRightInd w:val="0"/>
                    <w:snapToGrid w:val="0"/>
                    <w:spacing w:line="240" w:lineRule="auto"/>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污染物</w:t>
                  </w:r>
                </w:p>
              </w:tc>
              <w:tc>
                <w:tcPr>
                  <w:tcW w:w="2252" w:type="pct"/>
                  <w:tcBorders>
                    <w:tl2br w:val="nil"/>
                    <w:tr2bl w:val="nil"/>
                  </w:tcBorders>
                  <w:noWrap w:val="0"/>
                  <w:vAlign w:val="center"/>
                </w:tcPr>
                <w:p>
                  <w:pPr>
                    <w:widowControl/>
                    <w:adjustRightInd w:val="0"/>
                    <w:snapToGrid w:val="0"/>
                    <w:spacing w:line="240" w:lineRule="auto"/>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无组织排放标准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747" w:type="pct"/>
                  <w:tcBorders>
                    <w:tl2br w:val="nil"/>
                    <w:tr2bl w:val="nil"/>
                  </w:tcBorders>
                  <w:noWrap w:val="0"/>
                  <w:vAlign w:val="center"/>
                </w:tcPr>
                <w:p>
                  <w:pPr>
                    <w:widowControl/>
                    <w:adjustRightInd w:val="0"/>
                    <w:snapToGrid w:val="0"/>
                    <w:spacing w:line="240" w:lineRule="auto"/>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硫化氢</w:t>
                  </w:r>
                </w:p>
              </w:tc>
              <w:tc>
                <w:tcPr>
                  <w:tcW w:w="2252" w:type="pct"/>
                  <w:tcBorders>
                    <w:tl2br w:val="nil"/>
                    <w:tr2bl w:val="nil"/>
                  </w:tcBorders>
                  <w:noWrap w:val="0"/>
                  <w:vAlign w:val="center"/>
                </w:tcPr>
                <w:p>
                  <w:pPr>
                    <w:widowControl/>
                    <w:adjustRightInd w:val="0"/>
                    <w:snapToGrid w:val="0"/>
                    <w:spacing w:line="240" w:lineRule="auto"/>
                    <w:jc w:val="center"/>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0.05 mg/</w:t>
                  </w:r>
                  <w:r>
                    <w:rPr>
                      <w:rFonts w:hint="default" w:ascii="Times New Roman" w:hAnsi="Times New Roman" w:cs="Times New Roman"/>
                      <w:color w:val="000000" w:themeColor="text1"/>
                      <w:sz w:val="21"/>
                      <w:szCs w:val="21"/>
                      <w:lang w:eastAsia="zh-CN"/>
                      <w14:textFill>
                        <w14:solidFill>
                          <w14:schemeClr w14:val="tx1"/>
                        </w14:solidFill>
                      </w14:textFill>
                    </w:rPr>
                    <w:t>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747" w:type="pct"/>
                  <w:tcBorders>
                    <w:tl2br w:val="nil"/>
                    <w:tr2bl w:val="nil"/>
                  </w:tcBorders>
                  <w:noWrap w:val="0"/>
                  <w:vAlign w:val="center"/>
                </w:tcPr>
                <w:p>
                  <w:pPr>
                    <w:widowControl/>
                    <w:adjustRightInd w:val="0"/>
                    <w:snapToGrid w:val="0"/>
                    <w:spacing w:line="240" w:lineRule="auto"/>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氨气</w:t>
                  </w:r>
                </w:p>
              </w:tc>
              <w:tc>
                <w:tcPr>
                  <w:tcW w:w="2252" w:type="pct"/>
                  <w:tcBorders>
                    <w:tl2br w:val="nil"/>
                    <w:tr2bl w:val="nil"/>
                  </w:tcBorders>
                  <w:noWrap w:val="0"/>
                  <w:vAlign w:val="center"/>
                </w:tcPr>
                <w:p>
                  <w:pPr>
                    <w:widowControl/>
                    <w:adjustRightInd w:val="0"/>
                    <w:snapToGrid w:val="0"/>
                    <w:spacing w:line="240" w:lineRule="auto"/>
                    <w:jc w:val="center"/>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1.00 mg/</w:t>
                  </w:r>
                  <w:r>
                    <w:rPr>
                      <w:rFonts w:hint="default" w:ascii="Times New Roman" w:hAnsi="Times New Roman" w:cs="Times New Roman"/>
                      <w:color w:val="000000" w:themeColor="text1"/>
                      <w:sz w:val="21"/>
                      <w:szCs w:val="21"/>
                      <w:lang w:eastAsia="zh-CN"/>
                      <w14:textFill>
                        <w14:solidFill>
                          <w14:schemeClr w14:val="tx1"/>
                        </w14:solidFill>
                      </w14:textFill>
                    </w:rPr>
                    <w:t>m³</w:t>
                  </w:r>
                </w:p>
              </w:tc>
            </w:tr>
          </w:tbl>
          <w:p>
            <w:pPr>
              <w:keepNext w:val="0"/>
              <w:keepLines w:val="0"/>
              <w:pageBreakBefore w:val="0"/>
              <w:widowControl/>
              <w:numPr>
                <w:ilvl w:val="0"/>
                <w:numId w:val="2"/>
              </w:numPr>
              <w:kinsoku/>
              <w:wordWrap/>
              <w:overflowPunct/>
              <w:topLinePunct w:val="0"/>
              <w:autoSpaceDE/>
              <w:autoSpaceDN/>
              <w:bidi w:val="0"/>
              <w:adjustRightInd w:val="0"/>
              <w:snapToGrid/>
              <w:spacing w:after="0" w:afterLines="0" w:line="360" w:lineRule="auto"/>
              <w:ind w:firstLine="480" w:firstLineChars="200"/>
              <w:jc w:val="both"/>
              <w:textAlignment w:val="auto"/>
              <w:outlineLvl w:val="9"/>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水污染物排放标准</w:t>
            </w:r>
          </w:p>
          <w:p>
            <w:pPr>
              <w:keepNext w:val="0"/>
              <w:keepLines w:val="0"/>
              <w:pageBreakBefore w:val="0"/>
              <w:widowControl/>
              <w:kinsoku/>
              <w:wordWrap/>
              <w:overflowPunct/>
              <w:topLinePunct w:val="0"/>
              <w:autoSpaceDE/>
              <w:autoSpaceDN/>
              <w:bidi w:val="0"/>
              <w:adjustRightInd w:val="0"/>
              <w:snapToGrid/>
              <w:spacing w:line="360" w:lineRule="auto"/>
              <w:ind w:firstLine="480"/>
              <w:jc w:val="both"/>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项目餐饮废水经隔油池隔油沉淀后与生活污水一起进入化粪池收集后经自建一体化污水处理设施处理满足</w:t>
            </w:r>
            <w:r>
              <w:rPr>
                <w:rFonts w:hint="default" w:ascii="Times New Roman" w:hAnsi="Times New Roman" w:cs="Times New Roman"/>
                <w:color w:val="000000" w:themeColor="text1"/>
                <w:sz w:val="24"/>
                <w:szCs w:val="24"/>
                <w:lang w:eastAsia="zh-CN"/>
                <w14:textFill>
                  <w14:solidFill>
                    <w14:schemeClr w14:val="tx1"/>
                  </w14:solidFill>
                </w14:textFill>
              </w:rPr>
              <w:t>《城市污水再生利用</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lang w:eastAsia="zh-CN"/>
                <w14:textFill>
                  <w14:solidFill>
                    <w14:schemeClr w14:val="tx1"/>
                  </w14:solidFill>
                </w14:textFill>
              </w:rPr>
              <w:t>工业用水水质》(GB/T 19923-2005)中工艺用水水质标准后回用于生产；</w:t>
            </w:r>
            <w:r>
              <w:rPr>
                <w:rFonts w:hint="default" w:ascii="Times New Roman" w:hAnsi="Times New Roman" w:cs="Times New Roman"/>
                <w:color w:val="000000" w:themeColor="text1"/>
                <w:sz w:val="24"/>
                <w:szCs w:val="24"/>
                <w:lang w:val="en-US" w:eastAsia="zh-CN"/>
                <w14:textFill>
                  <w14:solidFill>
                    <w14:schemeClr w14:val="tx1"/>
                  </w14:solidFill>
                </w14:textFill>
              </w:rPr>
              <w:t>搅拌机清洗废水、运输车辆清洗废水、</w:t>
            </w:r>
            <w:r>
              <w:rPr>
                <w:rFonts w:hint="default" w:ascii="Times New Roman" w:hAnsi="Times New Roman" w:cs="Times New Roman"/>
                <w:color w:val="000000" w:themeColor="text1"/>
                <w:sz w:val="24"/>
                <w:szCs w:val="24"/>
                <w14:textFill>
                  <w14:solidFill>
                    <w14:schemeClr w14:val="tx1"/>
                  </w14:solidFill>
                </w14:textFill>
              </w:rPr>
              <w:t>作业区地面清洗</w:t>
            </w:r>
            <w:r>
              <w:rPr>
                <w:rFonts w:hint="default" w:ascii="Times New Roman" w:hAnsi="Times New Roman" w:cs="Times New Roman"/>
                <w:color w:val="000000" w:themeColor="text1"/>
                <w:sz w:val="24"/>
                <w:szCs w:val="24"/>
                <w:lang w:eastAsia="zh-CN"/>
                <w14:textFill>
                  <w14:solidFill>
                    <w14:schemeClr w14:val="tx1"/>
                  </w14:solidFill>
                </w14:textFill>
              </w:rPr>
              <w:t>废</w:t>
            </w:r>
            <w:r>
              <w:rPr>
                <w:rFonts w:hint="default" w:ascii="Times New Roman" w:hAnsi="Times New Roman" w:cs="Times New Roman"/>
                <w:color w:val="000000" w:themeColor="text1"/>
                <w:sz w:val="24"/>
                <w:szCs w:val="24"/>
                <w14:textFill>
                  <w14:solidFill>
                    <w14:schemeClr w14:val="tx1"/>
                  </w14:solidFill>
                </w14:textFill>
              </w:rPr>
              <w:t>水</w:t>
            </w:r>
            <w:r>
              <w:rPr>
                <w:rFonts w:hint="default" w:ascii="Times New Roman" w:hAnsi="Times New Roman" w:cs="Times New Roman"/>
                <w:color w:val="000000" w:themeColor="text1"/>
                <w:sz w:val="24"/>
                <w:szCs w:val="24"/>
                <w:lang w:eastAsia="zh-CN"/>
                <w14:textFill>
                  <w14:solidFill>
                    <w14:schemeClr w14:val="tx1"/>
                  </w14:solidFill>
                </w14:textFill>
              </w:rPr>
              <w:t>经三级沉淀池沉淀后回用于生产。</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项目场地淋滤水经厂房四周雨水渠收集后排入三级沉淀池，经三级沉淀池沉淀后回用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pPr>
              <w:widowControl w:val="0"/>
              <w:adjustRightInd w:val="0"/>
              <w:snapToGrid w:val="0"/>
              <w:spacing w:line="240" w:lineRule="auto"/>
              <w:jc w:val="center"/>
              <w:outlineLvl w:val="9"/>
              <w:rPr>
                <w:rFonts w:hint="default"/>
                <w:b/>
                <w:bCs/>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1"/>
                <w:szCs w:val="21"/>
                <w:u w:val="none" w:color="auto"/>
                <w:lang w:val="en-US" w:eastAsia="zh-CN"/>
                <w14:textFill>
                  <w14:solidFill>
                    <w14:schemeClr w14:val="tx1"/>
                  </w14:solidFill>
                </w14:textFill>
              </w:rPr>
              <w:t xml:space="preserve">表1-9 </w:t>
            </w:r>
            <w:r>
              <w:rPr>
                <w:rFonts w:hint="default" w:ascii="Times New Roman" w:hAnsi="Times New Roman" w:cs="Times New Roman"/>
                <w:b/>
                <w:bCs/>
                <w:color w:val="000000" w:themeColor="text1"/>
                <w:sz w:val="21"/>
                <w:szCs w:val="21"/>
                <w:u w:val="none" w:color="auto"/>
                <w:lang w:eastAsia="zh-CN"/>
                <w14:textFill>
                  <w14:solidFill>
                    <w14:schemeClr w14:val="tx1"/>
                  </w14:solidFill>
                </w14:textFill>
              </w:rPr>
              <w:t>《城市污水再生利用</w:t>
            </w:r>
            <w:r>
              <w:rPr>
                <w:rFonts w:hint="eastAsia" w:ascii="Times New Roman" w:hAnsi="Times New Roman" w:cs="Times New Roman"/>
                <w:b/>
                <w:bCs/>
                <w:color w:val="000000" w:themeColor="text1"/>
                <w:sz w:val="21"/>
                <w:szCs w:val="21"/>
                <w:u w:val="none" w:color="auto"/>
                <w:lang w:val="en-US" w:eastAsia="zh-CN"/>
                <w14:textFill>
                  <w14:solidFill>
                    <w14:schemeClr w14:val="tx1"/>
                  </w14:solidFill>
                </w14:textFill>
              </w:rPr>
              <w:t xml:space="preserve">  </w:t>
            </w:r>
            <w:r>
              <w:rPr>
                <w:rFonts w:hint="default" w:ascii="Times New Roman" w:hAnsi="Times New Roman" w:cs="Times New Roman"/>
                <w:b/>
                <w:bCs/>
                <w:color w:val="000000" w:themeColor="text1"/>
                <w:sz w:val="21"/>
                <w:szCs w:val="21"/>
                <w:u w:val="none" w:color="auto"/>
                <w:lang w:eastAsia="zh-CN"/>
                <w14:textFill>
                  <w14:solidFill>
                    <w14:schemeClr w14:val="tx1"/>
                  </w14:solidFill>
                </w14:textFill>
              </w:rPr>
              <w:t>工业用水水质》(GB/T 19923-2005)</w:t>
            </w:r>
            <w:r>
              <w:rPr>
                <w:rFonts w:hint="eastAsia" w:ascii="Times New Roman" w:hAnsi="Times New Roman" w:cs="Times New Roman"/>
                <w:b/>
                <w:bCs/>
                <w:color w:val="000000" w:themeColor="text1"/>
                <w:sz w:val="21"/>
                <w:szCs w:val="21"/>
                <w:u w:val="none" w:color="auto"/>
                <w:lang w:eastAsia="zh-CN"/>
                <w14:textFill>
                  <w14:solidFill>
                    <w14:schemeClr w14:val="tx1"/>
                  </w14:solidFill>
                </w14:textFill>
              </w:rPr>
              <w:t>工艺用水</w:t>
            </w:r>
          </w:p>
          <w:tbl>
            <w:tblPr>
              <w:tblStyle w:val="15"/>
              <w:tblW w:w="4994" w:type="pct"/>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775"/>
              <w:gridCol w:w="735"/>
              <w:gridCol w:w="1153"/>
              <w:gridCol w:w="1154"/>
              <w:gridCol w:w="1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406" w:type="pct"/>
                  <w:tcBorders>
                    <w:tl2br w:val="nil"/>
                    <w:tr2bl w:val="nil"/>
                  </w:tcBorders>
                  <w:noWrap w:val="0"/>
                  <w:vAlign w:val="center"/>
                </w:tcPr>
                <w:p>
                  <w:pPr>
                    <w:widowControl w:val="0"/>
                    <w:adjustRightInd w:val="0"/>
                    <w:snapToGrid w:val="0"/>
                    <w:spacing w:line="240" w:lineRule="auto"/>
                    <w:jc w:val="center"/>
                    <w:outlineLvl w:val="9"/>
                    <w:rPr>
                      <w:rFonts w:hint="eastAsia" w:ascii="Times New Roman" w:hAnsi="Times New Roman" w:cs="Times New Roman"/>
                      <w:color w:val="000000" w:themeColor="text1"/>
                      <w:sz w:val="21"/>
                      <w:szCs w:val="21"/>
                      <w:u w:val="none" w:color="auto"/>
                      <w:vertAlign w:val="baseline"/>
                      <w:lang w:val="en-US" w:eastAsia="zh-CN"/>
                      <w14:textFill>
                        <w14:solidFill>
                          <w14:schemeClr w14:val="tx1"/>
                        </w14:solidFill>
                      </w14:textFill>
                    </w:rPr>
                  </w:pPr>
                  <w:r>
                    <w:rPr>
                      <w:rFonts w:hint="eastAsia" w:ascii="Times New Roman" w:hAnsi="Times New Roman" w:cs="Times New Roman"/>
                      <w:snapToGrid w:val="0"/>
                      <w:color w:val="000000" w:themeColor="text1"/>
                      <w:sz w:val="21"/>
                      <w:szCs w:val="21"/>
                      <w:vertAlign w:val="baseline"/>
                      <w:lang w:eastAsia="zh-CN"/>
                      <w14:textFill>
                        <w14:solidFill>
                          <w14:schemeClr w14:val="tx1"/>
                        </w14:solidFill>
                      </w14:textFill>
                    </w:rPr>
                    <w:t>主要污染物</w:t>
                  </w:r>
                </w:p>
              </w:tc>
              <w:tc>
                <w:tcPr>
                  <w:tcW w:w="560" w:type="pct"/>
                  <w:tcBorders>
                    <w:tl2br w:val="nil"/>
                    <w:tr2bl w:val="nil"/>
                  </w:tcBorders>
                  <w:noWrap w:val="0"/>
                  <w:vAlign w:val="center"/>
                </w:tcPr>
                <w:p>
                  <w:pPr>
                    <w:widowControl w:val="0"/>
                    <w:adjustRightInd w:val="0"/>
                    <w:snapToGrid w:val="0"/>
                    <w:spacing w:line="240" w:lineRule="auto"/>
                    <w:jc w:val="center"/>
                    <w:outlineLvl w:val="9"/>
                    <w:rPr>
                      <w:rFonts w:hint="eastAsia" w:ascii="Times New Roman" w:hAnsi="Times New Roman" w:cs="Times New Roman"/>
                      <w:color w:val="000000" w:themeColor="text1"/>
                      <w:sz w:val="21"/>
                      <w:szCs w:val="21"/>
                      <w:u w:val="none" w:color="auto"/>
                      <w:vertAlign w:val="baseline"/>
                      <w:lang w:val="en-US" w:eastAsia="zh-CN"/>
                      <w14:textFill>
                        <w14:solidFill>
                          <w14:schemeClr w14:val="tx1"/>
                        </w14:solidFill>
                      </w14:textFill>
                    </w:rPr>
                  </w:pPr>
                  <w:r>
                    <w:rPr>
                      <w:rFonts w:hint="eastAsia" w:ascii="Times New Roman" w:hAnsi="Times New Roman" w:cs="Times New Roman"/>
                      <w:snapToGrid w:val="0"/>
                      <w:color w:val="000000" w:themeColor="text1"/>
                      <w:sz w:val="21"/>
                      <w:szCs w:val="21"/>
                      <w:vertAlign w:val="baseline"/>
                      <w:lang w:val="en-US" w:eastAsia="zh-CN"/>
                      <w14:textFill>
                        <w14:solidFill>
                          <w14:schemeClr w14:val="tx1"/>
                        </w14:solidFill>
                      </w14:textFill>
                    </w:rPr>
                    <w:t>COD</w:t>
                  </w:r>
                </w:p>
              </w:tc>
              <w:tc>
                <w:tcPr>
                  <w:tcW w:w="531" w:type="pct"/>
                  <w:tcBorders>
                    <w:tl2br w:val="nil"/>
                    <w:tr2bl w:val="nil"/>
                  </w:tcBorders>
                  <w:noWrap w:val="0"/>
                  <w:vAlign w:val="center"/>
                </w:tcPr>
                <w:p>
                  <w:pPr>
                    <w:widowControl w:val="0"/>
                    <w:adjustRightInd w:val="0"/>
                    <w:snapToGrid w:val="0"/>
                    <w:spacing w:line="240" w:lineRule="auto"/>
                    <w:jc w:val="center"/>
                    <w:outlineLvl w:val="9"/>
                    <w:rPr>
                      <w:rFonts w:hint="eastAsia" w:ascii="Times New Roman" w:hAnsi="Times New Roman" w:cs="Times New Roman"/>
                      <w:color w:val="000000" w:themeColor="text1"/>
                      <w:sz w:val="21"/>
                      <w:szCs w:val="21"/>
                      <w:u w:val="none" w:color="auto"/>
                      <w:vertAlign w:val="baseline"/>
                      <w:lang w:val="en-US" w:eastAsia="zh-CN"/>
                      <w14:textFill>
                        <w14:solidFill>
                          <w14:schemeClr w14:val="tx1"/>
                        </w14:solidFill>
                      </w14:textFill>
                    </w:rPr>
                  </w:pPr>
                  <w:r>
                    <w:rPr>
                      <w:rFonts w:hint="eastAsia" w:ascii="Times New Roman" w:hAnsi="Times New Roman" w:cs="Times New Roman"/>
                      <w:snapToGrid w:val="0"/>
                      <w:color w:val="000000" w:themeColor="text1"/>
                      <w:sz w:val="21"/>
                      <w:szCs w:val="21"/>
                      <w:vertAlign w:val="baseline"/>
                      <w:lang w:val="en-US" w:eastAsia="zh-CN"/>
                      <w14:textFill>
                        <w14:solidFill>
                          <w14:schemeClr w14:val="tx1"/>
                        </w14:solidFill>
                      </w14:textFill>
                    </w:rPr>
                    <w:t>BOD</w:t>
                  </w:r>
                  <w:r>
                    <w:rPr>
                      <w:rFonts w:hint="eastAsia" w:ascii="Times New Roman" w:hAnsi="Times New Roman" w:cs="Times New Roman"/>
                      <w:snapToGrid w:val="0"/>
                      <w:color w:val="000000" w:themeColor="text1"/>
                      <w:sz w:val="21"/>
                      <w:szCs w:val="21"/>
                      <w:vertAlign w:val="subscript"/>
                      <w:lang w:val="en-US" w:eastAsia="zh-CN"/>
                      <w14:textFill>
                        <w14:solidFill>
                          <w14:schemeClr w14:val="tx1"/>
                        </w14:solidFill>
                      </w14:textFill>
                    </w:rPr>
                    <w:t>5</w:t>
                  </w:r>
                </w:p>
              </w:tc>
              <w:tc>
                <w:tcPr>
                  <w:tcW w:w="833" w:type="pct"/>
                  <w:tcBorders>
                    <w:tl2br w:val="nil"/>
                    <w:tr2bl w:val="nil"/>
                  </w:tcBorders>
                  <w:noWrap w:val="0"/>
                  <w:vAlign w:val="center"/>
                </w:tcPr>
                <w:p>
                  <w:pPr>
                    <w:widowControl w:val="0"/>
                    <w:adjustRightInd w:val="0"/>
                    <w:snapToGrid w:val="0"/>
                    <w:spacing w:line="240" w:lineRule="auto"/>
                    <w:jc w:val="center"/>
                    <w:outlineLvl w:val="9"/>
                    <w:rPr>
                      <w:rFonts w:hint="eastAsia" w:ascii="Times New Roman" w:hAnsi="Times New Roman" w:cs="Times New Roman"/>
                      <w:color w:val="000000" w:themeColor="text1"/>
                      <w:sz w:val="21"/>
                      <w:szCs w:val="21"/>
                      <w:u w:val="none" w:color="auto"/>
                      <w:vertAlign w:val="baseline"/>
                      <w:lang w:val="en-US" w:eastAsia="zh-CN"/>
                      <w14:textFill>
                        <w14:solidFill>
                          <w14:schemeClr w14:val="tx1"/>
                        </w14:solidFill>
                      </w14:textFill>
                    </w:rPr>
                  </w:pPr>
                  <w:r>
                    <w:rPr>
                      <w:rFonts w:hint="eastAsia" w:ascii="Times New Roman" w:hAnsi="Times New Roman" w:cs="Times New Roman"/>
                      <w:snapToGrid w:val="0"/>
                      <w:color w:val="000000" w:themeColor="text1"/>
                      <w:sz w:val="21"/>
                      <w:szCs w:val="21"/>
                      <w:vertAlign w:val="baseline"/>
                      <w:lang w:val="en-US" w:eastAsia="zh-CN"/>
                      <w14:textFill>
                        <w14:solidFill>
                          <w14:schemeClr w14:val="tx1"/>
                        </w14:solidFill>
                      </w14:textFill>
                    </w:rPr>
                    <w:t>NH</w:t>
                  </w:r>
                  <w:r>
                    <w:rPr>
                      <w:rFonts w:hint="eastAsia" w:ascii="Times New Roman" w:hAnsi="Times New Roman" w:cs="Times New Roman"/>
                      <w:snapToGrid w:val="0"/>
                      <w:color w:val="000000" w:themeColor="text1"/>
                      <w:sz w:val="21"/>
                      <w:szCs w:val="21"/>
                      <w:vertAlign w:val="subscript"/>
                      <w:lang w:val="en-US" w:eastAsia="zh-CN"/>
                      <w14:textFill>
                        <w14:solidFill>
                          <w14:schemeClr w14:val="tx1"/>
                        </w14:solidFill>
                      </w14:textFill>
                    </w:rPr>
                    <w:t>3</w:t>
                  </w:r>
                  <w:r>
                    <w:rPr>
                      <w:rFonts w:hint="eastAsia" w:ascii="Times New Roman" w:hAnsi="Times New Roman" w:cs="Times New Roman"/>
                      <w:snapToGrid w:val="0"/>
                      <w:color w:val="000000" w:themeColor="text1"/>
                      <w:sz w:val="21"/>
                      <w:szCs w:val="21"/>
                      <w:vertAlign w:val="baseline"/>
                      <w:lang w:val="en-US" w:eastAsia="zh-CN"/>
                      <w14:textFill>
                        <w14:solidFill>
                          <w14:schemeClr w14:val="tx1"/>
                        </w14:solidFill>
                      </w14:textFill>
                    </w:rPr>
                    <w:t>-N</w:t>
                  </w:r>
                </w:p>
              </w:tc>
              <w:tc>
                <w:tcPr>
                  <w:tcW w:w="834" w:type="pct"/>
                  <w:tcBorders>
                    <w:tl2br w:val="nil"/>
                    <w:tr2bl w:val="nil"/>
                  </w:tcBorders>
                  <w:noWrap w:val="0"/>
                  <w:vAlign w:val="center"/>
                </w:tcPr>
                <w:p>
                  <w:pPr>
                    <w:widowControl w:val="0"/>
                    <w:adjustRightInd w:val="0"/>
                    <w:snapToGrid w:val="0"/>
                    <w:spacing w:line="240" w:lineRule="auto"/>
                    <w:jc w:val="center"/>
                    <w:outlineLvl w:val="9"/>
                    <w:rPr>
                      <w:rFonts w:hint="default" w:ascii="Times New Roman" w:hAnsi="Times New Roman" w:cs="Times New Roman"/>
                      <w:color w:val="000000" w:themeColor="text1"/>
                      <w:sz w:val="21"/>
                      <w:szCs w:val="21"/>
                      <w:u w:val="none" w:color="auto"/>
                      <w:vertAlign w:val="baseline"/>
                      <w:lang w:val="en-US" w:eastAsia="zh-CN"/>
                      <w14:textFill>
                        <w14:solidFill>
                          <w14:schemeClr w14:val="tx1"/>
                        </w14:solidFill>
                      </w14:textFill>
                    </w:rPr>
                  </w:pPr>
                  <w:r>
                    <w:rPr>
                      <w:rFonts w:hint="eastAsia" w:ascii="Times New Roman" w:hAnsi="Times New Roman" w:cs="Times New Roman"/>
                      <w:snapToGrid w:val="0"/>
                      <w:color w:val="000000" w:themeColor="text1"/>
                      <w:sz w:val="21"/>
                      <w:szCs w:val="21"/>
                      <w:vertAlign w:val="baseline"/>
                      <w:lang w:val="en-US" w:eastAsia="zh-CN"/>
                      <w14:textFill>
                        <w14:solidFill>
                          <w14:schemeClr w14:val="tx1"/>
                        </w14:solidFill>
                      </w14:textFill>
                    </w:rPr>
                    <w:t>SS</w:t>
                  </w:r>
                </w:p>
              </w:tc>
              <w:tc>
                <w:tcPr>
                  <w:tcW w:w="834" w:type="pct"/>
                  <w:tcBorders>
                    <w:tl2br w:val="nil"/>
                    <w:tr2bl w:val="nil"/>
                  </w:tcBorders>
                  <w:noWrap w:val="0"/>
                  <w:vAlign w:val="center"/>
                </w:tcPr>
                <w:p>
                  <w:pPr>
                    <w:widowControl w:val="0"/>
                    <w:adjustRightInd w:val="0"/>
                    <w:snapToGrid w:val="0"/>
                    <w:spacing w:line="240" w:lineRule="auto"/>
                    <w:jc w:val="center"/>
                    <w:outlineLvl w:val="9"/>
                    <w:rPr>
                      <w:rFonts w:hint="default" w:ascii="Times New Roman" w:hAnsi="Times New Roman" w:cs="Times New Roman"/>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snapToGrid w:val="0"/>
                      <w:color w:val="000000" w:themeColor="text1"/>
                      <w:sz w:val="21"/>
                      <w:szCs w:val="21"/>
                      <w:vertAlign w:val="baseline"/>
                      <w:lang w:val="en-US" w:eastAsia="zh-CN"/>
                      <w14:textFill>
                        <w14:solidFill>
                          <w14:schemeClr w14:val="tx1"/>
                        </w14:solidFill>
                      </w14:textFill>
                    </w:rPr>
                    <w:t>PH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406" w:type="pct"/>
                  <w:tcBorders>
                    <w:tl2br w:val="nil"/>
                    <w:tr2bl w:val="nil"/>
                  </w:tcBorders>
                  <w:noWrap w:val="0"/>
                  <w:vAlign w:val="center"/>
                </w:tcPr>
                <w:p>
                  <w:pPr>
                    <w:widowControl w:val="0"/>
                    <w:adjustRightInd w:val="0"/>
                    <w:snapToGrid w:val="0"/>
                    <w:spacing w:line="240" w:lineRule="auto"/>
                    <w:jc w:val="both"/>
                    <w:outlineLvl w:val="9"/>
                    <w:rPr>
                      <w:rFonts w:hint="eastAsia" w:ascii="Times New Roman" w:hAnsi="Times New Roman" w:cs="Times New Roman"/>
                      <w:color w:val="000000" w:themeColor="text1"/>
                      <w:sz w:val="21"/>
                      <w:szCs w:val="21"/>
                      <w:u w:val="none" w:color="auto"/>
                      <w:vertAlign w:val="baseline"/>
                      <w:lang w:val="en-US" w:eastAsia="zh-CN"/>
                      <w14:textFill>
                        <w14:solidFill>
                          <w14:schemeClr w14:val="tx1"/>
                        </w14:solidFill>
                      </w14:textFill>
                    </w:rPr>
                  </w:pPr>
                  <w:r>
                    <w:rPr>
                      <w:rFonts w:hint="eastAsia" w:ascii="Times New Roman" w:hAnsi="Times New Roman" w:cs="Times New Roman"/>
                      <w:snapToGrid w:val="0"/>
                      <w:color w:val="000000" w:themeColor="text1"/>
                      <w:sz w:val="21"/>
                      <w:szCs w:val="21"/>
                      <w:vertAlign w:val="baseline"/>
                      <w:lang w:eastAsia="zh-CN"/>
                      <w14:textFill>
                        <w14:solidFill>
                          <w14:schemeClr w14:val="tx1"/>
                        </w14:solidFill>
                      </w14:textFill>
                    </w:rPr>
                    <w:t>浓度限值（</w:t>
                  </w:r>
                  <w:r>
                    <w:rPr>
                      <w:rFonts w:hint="eastAsia" w:ascii="Times New Roman" w:hAnsi="Times New Roman" w:cs="Times New Roman"/>
                      <w:snapToGrid w:val="0"/>
                      <w:color w:val="000000" w:themeColor="text1"/>
                      <w:sz w:val="21"/>
                      <w:szCs w:val="21"/>
                      <w:vertAlign w:val="baseline"/>
                      <w:lang w:val="en-US" w:eastAsia="zh-CN"/>
                      <w14:textFill>
                        <w14:solidFill>
                          <w14:schemeClr w14:val="tx1"/>
                        </w14:solidFill>
                      </w14:textFill>
                    </w:rPr>
                    <w:t>mg/L</w:t>
                  </w:r>
                  <w:r>
                    <w:rPr>
                      <w:rFonts w:hint="eastAsia" w:ascii="Times New Roman" w:hAnsi="Times New Roman" w:cs="Times New Roman"/>
                      <w:snapToGrid w:val="0"/>
                      <w:color w:val="000000" w:themeColor="text1"/>
                      <w:sz w:val="21"/>
                      <w:szCs w:val="21"/>
                      <w:vertAlign w:val="baseline"/>
                      <w:lang w:eastAsia="zh-CN"/>
                      <w14:textFill>
                        <w14:solidFill>
                          <w14:schemeClr w14:val="tx1"/>
                        </w14:solidFill>
                      </w14:textFill>
                    </w:rPr>
                    <w:t>）</w:t>
                  </w:r>
                </w:p>
              </w:tc>
              <w:tc>
                <w:tcPr>
                  <w:tcW w:w="560" w:type="pct"/>
                  <w:tcBorders>
                    <w:tl2br w:val="nil"/>
                    <w:tr2bl w:val="nil"/>
                  </w:tcBorders>
                  <w:noWrap w:val="0"/>
                  <w:vAlign w:val="center"/>
                </w:tcPr>
                <w:p>
                  <w:pPr>
                    <w:widowControl w:val="0"/>
                    <w:adjustRightInd w:val="0"/>
                    <w:snapToGrid w:val="0"/>
                    <w:spacing w:line="240" w:lineRule="auto"/>
                    <w:jc w:val="center"/>
                    <w:outlineLvl w:val="9"/>
                    <w:rPr>
                      <w:rFonts w:hint="default" w:ascii="Times New Roman" w:hAnsi="Times New Roman" w:cs="Times New Roman"/>
                      <w:color w:val="000000" w:themeColor="text1"/>
                      <w:sz w:val="21"/>
                      <w:szCs w:val="21"/>
                      <w:u w:val="none" w:color="auto"/>
                      <w:vertAlign w:val="baseline"/>
                      <w:lang w:val="en-US" w:eastAsia="zh-CN"/>
                      <w14:textFill>
                        <w14:solidFill>
                          <w14:schemeClr w14:val="tx1"/>
                        </w14:solidFill>
                      </w14:textFill>
                    </w:rPr>
                  </w:pPr>
                  <w:r>
                    <w:rPr>
                      <w:rFonts w:hint="eastAsia" w:ascii="Times New Roman" w:hAnsi="Times New Roman" w:cs="Times New Roman"/>
                      <w:snapToGrid w:val="0"/>
                      <w:color w:val="000000" w:themeColor="text1"/>
                      <w:sz w:val="21"/>
                      <w:szCs w:val="21"/>
                      <w:vertAlign w:val="baseline"/>
                      <w:lang w:val="en-US" w:eastAsia="zh-CN"/>
                      <w14:textFill>
                        <w14:solidFill>
                          <w14:schemeClr w14:val="tx1"/>
                        </w14:solidFill>
                      </w14:textFill>
                    </w:rPr>
                    <w:t>60</w:t>
                  </w:r>
                </w:p>
              </w:tc>
              <w:tc>
                <w:tcPr>
                  <w:tcW w:w="531" w:type="pct"/>
                  <w:tcBorders>
                    <w:tl2br w:val="nil"/>
                    <w:tr2bl w:val="nil"/>
                  </w:tcBorders>
                  <w:noWrap w:val="0"/>
                  <w:vAlign w:val="center"/>
                </w:tcPr>
                <w:p>
                  <w:pPr>
                    <w:widowControl w:val="0"/>
                    <w:adjustRightInd w:val="0"/>
                    <w:snapToGrid w:val="0"/>
                    <w:spacing w:line="240" w:lineRule="auto"/>
                    <w:jc w:val="center"/>
                    <w:outlineLvl w:val="9"/>
                    <w:rPr>
                      <w:rFonts w:hint="default" w:ascii="Times New Roman" w:hAnsi="Times New Roman" w:cs="Times New Roman"/>
                      <w:color w:val="000000" w:themeColor="text1"/>
                      <w:sz w:val="21"/>
                      <w:szCs w:val="21"/>
                      <w:u w:val="none" w:color="auto"/>
                      <w:vertAlign w:val="baseline"/>
                      <w:lang w:val="en-US" w:eastAsia="zh-CN"/>
                      <w14:textFill>
                        <w14:solidFill>
                          <w14:schemeClr w14:val="tx1"/>
                        </w14:solidFill>
                      </w14:textFill>
                    </w:rPr>
                  </w:pPr>
                  <w:r>
                    <w:rPr>
                      <w:rFonts w:hint="eastAsia" w:ascii="Times New Roman" w:hAnsi="Times New Roman" w:cs="Times New Roman"/>
                      <w:snapToGrid w:val="0"/>
                      <w:color w:val="000000" w:themeColor="text1"/>
                      <w:sz w:val="21"/>
                      <w:szCs w:val="21"/>
                      <w:vertAlign w:val="baseline"/>
                      <w:lang w:val="en-US" w:eastAsia="zh-CN"/>
                      <w14:textFill>
                        <w14:solidFill>
                          <w14:schemeClr w14:val="tx1"/>
                        </w14:solidFill>
                      </w14:textFill>
                    </w:rPr>
                    <w:t>10</w:t>
                  </w:r>
                </w:p>
              </w:tc>
              <w:tc>
                <w:tcPr>
                  <w:tcW w:w="833" w:type="pct"/>
                  <w:tcBorders>
                    <w:tl2br w:val="nil"/>
                    <w:tr2bl w:val="nil"/>
                  </w:tcBorders>
                  <w:noWrap w:val="0"/>
                  <w:vAlign w:val="center"/>
                </w:tcPr>
                <w:p>
                  <w:pPr>
                    <w:widowControl w:val="0"/>
                    <w:adjustRightInd w:val="0"/>
                    <w:snapToGrid w:val="0"/>
                    <w:spacing w:line="240" w:lineRule="auto"/>
                    <w:jc w:val="center"/>
                    <w:outlineLvl w:val="9"/>
                    <w:rPr>
                      <w:rFonts w:hint="default" w:ascii="Times New Roman" w:hAnsi="Times New Roman" w:cs="Times New Roman"/>
                      <w:color w:val="000000" w:themeColor="text1"/>
                      <w:sz w:val="21"/>
                      <w:szCs w:val="21"/>
                      <w:u w:val="none" w:color="auto"/>
                      <w:vertAlign w:val="baseline"/>
                      <w:lang w:val="en-US" w:eastAsia="zh-CN"/>
                      <w14:textFill>
                        <w14:solidFill>
                          <w14:schemeClr w14:val="tx1"/>
                        </w14:solidFill>
                      </w14:textFill>
                    </w:rPr>
                  </w:pPr>
                  <w:r>
                    <w:rPr>
                      <w:rFonts w:hint="eastAsia" w:ascii="Times New Roman" w:hAnsi="Times New Roman" w:cs="Times New Roman"/>
                      <w:snapToGrid w:val="0"/>
                      <w:color w:val="000000" w:themeColor="text1"/>
                      <w:sz w:val="21"/>
                      <w:szCs w:val="21"/>
                      <w:vertAlign w:val="baseline"/>
                      <w:lang w:val="en-US" w:eastAsia="zh-CN"/>
                      <w14:textFill>
                        <w14:solidFill>
                          <w14:schemeClr w14:val="tx1"/>
                        </w14:solidFill>
                      </w14:textFill>
                    </w:rPr>
                    <w:t>10</w:t>
                  </w:r>
                </w:p>
              </w:tc>
              <w:tc>
                <w:tcPr>
                  <w:tcW w:w="834" w:type="pct"/>
                  <w:tcBorders>
                    <w:tl2br w:val="nil"/>
                    <w:tr2bl w:val="nil"/>
                  </w:tcBorders>
                  <w:noWrap w:val="0"/>
                  <w:vAlign w:val="center"/>
                </w:tcPr>
                <w:p>
                  <w:pPr>
                    <w:widowControl w:val="0"/>
                    <w:adjustRightInd w:val="0"/>
                    <w:snapToGrid w:val="0"/>
                    <w:spacing w:line="240" w:lineRule="auto"/>
                    <w:jc w:val="center"/>
                    <w:outlineLvl w:val="9"/>
                    <w:rPr>
                      <w:rFonts w:hint="default" w:ascii="Times New Roman" w:hAnsi="Times New Roman" w:cs="Times New Roman"/>
                      <w:color w:val="000000" w:themeColor="text1"/>
                      <w:sz w:val="21"/>
                      <w:szCs w:val="21"/>
                      <w:u w:val="none" w:color="auto"/>
                      <w:vertAlign w:val="baseline"/>
                      <w:lang w:val="en-US" w:eastAsia="zh-CN"/>
                      <w14:textFill>
                        <w14:solidFill>
                          <w14:schemeClr w14:val="tx1"/>
                        </w14:solidFill>
                      </w14:textFill>
                    </w:rPr>
                  </w:pPr>
                  <w:r>
                    <w:rPr>
                      <w:rFonts w:hint="eastAsia" w:ascii="Times New Roman" w:hAnsi="Times New Roman" w:cs="Times New Roman"/>
                      <w:snapToGrid w:val="0"/>
                      <w:color w:val="000000" w:themeColor="text1"/>
                      <w:sz w:val="21"/>
                      <w:szCs w:val="21"/>
                      <w:vertAlign w:val="baseline"/>
                      <w:lang w:val="en-US" w:eastAsia="zh-CN"/>
                      <w14:textFill>
                        <w14:solidFill>
                          <w14:schemeClr w14:val="tx1"/>
                        </w14:solidFill>
                      </w14:textFill>
                    </w:rPr>
                    <w:t>-</w:t>
                  </w:r>
                </w:p>
              </w:tc>
              <w:tc>
                <w:tcPr>
                  <w:tcW w:w="834" w:type="pct"/>
                  <w:tcBorders>
                    <w:tl2br w:val="nil"/>
                    <w:tr2bl w:val="nil"/>
                  </w:tcBorders>
                  <w:noWrap w:val="0"/>
                  <w:vAlign w:val="center"/>
                </w:tcPr>
                <w:p>
                  <w:pPr>
                    <w:widowControl w:val="0"/>
                    <w:adjustRightInd w:val="0"/>
                    <w:snapToGrid w:val="0"/>
                    <w:spacing w:line="240" w:lineRule="auto"/>
                    <w:jc w:val="center"/>
                    <w:outlineLvl w:val="9"/>
                    <w:rPr>
                      <w:rFonts w:hint="default" w:ascii="Times New Roman" w:hAnsi="Times New Roman" w:cs="Times New Roman"/>
                      <w:snapToGrid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snapToGrid w:val="0"/>
                      <w:color w:val="000000" w:themeColor="text1"/>
                      <w:sz w:val="21"/>
                      <w:szCs w:val="21"/>
                      <w:vertAlign w:val="baseline"/>
                      <w:lang w:val="en-US" w:eastAsia="zh-CN"/>
                      <w14:textFill>
                        <w14:solidFill>
                          <w14:schemeClr w14:val="tx1"/>
                        </w14:solidFill>
                      </w14:textFill>
                    </w:rPr>
                    <w:t>6.5-8.5</w:t>
                  </w:r>
                </w:p>
              </w:tc>
            </w:tr>
          </w:tbl>
          <w:p>
            <w:pPr>
              <w:keepNext w:val="0"/>
              <w:keepLines w:val="0"/>
              <w:pageBreakBefore w:val="0"/>
              <w:widowControl/>
              <w:numPr>
                <w:ilvl w:val="0"/>
                <w:numId w:val="0"/>
              </w:numPr>
              <w:kinsoku/>
              <w:wordWrap/>
              <w:overflowPunct/>
              <w:topLinePunct w:val="0"/>
              <w:autoSpaceDE/>
              <w:autoSpaceDN/>
              <w:bidi w:val="0"/>
              <w:adjustRightInd w:val="0"/>
              <w:snapToGrid/>
              <w:spacing w:after="0" w:afterLines="0" w:line="360" w:lineRule="auto"/>
              <w:ind w:firstLine="480" w:firstLineChars="200"/>
              <w:jc w:val="both"/>
              <w:textAlignment w:val="auto"/>
              <w:outlineLvl w:val="9"/>
              <w:rPr>
                <w:rFonts w:hint="default"/>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 、</w:t>
            </w:r>
            <w:r>
              <w:rPr>
                <w:rFonts w:hint="default"/>
                <w:color w:val="000000" w:themeColor="text1"/>
                <w:sz w:val="24"/>
                <w:szCs w:val="24"/>
                <w:lang w:val="en-US" w:eastAsia="zh-CN"/>
                <w14:textFill>
                  <w14:solidFill>
                    <w14:schemeClr w14:val="tx1"/>
                  </w14:solidFill>
                </w14:textFill>
              </w:rPr>
              <w:t>噪声排放标准</w:t>
            </w:r>
          </w:p>
          <w:p>
            <w:pPr>
              <w:keepNext w:val="0"/>
              <w:keepLines w:val="0"/>
              <w:pageBreakBefore w:val="0"/>
              <w:widowControl/>
              <w:numPr>
                <w:ilvl w:val="0"/>
                <w:numId w:val="0"/>
              </w:numPr>
              <w:kinsoku/>
              <w:wordWrap/>
              <w:overflowPunct/>
              <w:topLinePunct w:val="0"/>
              <w:autoSpaceDE/>
              <w:autoSpaceDN/>
              <w:bidi w:val="0"/>
              <w:adjustRightInd w:val="0"/>
              <w:snapToGrid/>
              <w:spacing w:after="0" w:afterLines="0" w:line="360" w:lineRule="auto"/>
              <w:ind w:firstLine="480" w:firstLineChars="200"/>
              <w:jc w:val="both"/>
              <w:textAlignment w:val="auto"/>
              <w:outlineLvl w:val="9"/>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项目运营期噪声排放执行《工业企业厂界噪声排放标准》（GB12348-2008）</w:t>
            </w: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val="en-US" w:eastAsia="zh-CN"/>
                <w14:textFill>
                  <w14:solidFill>
                    <w14:schemeClr w14:val="tx1"/>
                  </w14:solidFill>
                </w14:textFill>
              </w:rPr>
              <w:t>类排放限值，标准值见表 1-</w:t>
            </w:r>
            <w:r>
              <w:rPr>
                <w:rFonts w:hint="eastAsia" w:ascii="Times New Roman" w:hAnsi="Times New Roman" w:cs="Times New Roman"/>
                <w:color w:val="000000" w:themeColor="text1"/>
                <w:sz w:val="24"/>
                <w:szCs w:val="24"/>
                <w:lang w:val="en-US" w:eastAsia="zh-CN"/>
                <w14:textFill>
                  <w14:solidFill>
                    <w14:schemeClr w14:val="tx1"/>
                  </w14:solidFill>
                </w14:textFill>
              </w:rPr>
              <w:t>9</w:t>
            </w:r>
            <w:r>
              <w:rPr>
                <w:rFonts w:hint="default" w:ascii="Times New Roman" w:hAnsi="Times New Roman" w:cs="Times New Roman"/>
                <w:color w:val="000000" w:themeColor="text1"/>
                <w:sz w:val="24"/>
                <w:szCs w:val="24"/>
                <w:lang w:val="en-US"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outlineLvl w:val="9"/>
              <w:rPr>
                <w:rFonts w:hint="default" w:ascii="Times New Roman" w:hAnsi="Times New Roman" w:eastAsia="宋体" w:cs="Times New Roman"/>
                <w:b/>
                <w:bCs/>
                <w:color w:val="000000" w:themeColor="text1"/>
                <w:sz w:val="21"/>
                <w:szCs w:val="21"/>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outlineLvl w:val="9"/>
              <w:rPr>
                <w:rFonts w:hint="default" w:ascii="Times New Roman" w:hAnsi="Times New Roman" w:eastAsia="宋体" w:cs="Times New Roman"/>
                <w:b/>
                <w:bCs/>
                <w:color w:val="000000" w:themeColor="text1"/>
                <w:sz w:val="21"/>
                <w:szCs w:val="21"/>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1</w:t>
            </w:r>
            <w:r>
              <w:rPr>
                <w:rFonts w:hint="eastAsia" w:ascii="Times New Roman" w:hAnsi="Times New Roman" w:cs="Times New Roman"/>
                <w:b/>
                <w:bCs/>
                <w:color w:val="000000" w:themeColor="text1"/>
                <w:sz w:val="21"/>
                <w:szCs w:val="21"/>
                <w:lang w:val="en-US" w:eastAsia="zh-CN"/>
                <w14:textFill>
                  <w14:solidFill>
                    <w14:schemeClr w14:val="tx1"/>
                  </w14:solidFill>
                </w14:textFill>
              </w:rPr>
              <w:t>-9</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sz w:val="21"/>
                <w:szCs w:val="21"/>
                <w14:textFill>
                  <w14:solidFill>
                    <w14:schemeClr w14:val="tx1"/>
                  </w14:solidFill>
                </w14:textFill>
              </w:rPr>
              <w:t>工业企业厂界环境噪声排放标准》（GB12348-2008）2类标准</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4"/>
              <w:gridCol w:w="2043"/>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60" w:type="pct"/>
                  <w:tcBorders>
                    <w:tl2br w:val="single" w:color="auto" w:sz="4" w:space="0"/>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firstLine="1461" w:firstLineChars="696"/>
                    <w:jc w:val="center"/>
                    <w:textAlignment w:val="auto"/>
                    <w:outlineLvl w:val="9"/>
                    <w:rPr>
                      <w:rFonts w:hint="default" w:ascii="Times New Roman" w:hAnsi="宋体" w:eastAsia="宋体"/>
                      <w:color w:val="000000" w:themeColor="text1"/>
                      <w:w w:val="100"/>
                      <w:kern w:val="2"/>
                      <w:sz w:val="21"/>
                      <w:szCs w:val="21"/>
                      <w:lang w:val="en-US" w:eastAsia="zh-CN" w:bidi="ar-SA"/>
                      <w14:textFill>
                        <w14:solidFill>
                          <w14:schemeClr w14:val="tx1"/>
                        </w14:solidFill>
                      </w14:textFill>
                    </w:rPr>
                  </w:pPr>
                  <w:r>
                    <w:rPr>
                      <w:rFonts w:hint="default" w:ascii="Times New Roman" w:hAnsi="宋体" w:eastAsia="宋体"/>
                      <w:color w:val="000000" w:themeColor="text1"/>
                      <w:w w:val="100"/>
                      <w:kern w:val="2"/>
                      <w:sz w:val="21"/>
                      <w:szCs w:val="21"/>
                      <w:lang w:val="en-US" w:eastAsia="zh-CN" w:bidi="ar-SA"/>
                      <w14:textFill>
                        <w14:solidFill>
                          <w14:schemeClr w14:val="tx1"/>
                        </w14:solidFill>
                      </w14:textFill>
                    </w:rPr>
                    <w:t>时段</w:t>
                  </w:r>
                </w:p>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宋体" w:eastAsia="宋体"/>
                      <w:color w:val="000000" w:themeColor="text1"/>
                      <w:w w:val="100"/>
                      <w:kern w:val="2"/>
                      <w:sz w:val="21"/>
                      <w:szCs w:val="21"/>
                      <w:lang w:val="en-US" w:eastAsia="zh-CN" w:bidi="ar-SA"/>
                      <w14:textFill>
                        <w14:solidFill>
                          <w14:schemeClr w14:val="tx1"/>
                        </w14:solidFill>
                      </w14:textFill>
                    </w:rPr>
                  </w:pPr>
                  <w:r>
                    <w:rPr>
                      <w:rFonts w:hint="default" w:ascii="Times New Roman" w:hAnsi="宋体" w:eastAsia="宋体"/>
                      <w:color w:val="000000" w:themeColor="text1"/>
                      <w:w w:val="100"/>
                      <w:kern w:val="2"/>
                      <w:sz w:val="21"/>
                      <w:szCs w:val="21"/>
                      <w:lang w:val="en-US" w:eastAsia="zh-CN" w:bidi="ar-SA"/>
                      <w14:textFill>
                        <w14:solidFill>
                          <w14:schemeClr w14:val="tx1"/>
                        </w14:solidFill>
                      </w14:textFill>
                    </w:rPr>
                    <w:t>功能区类别</w:t>
                  </w:r>
                </w:p>
              </w:tc>
              <w:tc>
                <w:tcPr>
                  <w:tcW w:w="1471"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宋体" w:eastAsia="宋体"/>
                      <w:color w:val="000000" w:themeColor="text1"/>
                      <w:w w:val="100"/>
                      <w:kern w:val="2"/>
                      <w:sz w:val="21"/>
                      <w:szCs w:val="21"/>
                      <w:lang w:val="en-US" w:eastAsia="zh-CN" w:bidi="ar-SA"/>
                      <w14:textFill>
                        <w14:solidFill>
                          <w14:schemeClr w14:val="tx1"/>
                        </w14:solidFill>
                      </w14:textFill>
                    </w:rPr>
                  </w:pPr>
                  <w:r>
                    <w:rPr>
                      <w:rFonts w:hint="default" w:ascii="Times New Roman" w:hAnsi="宋体" w:eastAsia="宋体"/>
                      <w:color w:val="000000" w:themeColor="text1"/>
                      <w:w w:val="100"/>
                      <w:kern w:val="2"/>
                      <w:sz w:val="21"/>
                      <w:szCs w:val="21"/>
                      <w:lang w:val="en-US" w:eastAsia="zh-CN" w:bidi="ar-SA"/>
                      <w14:textFill>
                        <w14:solidFill>
                          <w14:schemeClr w14:val="tx1"/>
                        </w14:solidFill>
                      </w14:textFill>
                    </w:rPr>
                    <w:t>昼间</w:t>
                  </w:r>
                </w:p>
              </w:tc>
              <w:tc>
                <w:tcPr>
                  <w:tcW w:w="1667"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宋体" w:eastAsia="宋体"/>
                      <w:color w:val="000000" w:themeColor="text1"/>
                      <w:w w:val="100"/>
                      <w:kern w:val="2"/>
                      <w:sz w:val="21"/>
                      <w:szCs w:val="21"/>
                      <w:lang w:val="en-US" w:eastAsia="zh-CN" w:bidi="ar-SA"/>
                      <w14:textFill>
                        <w14:solidFill>
                          <w14:schemeClr w14:val="tx1"/>
                        </w14:solidFill>
                      </w14:textFill>
                    </w:rPr>
                  </w:pPr>
                  <w:r>
                    <w:rPr>
                      <w:rFonts w:hint="default" w:ascii="Times New Roman" w:hAnsi="宋体" w:eastAsia="宋体"/>
                      <w:color w:val="000000" w:themeColor="text1"/>
                      <w:w w:val="100"/>
                      <w:kern w:val="2"/>
                      <w:sz w:val="21"/>
                      <w:szCs w:val="21"/>
                      <w:lang w:val="en-US" w:eastAsia="zh-CN" w:bidi="ar-SA"/>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宋体" w:eastAsia="宋体"/>
                      <w:color w:val="000000" w:themeColor="text1"/>
                      <w:w w:val="100"/>
                      <w:kern w:val="2"/>
                      <w:sz w:val="21"/>
                      <w:szCs w:val="21"/>
                      <w:lang w:val="en-US" w:eastAsia="zh-CN" w:bidi="ar-SA"/>
                      <w14:textFill>
                        <w14:solidFill>
                          <w14:schemeClr w14:val="tx1"/>
                        </w14:solidFill>
                      </w14:textFill>
                    </w:rPr>
                  </w:pPr>
                  <w:r>
                    <w:rPr>
                      <w:rFonts w:hint="default" w:ascii="Times New Roman" w:hAnsi="宋体" w:eastAsia="宋体"/>
                      <w:color w:val="000000" w:themeColor="text1"/>
                      <w:w w:val="100"/>
                      <w:kern w:val="2"/>
                      <w:sz w:val="21"/>
                      <w:szCs w:val="21"/>
                      <w:lang w:val="en-US" w:eastAsia="zh-CN" w:bidi="ar-SA"/>
                      <w14:textFill>
                        <w14:solidFill>
                          <w14:schemeClr w14:val="tx1"/>
                        </w14:solidFill>
                      </w14:textFill>
                    </w:rPr>
                    <w:t>排放限值（单位：dB</w:t>
                  </w:r>
                  <w:r>
                    <w:rPr>
                      <w:rFonts w:hint="eastAsia" w:ascii="Times New Roman" w:hAnsi="宋体" w:eastAsia="宋体"/>
                      <w:color w:val="000000" w:themeColor="text1"/>
                      <w:w w:val="100"/>
                      <w:kern w:val="2"/>
                      <w:sz w:val="21"/>
                      <w:szCs w:val="21"/>
                      <w:lang w:val="en-US" w:eastAsia="zh-CN" w:bidi="ar-SA"/>
                      <w14:textFill>
                        <w14:solidFill>
                          <w14:schemeClr w14:val="tx1"/>
                        </w14:solidFill>
                      </w14:textFill>
                    </w:rPr>
                    <w:t>（A）</w:t>
                  </w:r>
                  <w:r>
                    <w:rPr>
                      <w:rFonts w:hint="default" w:ascii="Times New Roman" w:hAnsi="宋体" w:eastAsia="宋体"/>
                      <w:color w:val="000000" w:themeColor="text1"/>
                      <w:w w:val="100"/>
                      <w:kern w:val="2"/>
                      <w:sz w:val="21"/>
                      <w:szCs w:val="21"/>
                      <w:lang w:val="en-US" w:eastAsia="zh-CN" w:bidi="ar-SA"/>
                      <w14:textFill>
                        <w14:solidFill>
                          <w14:schemeClr w14:val="tx1"/>
                        </w14:solidFill>
                      </w14:textFill>
                    </w:rPr>
                    <w:t>）</w:t>
                  </w:r>
                </w:p>
              </w:tc>
              <w:tc>
                <w:tcPr>
                  <w:tcW w:w="1471"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宋体" w:eastAsia="宋体"/>
                      <w:color w:val="000000" w:themeColor="text1"/>
                      <w:w w:val="100"/>
                      <w:kern w:val="2"/>
                      <w:sz w:val="21"/>
                      <w:szCs w:val="21"/>
                      <w:lang w:val="en-US" w:eastAsia="zh-CN" w:bidi="ar-SA"/>
                      <w14:textFill>
                        <w14:solidFill>
                          <w14:schemeClr w14:val="tx1"/>
                        </w14:solidFill>
                      </w14:textFill>
                    </w:rPr>
                  </w:pPr>
                  <w:r>
                    <w:rPr>
                      <w:rFonts w:hint="default" w:ascii="Times New Roman" w:hAnsi="宋体" w:eastAsia="宋体"/>
                      <w:color w:val="000000" w:themeColor="text1"/>
                      <w:w w:val="100"/>
                      <w:kern w:val="2"/>
                      <w:sz w:val="21"/>
                      <w:szCs w:val="21"/>
                      <w:lang w:val="en-US" w:eastAsia="zh-CN" w:bidi="ar-SA"/>
                      <w14:textFill>
                        <w14:solidFill>
                          <w14:schemeClr w14:val="tx1"/>
                        </w14:solidFill>
                      </w14:textFill>
                    </w:rPr>
                    <w:t>60</w:t>
                  </w:r>
                </w:p>
              </w:tc>
              <w:tc>
                <w:tcPr>
                  <w:tcW w:w="1667" w:type="pct"/>
                  <w:noWrap w:val="0"/>
                  <w:vAlign w:val="center"/>
                </w:tcPr>
                <w:p>
                  <w:pPr>
                    <w:pStyle w:val="2"/>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宋体" w:eastAsia="宋体"/>
                      <w:color w:val="000000" w:themeColor="text1"/>
                      <w:w w:val="100"/>
                      <w:kern w:val="2"/>
                      <w:sz w:val="21"/>
                      <w:szCs w:val="21"/>
                      <w:lang w:val="en-US" w:eastAsia="zh-CN" w:bidi="ar-SA"/>
                      <w14:textFill>
                        <w14:solidFill>
                          <w14:schemeClr w14:val="tx1"/>
                        </w14:solidFill>
                      </w14:textFill>
                    </w:rPr>
                  </w:pPr>
                  <w:r>
                    <w:rPr>
                      <w:rFonts w:hint="default" w:ascii="Times New Roman" w:hAnsi="宋体" w:eastAsia="宋体"/>
                      <w:color w:val="000000" w:themeColor="text1"/>
                      <w:w w:val="100"/>
                      <w:kern w:val="2"/>
                      <w:sz w:val="21"/>
                      <w:szCs w:val="21"/>
                      <w:lang w:val="en-US" w:eastAsia="zh-CN" w:bidi="ar-SA"/>
                      <w14:textFill>
                        <w14:solidFill>
                          <w14:schemeClr w14:val="tx1"/>
                        </w14:solidFill>
                      </w14:textFill>
                    </w:rPr>
                    <w:t>50</w:t>
                  </w:r>
                </w:p>
              </w:tc>
            </w:tr>
          </w:tbl>
          <w:p>
            <w:pPr>
              <w:keepNext w:val="0"/>
              <w:keepLines w:val="0"/>
              <w:pageBreakBefore w:val="0"/>
              <w:widowControl/>
              <w:numPr>
                <w:ilvl w:val="0"/>
                <w:numId w:val="0"/>
              </w:numPr>
              <w:kinsoku/>
              <w:wordWrap/>
              <w:overflowPunct/>
              <w:topLinePunct w:val="0"/>
              <w:autoSpaceDE/>
              <w:autoSpaceDN/>
              <w:bidi w:val="0"/>
              <w:adjustRightInd w:val="0"/>
              <w:snapToGrid/>
              <w:spacing w:after="0" w:afterLines="0" w:line="360" w:lineRule="auto"/>
              <w:ind w:firstLine="480" w:firstLineChars="200"/>
              <w:jc w:val="both"/>
              <w:textAlignment w:val="auto"/>
              <w:outlineLvl w:val="9"/>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4 、固体废物排放标准</w:t>
            </w:r>
          </w:p>
          <w:p>
            <w:pPr>
              <w:widowControl/>
              <w:adjustRightInd w:val="0"/>
              <w:snapToGrid w:val="0"/>
              <w:spacing w:line="360" w:lineRule="auto"/>
              <w:ind w:firstLine="480" w:firstLineChars="200"/>
              <w:jc w:val="both"/>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《一般工业固体废物贮存、处</w:t>
            </w:r>
            <w:r>
              <w:rPr>
                <w:rFonts w:hint="default" w:ascii="Times New Roman" w:hAnsi="Times New Roman" w:cs="Times New Roman"/>
                <w:color w:val="000000" w:themeColor="text1"/>
                <w:sz w:val="24"/>
                <w:szCs w:val="24"/>
                <w14:textFill>
                  <w14:solidFill>
                    <w14:schemeClr w14:val="tx1"/>
                  </w14:solidFill>
                </w14:textFill>
              </w:rPr>
              <w:t>置场污染控制标准》(GB 18599-2001 )及其修改单</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环境保护部公告2013年第36号</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spacing w:after="0" w:afterLines="0" w:line="360" w:lineRule="auto"/>
              <w:ind w:firstLine="480" w:firstLineChars="200"/>
              <w:jc w:val="both"/>
              <w:textAlignment w:val="auto"/>
              <w:outlineLvl w:val="9"/>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《危险废物贮存污染控制标准》（18597-2001）及（2013修改</w:t>
            </w:r>
            <w:r>
              <w:rPr>
                <w:rFonts w:hint="default" w:ascii="Times New Roman" w:hAnsi="Times New Roman" w:cs="Times New Roman"/>
                <w:color w:val="000000" w:themeColor="text1"/>
                <w:sz w:val="24"/>
                <w:szCs w:val="24"/>
                <w14:textFill>
                  <w14:solidFill>
                    <w14:schemeClr w14:val="tx1"/>
                  </w14:solidFill>
                </w14:textFill>
              </w:rPr>
              <w:t>单）</w:t>
            </w:r>
            <w:r>
              <w:rPr>
                <w:rFonts w:hint="default" w:ascii="Times New Roman" w:hAnsi="Times New Roman" w:cs="Times New Roman"/>
                <w:color w:val="000000" w:themeColor="text1"/>
                <w:sz w:val="24"/>
                <w:szCs w:val="24"/>
                <w:lang w:val="en-US" w:eastAsia="zh-CN"/>
                <w14:textFill>
                  <w14:solidFill>
                    <w14:schemeClr w14:val="tx1"/>
                  </w14:solidFill>
                </w14:textFill>
              </w:rPr>
              <w:t>。</w:t>
            </w:r>
          </w:p>
          <w:p>
            <w:pPr>
              <w:keepNext/>
              <w:keepLines/>
              <w:pageBreakBefore w:val="0"/>
              <w:widowControl w:val="0"/>
              <w:kinsoku/>
              <w:wordWrap/>
              <w:overflowPunct/>
              <w:topLinePunct w:val="0"/>
              <w:autoSpaceDE/>
              <w:autoSpaceDN/>
              <w:bidi w:val="0"/>
              <w:adjustRightInd w:val="0"/>
              <w:snapToGrid/>
              <w:spacing w:before="0" w:after="0" w:line="360" w:lineRule="auto"/>
              <w:jc w:val="both"/>
              <w:textAlignment w:val="auto"/>
              <w:outlineLvl w:val="9"/>
              <w:rPr>
                <w:rFonts w:hint="eastAsia"/>
                <w:color w:val="000000" w:themeColor="text1"/>
                <w:sz w:val="24"/>
                <w:szCs w:val="24"/>
                <w:lang w:val="en-US" w:eastAsia="zh-CN"/>
                <w14:textFill>
                  <w14:solidFill>
                    <w14:schemeClr w14:val="tx1"/>
                  </w14:solidFill>
                </w14:textFill>
              </w:rPr>
            </w:pPr>
          </w:p>
          <w:p>
            <w:pPr>
              <w:keepNext/>
              <w:keepLines/>
              <w:pageBreakBefore w:val="0"/>
              <w:widowControl w:val="0"/>
              <w:kinsoku/>
              <w:wordWrap/>
              <w:overflowPunct/>
              <w:topLinePunct w:val="0"/>
              <w:autoSpaceDE/>
              <w:autoSpaceDN/>
              <w:bidi w:val="0"/>
              <w:adjustRightInd w:val="0"/>
              <w:snapToGrid/>
              <w:spacing w:before="0" w:after="0" w:line="360" w:lineRule="auto"/>
              <w:jc w:val="both"/>
              <w:textAlignment w:val="auto"/>
              <w:outlineLvl w:val="9"/>
              <w:rPr>
                <w:rFonts w:hint="eastAsia"/>
                <w:color w:val="000000" w:themeColor="text1"/>
                <w:sz w:val="24"/>
                <w:szCs w:val="24"/>
                <w:lang w:val="en-US" w:eastAsia="zh-CN"/>
                <w14:textFill>
                  <w14:solidFill>
                    <w14:schemeClr w14:val="tx1"/>
                  </w14:solidFill>
                </w14:textFill>
              </w:rPr>
            </w:pPr>
          </w:p>
          <w:p>
            <w:pPr>
              <w:keepNext/>
              <w:keepLines/>
              <w:pageBreakBefore w:val="0"/>
              <w:widowControl w:val="0"/>
              <w:kinsoku/>
              <w:wordWrap/>
              <w:overflowPunct/>
              <w:topLinePunct w:val="0"/>
              <w:autoSpaceDE/>
              <w:autoSpaceDN/>
              <w:bidi w:val="0"/>
              <w:adjustRightInd w:val="0"/>
              <w:snapToGrid/>
              <w:spacing w:before="0" w:after="0" w:line="360" w:lineRule="auto"/>
              <w:jc w:val="both"/>
              <w:textAlignment w:val="auto"/>
              <w:outlineLvl w:val="9"/>
              <w:rPr>
                <w:rFonts w:hint="eastAsia"/>
                <w:color w:val="000000" w:themeColor="text1"/>
                <w:sz w:val="24"/>
                <w:szCs w:val="24"/>
                <w:lang w:val="en-US" w:eastAsia="zh-CN"/>
                <w14:textFill>
                  <w14:solidFill>
                    <w14:schemeClr w14:val="tx1"/>
                  </w14:solidFill>
                </w14:textFill>
              </w:rPr>
            </w:pPr>
          </w:p>
          <w:p>
            <w:pPr>
              <w:keepNext/>
              <w:keepLines/>
              <w:pageBreakBefore w:val="0"/>
              <w:widowControl w:val="0"/>
              <w:kinsoku/>
              <w:wordWrap/>
              <w:overflowPunct/>
              <w:topLinePunct w:val="0"/>
              <w:autoSpaceDE/>
              <w:autoSpaceDN/>
              <w:bidi w:val="0"/>
              <w:adjustRightInd w:val="0"/>
              <w:snapToGrid/>
              <w:spacing w:before="0" w:after="0" w:line="360" w:lineRule="auto"/>
              <w:jc w:val="both"/>
              <w:textAlignment w:val="auto"/>
              <w:outlineLvl w:val="9"/>
              <w:rPr>
                <w:rFonts w:hint="eastAsia"/>
                <w:color w:val="000000" w:themeColor="text1"/>
                <w:sz w:val="24"/>
                <w:szCs w:val="24"/>
                <w:lang w:val="en-US" w:eastAsia="zh-CN"/>
                <w14:textFill>
                  <w14:solidFill>
                    <w14:schemeClr w14:val="tx1"/>
                  </w14:solidFill>
                </w14:textFill>
              </w:rPr>
            </w:pPr>
          </w:p>
          <w:p>
            <w:pPr>
              <w:keepNext/>
              <w:keepLines/>
              <w:pageBreakBefore w:val="0"/>
              <w:widowControl w:val="0"/>
              <w:kinsoku/>
              <w:wordWrap/>
              <w:overflowPunct/>
              <w:topLinePunct w:val="0"/>
              <w:autoSpaceDE/>
              <w:autoSpaceDN/>
              <w:bidi w:val="0"/>
              <w:adjustRightInd w:val="0"/>
              <w:snapToGrid/>
              <w:spacing w:before="0" w:after="0" w:line="360" w:lineRule="auto"/>
              <w:jc w:val="both"/>
              <w:textAlignment w:val="auto"/>
              <w:outlineLvl w:val="9"/>
              <w:rPr>
                <w:rFonts w:hint="eastAsia"/>
                <w:color w:val="000000" w:themeColor="text1"/>
                <w:sz w:val="24"/>
                <w:szCs w:val="24"/>
                <w:lang w:val="en-US" w:eastAsia="zh-CN"/>
                <w14:textFill>
                  <w14:solidFill>
                    <w14:schemeClr w14:val="tx1"/>
                  </w14:solidFill>
                </w14:textFill>
              </w:rPr>
            </w:pPr>
          </w:p>
          <w:p>
            <w:pPr>
              <w:keepNext/>
              <w:keepLines/>
              <w:pageBreakBefore w:val="0"/>
              <w:widowControl w:val="0"/>
              <w:kinsoku/>
              <w:wordWrap/>
              <w:overflowPunct/>
              <w:topLinePunct w:val="0"/>
              <w:autoSpaceDE/>
              <w:autoSpaceDN/>
              <w:bidi w:val="0"/>
              <w:adjustRightInd w:val="0"/>
              <w:snapToGrid/>
              <w:spacing w:before="0" w:after="0" w:line="360" w:lineRule="auto"/>
              <w:jc w:val="both"/>
              <w:textAlignment w:val="auto"/>
              <w:outlineLvl w:val="9"/>
              <w:rPr>
                <w:rFonts w:hint="eastAsia"/>
                <w:color w:val="000000" w:themeColor="text1"/>
                <w:sz w:val="24"/>
                <w:szCs w:val="24"/>
                <w:lang w:val="en-US" w:eastAsia="zh-CN"/>
                <w14:textFill>
                  <w14:solidFill>
                    <w14:schemeClr w14:val="tx1"/>
                  </w14:solidFill>
                </w14:textFill>
              </w:rPr>
            </w:pPr>
          </w:p>
          <w:p>
            <w:pPr>
              <w:keepNext/>
              <w:keepLines/>
              <w:pageBreakBefore w:val="0"/>
              <w:widowControl w:val="0"/>
              <w:kinsoku/>
              <w:wordWrap/>
              <w:overflowPunct/>
              <w:topLinePunct w:val="0"/>
              <w:autoSpaceDE/>
              <w:autoSpaceDN/>
              <w:bidi w:val="0"/>
              <w:adjustRightInd w:val="0"/>
              <w:snapToGrid/>
              <w:spacing w:before="0" w:after="0" w:line="360" w:lineRule="auto"/>
              <w:jc w:val="both"/>
              <w:textAlignment w:val="auto"/>
              <w:outlineLvl w:val="9"/>
              <w:rPr>
                <w:rFonts w:hint="eastAsia"/>
                <w:color w:val="000000" w:themeColor="text1"/>
                <w:sz w:val="24"/>
                <w:szCs w:val="24"/>
                <w:lang w:val="en-US" w:eastAsia="zh-CN"/>
                <w14:textFill>
                  <w14:solidFill>
                    <w14:schemeClr w14:val="tx1"/>
                  </w14:solidFill>
                </w14:textFill>
              </w:rPr>
            </w:pPr>
          </w:p>
          <w:p>
            <w:pPr>
              <w:keepNext/>
              <w:keepLines/>
              <w:pageBreakBefore w:val="0"/>
              <w:widowControl w:val="0"/>
              <w:kinsoku/>
              <w:wordWrap/>
              <w:overflowPunct/>
              <w:topLinePunct w:val="0"/>
              <w:autoSpaceDE/>
              <w:autoSpaceDN/>
              <w:bidi w:val="0"/>
              <w:adjustRightInd w:val="0"/>
              <w:snapToGrid/>
              <w:spacing w:before="0" w:after="0" w:line="360" w:lineRule="auto"/>
              <w:jc w:val="both"/>
              <w:textAlignment w:val="auto"/>
              <w:outlineLvl w:val="9"/>
              <w:rPr>
                <w:rFonts w:hint="eastAsia"/>
                <w:color w:val="000000" w:themeColor="text1"/>
                <w:sz w:val="24"/>
                <w:szCs w:val="24"/>
                <w:lang w:val="en-US" w:eastAsia="zh-CN"/>
                <w14:textFill>
                  <w14:solidFill>
                    <w14:schemeClr w14:val="tx1"/>
                  </w14:solidFill>
                </w14:textFill>
              </w:rPr>
            </w:pPr>
          </w:p>
          <w:p>
            <w:pPr>
              <w:keepNext/>
              <w:keepLines/>
              <w:pageBreakBefore w:val="0"/>
              <w:widowControl w:val="0"/>
              <w:kinsoku/>
              <w:wordWrap/>
              <w:overflowPunct/>
              <w:topLinePunct w:val="0"/>
              <w:autoSpaceDE/>
              <w:autoSpaceDN/>
              <w:bidi w:val="0"/>
              <w:adjustRightInd w:val="0"/>
              <w:snapToGrid/>
              <w:spacing w:before="0" w:after="0" w:line="360" w:lineRule="auto"/>
              <w:jc w:val="both"/>
              <w:textAlignment w:val="auto"/>
              <w:outlineLvl w:val="9"/>
              <w:rPr>
                <w:rFonts w:hint="eastAsia"/>
                <w:color w:val="000000" w:themeColor="text1"/>
                <w:sz w:val="24"/>
                <w:szCs w:val="24"/>
                <w:lang w:val="en-US" w:eastAsia="zh-CN"/>
                <w14:textFill>
                  <w14:solidFill>
                    <w14:schemeClr w14:val="tx1"/>
                  </w14:solidFill>
                </w14:textFill>
              </w:rPr>
            </w:pPr>
          </w:p>
          <w:p>
            <w:pPr>
              <w:keepNext/>
              <w:keepLines/>
              <w:pageBreakBefore w:val="0"/>
              <w:widowControl w:val="0"/>
              <w:kinsoku/>
              <w:wordWrap/>
              <w:overflowPunct/>
              <w:topLinePunct w:val="0"/>
              <w:autoSpaceDE/>
              <w:autoSpaceDN/>
              <w:bidi w:val="0"/>
              <w:adjustRightInd w:val="0"/>
              <w:snapToGrid/>
              <w:spacing w:before="0" w:after="0" w:line="360" w:lineRule="auto"/>
              <w:jc w:val="both"/>
              <w:textAlignment w:val="auto"/>
              <w:outlineLvl w:val="9"/>
              <w:rPr>
                <w:rFonts w:hint="eastAsia"/>
                <w:color w:val="000000" w:themeColor="text1"/>
                <w:sz w:val="24"/>
                <w:szCs w:val="24"/>
                <w:lang w:val="en-US" w:eastAsia="zh-CN"/>
                <w14:textFill>
                  <w14:solidFill>
                    <w14:schemeClr w14:val="tx1"/>
                  </w14:solidFill>
                </w14:textFill>
              </w:rPr>
            </w:pPr>
          </w:p>
          <w:p>
            <w:pPr>
              <w:keepNext/>
              <w:keepLines/>
              <w:pageBreakBefore w:val="0"/>
              <w:widowControl w:val="0"/>
              <w:kinsoku/>
              <w:wordWrap/>
              <w:overflowPunct/>
              <w:topLinePunct w:val="0"/>
              <w:autoSpaceDE/>
              <w:autoSpaceDN/>
              <w:bidi w:val="0"/>
              <w:adjustRightInd w:val="0"/>
              <w:snapToGrid/>
              <w:spacing w:before="0" w:after="0" w:line="360" w:lineRule="auto"/>
              <w:jc w:val="both"/>
              <w:textAlignment w:val="auto"/>
              <w:outlineLvl w:val="9"/>
              <w:rPr>
                <w:rFonts w:hint="eastAsia"/>
                <w:color w:val="000000" w:themeColor="text1"/>
                <w:sz w:val="24"/>
                <w:szCs w:val="24"/>
                <w:lang w:val="en-US" w:eastAsia="zh-CN"/>
                <w14:textFill>
                  <w14:solidFill>
                    <w14:schemeClr w14:val="tx1"/>
                  </w14:solidFill>
                </w14:textFill>
              </w:rPr>
            </w:pPr>
          </w:p>
          <w:p>
            <w:pPr>
              <w:keepNext/>
              <w:keepLines/>
              <w:pageBreakBefore w:val="0"/>
              <w:widowControl w:val="0"/>
              <w:kinsoku/>
              <w:wordWrap/>
              <w:overflowPunct/>
              <w:topLinePunct w:val="0"/>
              <w:autoSpaceDE/>
              <w:autoSpaceDN/>
              <w:bidi w:val="0"/>
              <w:adjustRightInd w:val="0"/>
              <w:snapToGrid/>
              <w:spacing w:before="0" w:after="0" w:line="360" w:lineRule="auto"/>
              <w:jc w:val="both"/>
              <w:textAlignment w:val="auto"/>
              <w:outlineLvl w:val="9"/>
              <w:rPr>
                <w:rFonts w:hint="default"/>
                <w:color w:val="000000" w:themeColor="text1"/>
                <w:sz w:val="24"/>
                <w:szCs w:val="24"/>
                <w:lang w:val="en-US" w:eastAsia="zh-CN"/>
                <w14:textFill>
                  <w14:solidFill>
                    <w14:schemeClr w14:val="tx1"/>
                  </w14:solidFill>
                </w14:textFill>
              </w:rPr>
            </w:pPr>
          </w:p>
        </w:tc>
      </w:tr>
    </w:tbl>
    <w:p>
      <w:pPr>
        <w:outlineLvl w:val="0"/>
        <w:rPr>
          <w:rFonts w:hint="eastAsia" w:ascii="宋体" w:hAnsi="宋体" w:cs="宋体"/>
          <w:b/>
          <w:bCs/>
          <w:color w:val="000000" w:themeColor="text1"/>
          <w:sz w:val="24"/>
          <w:szCs w:val="24"/>
          <w:lang w:val="en-US" w:eastAsia="zh-CN"/>
          <w14:textFill>
            <w14:solidFill>
              <w14:schemeClr w14:val="tx1"/>
            </w14:solidFill>
          </w14:textFill>
        </w:rPr>
      </w:pPr>
      <w:bookmarkStart w:id="14" w:name="_Toc15413"/>
      <w:r>
        <w:rPr>
          <w:rFonts w:hint="eastAsia" w:ascii="宋体" w:hAnsi="宋体" w:eastAsia="宋体" w:cs="宋体"/>
          <w:b/>
          <w:bCs/>
          <w:color w:val="000000" w:themeColor="text1"/>
          <w:sz w:val="24"/>
          <w:szCs w:val="24"/>
          <w:lang w:eastAsia="zh-CN"/>
          <w14:textFill>
            <w14:solidFill>
              <w14:schemeClr w14:val="tx1"/>
            </w14:solidFill>
          </w14:textFill>
        </w:rPr>
        <w:t>表</w:t>
      </w:r>
      <w:r>
        <w:rPr>
          <w:rFonts w:hint="eastAsia" w:ascii="宋体" w:hAnsi="宋体" w:cs="宋体"/>
          <w:b/>
          <w:bCs/>
          <w:color w:val="000000" w:themeColor="text1"/>
          <w:sz w:val="24"/>
          <w:szCs w:val="24"/>
          <w:lang w:eastAsia="zh-CN"/>
          <w14:textFill>
            <w14:solidFill>
              <w14:schemeClr w14:val="tx1"/>
            </w14:solidFill>
          </w14:textFill>
        </w:rPr>
        <w:t>二</w:t>
      </w:r>
      <w:r>
        <w:rPr>
          <w:rFonts w:hint="eastAsia" w:ascii="宋体" w:hAnsi="宋体" w:cs="宋体"/>
          <w:b/>
          <w:bCs/>
          <w:color w:val="000000" w:themeColor="text1"/>
          <w:sz w:val="24"/>
          <w:szCs w:val="24"/>
          <w:lang w:val="en-US" w:eastAsia="zh-CN"/>
          <w14:textFill>
            <w14:solidFill>
              <w14:schemeClr w14:val="tx1"/>
            </w14:solidFill>
          </w14:textFill>
        </w:rPr>
        <w:t xml:space="preserve"> 建设工程概括及工艺流程</w:t>
      </w:r>
      <w:bookmarkEnd w:id="14"/>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0"/>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一、项目概况</w:t>
            </w:r>
          </w:p>
          <w:p>
            <w:pPr>
              <w:widowControl w:val="0"/>
              <w:bidi w:val="0"/>
              <w:ind w:firstLine="482" w:firstLineChars="200"/>
              <w:jc w:val="both"/>
              <w:outlineLvl w:val="9"/>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1、原有项目概况</w:t>
            </w:r>
          </w:p>
          <w:p>
            <w:pPr>
              <w:widowControl w:val="0"/>
              <w:spacing w:line="360" w:lineRule="auto"/>
              <w:ind w:firstLine="480" w:firstLineChars="200"/>
              <w:jc w:val="both"/>
              <w:outlineLvl w:val="9"/>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b w:val="0"/>
                <w:bCs/>
                <w:color w:val="000000" w:themeColor="text1"/>
                <w:sz w:val="24"/>
                <w:szCs w:val="24"/>
                <w:lang w:val="en-US" w:eastAsia="zh-CN"/>
                <w14:textFill>
                  <w14:solidFill>
                    <w14:schemeClr w14:val="tx1"/>
                  </w14:solidFill>
                </w14:textFill>
              </w:rPr>
              <w:t>贵州广润混凝土有限公司位于贵阳市白云区艳山红镇曹关村二组，项目</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2016年</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设有两条为年产能30万m³</w:t>
            </w:r>
            <w:r>
              <w:rPr>
                <w:rFonts w:hint="default" w:ascii="Times New Roman" w:hAnsi="Times New Roman" w:eastAsia="宋体" w:cs="Times New Roman"/>
                <w:bCs/>
                <w:snapToGrid w:val="0"/>
                <w:color w:val="000000" w:themeColor="text1"/>
                <w:kern w:val="0"/>
                <w:sz w:val="24"/>
                <w:szCs w:val="22"/>
                <w:lang w:val="en-US" w:eastAsia="zh-CN" w:bidi="ar-SA"/>
                <w14:textFill>
                  <w14:solidFill>
                    <w14:schemeClr w14:val="tx1"/>
                  </w14:solidFill>
                </w14:textFill>
              </w:rPr>
              <w:t>/a</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的商品砼生产线，</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2019年新增</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一条废弃混凝土二次回收利用生产线</w:t>
            </w:r>
            <w:r>
              <w:rPr>
                <w:rFonts w:hint="eastAsia" w:ascii="Times New Roman" w:hAnsi="Times New Roman" w:cs="Times New Roman"/>
                <w:b w:val="0"/>
                <w:bCs/>
                <w:color w:val="000000" w:themeColor="text1"/>
                <w:sz w:val="24"/>
                <w:szCs w:val="24"/>
                <w:lang w:val="en-US" w:eastAsia="zh-CN"/>
                <w14:textFill>
                  <w14:solidFill>
                    <w14:schemeClr w14:val="tx1"/>
                  </w14:solidFill>
                </w14:textFill>
              </w:rPr>
              <w:t>（因未建设完成因此未进行验收），2020年建设单位</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在现有生产线的基础上，新建三条年产能均为30万m³</w:t>
            </w:r>
            <w:r>
              <w:rPr>
                <w:rFonts w:hint="default" w:ascii="Times New Roman" w:hAnsi="Times New Roman" w:eastAsia="宋体" w:cs="Times New Roman"/>
                <w:bCs/>
                <w:snapToGrid w:val="0"/>
                <w:color w:val="000000" w:themeColor="text1"/>
                <w:kern w:val="0"/>
                <w:sz w:val="24"/>
                <w:szCs w:val="22"/>
                <w:lang w:val="en-US" w:eastAsia="zh-CN" w:bidi="ar-SA"/>
                <w14:textFill>
                  <w14:solidFill>
                    <w14:schemeClr w14:val="tx1"/>
                  </w14:solidFill>
                </w14:textFill>
              </w:rPr>
              <w:t>/a</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的商品砼生产线，总共设置六条生产线。</w:t>
            </w:r>
          </w:p>
          <w:p>
            <w:pPr>
              <w:widowControl w:val="0"/>
              <w:spacing w:line="360" w:lineRule="auto"/>
              <w:ind w:firstLine="480"/>
              <w:jc w:val="both"/>
              <w:outlineLvl w:val="9"/>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b w:val="0"/>
                <w:bCs/>
                <w:color w:val="000000" w:themeColor="text1"/>
                <w:sz w:val="24"/>
                <w:szCs w:val="24"/>
                <w:lang w:val="en-US" w:eastAsia="zh-CN"/>
                <w14:textFill>
                  <w14:solidFill>
                    <w14:schemeClr w14:val="tx1"/>
                  </w14:solidFill>
                </w14:textFill>
              </w:rPr>
              <w:t>建设单位于</w:t>
            </w:r>
            <w:r>
              <w:rPr>
                <w:rFonts w:hint="default" w:ascii="Times New Roman" w:hAnsi="Times New Roman" w:cs="Times New Roman"/>
                <w:bCs/>
                <w:color w:val="000000" w:themeColor="text1"/>
                <w:sz w:val="24"/>
                <w:szCs w:val="24"/>
                <w:lang w:val="en-US" w:eastAsia="zh-CN"/>
                <w14:textFill>
                  <w14:solidFill>
                    <w14:schemeClr w14:val="tx1"/>
                  </w14:solidFill>
                </w14:textFill>
              </w:rPr>
              <w:t>2016年6月委托中国科学院地球化学研究所完成了《贵州曹关混凝土工程有限公司</w:t>
            </w:r>
            <w:r>
              <w:rPr>
                <w:rFonts w:hint="default" w:ascii="Times New Roman" w:hAnsi="Times New Roman" w:cs="Times New Roman"/>
                <w:color w:val="000000" w:themeColor="text1"/>
                <w:sz w:val="24"/>
                <w:vertAlign w:val="baseline"/>
                <w:lang w:val="en-US" w:eastAsia="zh-CN"/>
                <w14:textFill>
                  <w14:solidFill>
                    <w14:schemeClr w14:val="tx1"/>
                  </w14:solidFill>
                </w14:textFill>
              </w:rPr>
              <w:t>60万</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vertAlign w:val="baseline"/>
                <w:lang w:val="en-US" w:eastAsia="zh-CN"/>
                <w14:textFill>
                  <w14:solidFill>
                    <w14:schemeClr w14:val="tx1"/>
                  </w14:solidFill>
                </w14:textFill>
              </w:rPr>
              <w:t>/a</w:t>
            </w:r>
            <w:r>
              <w:rPr>
                <w:rFonts w:hint="default" w:ascii="Times New Roman" w:hAnsi="Times New Roman" w:cs="Times New Roman"/>
                <w:bCs/>
                <w:color w:val="000000" w:themeColor="text1"/>
                <w:sz w:val="24"/>
                <w:szCs w:val="24"/>
                <w:lang w:val="en-US" w:eastAsia="zh-CN"/>
                <w14:textFill>
                  <w14:solidFill>
                    <w14:schemeClr w14:val="tx1"/>
                  </w14:solidFill>
                </w14:textFill>
              </w:rPr>
              <w:t>商品砼生产线建设项目环境影响报告表》的编制工作，于2017年1月22日取得了贵阳市白云区环境保护局的环评批复（白环表[2017]3号），并于2017年3月22日完成了竣工环境保护验收备案。于2019年3月遵义天力环境工程有限责任公司编制《新增废弃混凝土二次回收利用生产线项目环境影响报告表》，并于2019年4月10日获得贵阳市生态环境局的审批意见筑环白表[2019]5号。于委托2020年12月贵州天丰环保科技有限公司编制</w:t>
            </w:r>
            <w:r>
              <w:rPr>
                <w:rFonts w:hint="default" w:ascii="Times New Roman" w:hAnsi="Times New Roman" w:eastAsia="宋体" w:cs="Times New Roman"/>
                <w:color w:val="000000" w:themeColor="text1"/>
                <w:sz w:val="24"/>
                <w:szCs w:val="24"/>
                <w:lang w:val="pt-BR"/>
                <w14:textFill>
                  <w14:solidFill>
                    <w14:schemeClr w14:val="tx1"/>
                  </w14:solidFill>
                </w14:textFill>
              </w:rPr>
              <w:t>《</w:t>
            </w:r>
            <w:r>
              <w:rPr>
                <w:rFonts w:hint="default" w:ascii="Times New Roman" w:hAnsi="Times New Roman" w:eastAsia="宋体" w:cs="Times New Roman"/>
                <w:bCs/>
                <w:snapToGrid w:val="0"/>
                <w:color w:val="000000" w:themeColor="text1"/>
                <w:kern w:val="0"/>
                <w:sz w:val="24"/>
                <w:szCs w:val="22"/>
                <w:lang w:val="en-US" w:eastAsia="zh-CN" w:bidi="ar-SA"/>
                <w14:textFill>
                  <w14:solidFill>
                    <w14:schemeClr w14:val="tx1"/>
                  </w14:solidFill>
                </w14:textFill>
              </w:rPr>
              <w:t>贵州广润混凝土有限公司新增9</w:t>
            </w:r>
            <w:r>
              <w:rPr>
                <w:rFonts w:hint="default" w:ascii="Times New Roman" w:hAnsi="Times New Roman" w:eastAsia="宋体" w:cs="Times New Roman"/>
                <w:bCs/>
                <w:snapToGrid w:val="0"/>
                <w:color w:val="000000" w:themeColor="text1"/>
                <w:kern w:val="0"/>
                <w:sz w:val="24"/>
                <w:szCs w:val="22"/>
                <w:lang w:val="en-US" w:eastAsia="zh-CN" w:bidi="ar-SA"/>
                <w14:textFill>
                  <w14:solidFill>
                    <w14:schemeClr w14:val="tx1"/>
                  </w14:solidFill>
                </w14:textFill>
              </w:rPr>
              <w:t>0万m³/a商品砼生产线建设项目</w:t>
            </w:r>
            <w:r>
              <w:rPr>
                <w:rFonts w:hint="eastAsia" w:ascii="Times New Roman" w:hAnsi="Times New Roman" w:cs="Times New Roman"/>
                <w:bCs/>
                <w:snapToGrid w:val="0"/>
                <w:color w:val="000000" w:themeColor="text1"/>
                <w:kern w:val="0"/>
                <w:sz w:val="24"/>
                <w:szCs w:val="22"/>
                <w:lang w:val="en-US" w:eastAsia="zh-CN" w:bidi="ar-SA"/>
                <w14:textFill>
                  <w14:solidFill>
                    <w14:schemeClr w14:val="tx1"/>
                  </w14:solidFill>
                </w14:textFill>
              </w:rPr>
              <w:t>“</w:t>
            </w:r>
            <w:r>
              <w:rPr>
                <w:rFonts w:hint="default" w:ascii="Times New Roman" w:hAnsi="Times New Roman" w:eastAsia="宋体" w:cs="Times New Roman"/>
                <w:bCs/>
                <w:snapToGrid w:val="0"/>
                <w:color w:val="000000" w:themeColor="text1"/>
                <w:kern w:val="0"/>
                <w:sz w:val="24"/>
                <w:szCs w:val="22"/>
                <w:lang w:val="en-US" w:eastAsia="zh-CN" w:bidi="ar-SA"/>
                <w14:textFill>
                  <w14:solidFill>
                    <w14:schemeClr w14:val="tx1"/>
                  </w14:solidFill>
                </w14:textFill>
              </w:rPr>
              <w:t>三合一</w:t>
            </w:r>
            <w:r>
              <w:rPr>
                <w:rFonts w:hint="eastAsia" w:ascii="Times New Roman" w:hAnsi="Times New Roman" w:cs="Times New Roman"/>
                <w:bCs/>
                <w:snapToGrid w:val="0"/>
                <w:color w:val="000000" w:themeColor="text1"/>
                <w:kern w:val="0"/>
                <w:sz w:val="24"/>
                <w:szCs w:val="22"/>
                <w:lang w:val="en-US" w:eastAsia="zh-CN" w:bidi="ar-SA"/>
                <w14:textFill>
                  <w14:solidFill>
                    <w14:schemeClr w14:val="tx1"/>
                  </w14:solidFill>
                </w14:textFill>
              </w:rPr>
              <w:t>”</w:t>
            </w:r>
            <w:r>
              <w:rPr>
                <w:rFonts w:hint="default" w:ascii="Times New Roman" w:hAnsi="Times New Roman" w:cs="Times New Roman"/>
                <w:bCs/>
                <w:color w:val="000000" w:themeColor="text1"/>
                <w:sz w:val="24"/>
                <w:szCs w:val="24"/>
                <w:lang w:val="en-US" w:eastAsia="zh-CN"/>
                <w14:textFill>
                  <w14:solidFill>
                    <w14:schemeClr w14:val="tx1"/>
                  </w14:solidFill>
                </w14:textFill>
              </w:rPr>
              <w:t>环境影响报告表</w:t>
            </w:r>
            <w:r>
              <w:rPr>
                <w:rFonts w:hint="default" w:ascii="Times New Roman" w:hAnsi="Times New Roman" w:eastAsia="宋体" w:cs="Times New Roman"/>
                <w:color w:val="000000" w:themeColor="text1"/>
                <w:sz w:val="24"/>
                <w:szCs w:val="24"/>
                <w:lang w:val="pt-BR"/>
                <w14:textFill>
                  <w14:solidFill>
                    <w14:schemeClr w14:val="tx1"/>
                  </w14:solidFill>
                </w14:textFill>
              </w:rPr>
              <w:t>》</w:t>
            </w:r>
            <w:r>
              <w:rPr>
                <w:rFonts w:hint="default" w:ascii="Times New Roman" w:hAnsi="Times New Roman" w:cs="Times New Roman"/>
                <w:bCs/>
                <w:color w:val="000000" w:themeColor="text1"/>
                <w:sz w:val="24"/>
                <w:szCs w:val="24"/>
                <w:lang w:val="en-US" w:eastAsia="zh-CN"/>
                <w14:textFill>
                  <w14:solidFill>
                    <w14:schemeClr w14:val="tx1"/>
                  </w14:solidFill>
                </w14:textFill>
              </w:rPr>
              <w:t>并取得</w:t>
            </w:r>
            <w:r>
              <w:rPr>
                <w:rFonts w:hint="default" w:ascii="Times New Roman" w:hAnsi="Times New Roman" w:eastAsia="宋体" w:cs="Times New Roman"/>
                <w:color w:val="000000" w:themeColor="text1"/>
                <w:sz w:val="24"/>
                <w:szCs w:val="24"/>
                <w:lang w:val="pt-BR"/>
                <w14:textFill>
                  <w14:solidFill>
                    <w14:schemeClr w14:val="tx1"/>
                  </w14:solidFill>
                </w14:textFill>
              </w:rPr>
              <w:t>筑环表[20</w:t>
            </w:r>
            <w:r>
              <w:rPr>
                <w:rFonts w:hint="default" w:ascii="Times New Roman" w:hAnsi="Times New Roman" w:cs="Times New Roman"/>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lang w:val="pt-BR"/>
                <w14:textFill>
                  <w14:solidFill>
                    <w14:schemeClr w14:val="tx1"/>
                  </w14:solidFill>
                </w14:textFill>
              </w:rPr>
              <w:t xml:space="preserve">] </w:t>
            </w:r>
            <w:r>
              <w:rPr>
                <w:rFonts w:hint="default" w:ascii="Times New Roman" w:hAnsi="Times New Roman" w:cs="Times New Roman"/>
                <w:color w:val="000000" w:themeColor="text1"/>
                <w:sz w:val="24"/>
                <w:szCs w:val="24"/>
                <w:lang w:val="en-US" w:eastAsia="zh-CN"/>
                <w14:textFill>
                  <w14:solidFill>
                    <w14:schemeClr w14:val="tx1"/>
                  </w14:solidFill>
                </w14:textFill>
              </w:rPr>
              <w:t>424</w:t>
            </w:r>
            <w:r>
              <w:rPr>
                <w:rFonts w:hint="default" w:ascii="Times New Roman" w:hAnsi="Times New Roman" w:eastAsia="宋体" w:cs="Times New Roman"/>
                <w:color w:val="000000" w:themeColor="text1"/>
                <w:sz w:val="24"/>
                <w:szCs w:val="24"/>
                <w:lang w:val="pt-BR"/>
                <w14:textFill>
                  <w14:solidFill>
                    <w14:schemeClr w14:val="tx1"/>
                  </w14:solidFill>
                </w14:textFill>
              </w:rPr>
              <w:t>号</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pPr>
              <w:widowControl w:val="0"/>
              <w:spacing w:line="360" w:lineRule="auto"/>
              <w:ind w:firstLine="480" w:firstLineChars="200"/>
              <w:jc w:val="both"/>
              <w:outlineLvl w:val="9"/>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b w:val="0"/>
                <w:bCs/>
                <w:color w:val="000000" w:themeColor="text1"/>
                <w:sz w:val="24"/>
                <w:szCs w:val="24"/>
                <w:lang w:val="en-US" w:eastAsia="zh-CN"/>
                <w14:textFill>
                  <w14:solidFill>
                    <w14:schemeClr w14:val="tx1"/>
                  </w14:solidFill>
                </w14:textFill>
              </w:rPr>
              <w:t>本次验收仅对废弃混凝土二次回收利用生产线、</w:t>
            </w:r>
            <w:r>
              <w:rPr>
                <w:rFonts w:hint="default" w:ascii="Times New Roman" w:hAnsi="Times New Roman" w:eastAsia="宋体" w:cs="Times New Roman"/>
                <w:bCs/>
                <w:snapToGrid w:val="0"/>
                <w:color w:val="000000" w:themeColor="text1"/>
                <w:kern w:val="0"/>
                <w:sz w:val="24"/>
                <w:szCs w:val="22"/>
                <w:lang w:val="en-US" w:eastAsia="zh-CN" w:bidi="ar-SA"/>
                <w14:textFill>
                  <w14:solidFill>
                    <w14:schemeClr w14:val="tx1"/>
                  </w14:solidFill>
                </w14:textFill>
              </w:rPr>
              <w:t>新增90万m³/a商品砼生产线</w:t>
            </w:r>
            <w:r>
              <w:rPr>
                <w:rFonts w:hint="eastAsia" w:ascii="Times New Roman" w:hAnsi="Times New Roman" w:cs="Times New Roman"/>
                <w:bCs/>
                <w:snapToGrid w:val="0"/>
                <w:color w:val="000000" w:themeColor="text1"/>
                <w:kern w:val="0"/>
                <w:sz w:val="24"/>
                <w:szCs w:val="22"/>
                <w:lang w:val="en-US" w:eastAsia="zh-CN" w:bidi="ar-SA"/>
                <w14:textFill>
                  <w14:solidFill>
                    <w14:schemeClr w14:val="tx1"/>
                  </w14:solidFill>
                </w14:textFill>
              </w:rPr>
              <w:t>（其为</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三条年产能均为30万m³</w:t>
            </w:r>
            <w:r>
              <w:rPr>
                <w:rFonts w:hint="default" w:ascii="Times New Roman" w:hAnsi="Times New Roman" w:eastAsia="宋体" w:cs="Times New Roman"/>
                <w:bCs/>
                <w:snapToGrid w:val="0"/>
                <w:color w:val="000000" w:themeColor="text1"/>
                <w:kern w:val="0"/>
                <w:sz w:val="24"/>
                <w:szCs w:val="22"/>
                <w:lang w:val="en-US" w:eastAsia="zh-CN" w:bidi="ar-SA"/>
                <w14:textFill>
                  <w14:solidFill>
                    <w14:schemeClr w14:val="tx1"/>
                  </w14:solidFill>
                </w14:textFill>
              </w:rPr>
              <w:t>/a</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的商品砼生产线</w:t>
            </w:r>
            <w:r>
              <w:rPr>
                <w:rFonts w:hint="eastAsia" w:ascii="Times New Roman" w:hAnsi="Times New Roman" w:cs="Times New Roman"/>
                <w:bCs/>
                <w:snapToGrid w:val="0"/>
                <w:color w:val="000000" w:themeColor="text1"/>
                <w:kern w:val="0"/>
                <w:sz w:val="24"/>
                <w:szCs w:val="22"/>
                <w:lang w:val="en-US" w:eastAsia="zh-CN" w:bidi="ar-SA"/>
                <w14:textFill>
                  <w14:solidFill>
                    <w14:schemeClr w14:val="tx1"/>
                  </w14:solidFill>
                </w14:textFill>
              </w:rPr>
              <w:t>）</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，总共4条生产线进行验收，</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之前的两条为年产能30万m³</w:t>
            </w:r>
            <w:r>
              <w:rPr>
                <w:rFonts w:hint="default" w:ascii="Times New Roman" w:hAnsi="Times New Roman" w:eastAsia="宋体" w:cs="Times New Roman"/>
                <w:bCs/>
                <w:snapToGrid w:val="0"/>
                <w:color w:val="000000" w:themeColor="text1"/>
                <w:kern w:val="0"/>
                <w:sz w:val="24"/>
                <w:szCs w:val="22"/>
                <w:lang w:val="en-US" w:eastAsia="zh-CN" w:bidi="ar-SA"/>
                <w14:textFill>
                  <w14:solidFill>
                    <w14:schemeClr w14:val="tx1"/>
                  </w14:solidFill>
                </w14:textFill>
              </w:rPr>
              <w:t>/a</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的商品砼生产线已进行过验收。</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根据原有项目的环境影响报告表及验收</w:t>
            </w:r>
            <w:r>
              <w:rPr>
                <w:rFonts w:hint="default" w:ascii="Times New Roman" w:hAnsi="Times New Roman" w:cs="Times New Roman"/>
                <w:bCs/>
                <w:color w:val="000000" w:themeColor="text1"/>
                <w:sz w:val="24"/>
                <w:szCs w:val="24"/>
                <w:lang w:val="en-US" w:eastAsia="zh-CN"/>
                <w14:textFill>
                  <w14:solidFill>
                    <w14:schemeClr w14:val="tx1"/>
                  </w14:solidFill>
                </w14:textFill>
              </w:rPr>
              <w:t>竣工环境保护验收案，可知原有项目通过验收，且污染物的处置措施已全部安装完全并符合标准。原有项目的污染物及环保措施如下：</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（1）废气</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项目营运期废气主要为砂石骨料堆场（库）扬尘、粉料（水泥、粉煤灰）筒库库顶呼吸孔及库底粉尘、粉料（水泥、粉煤灰）库筒抽料时放空口产生的粉尘、特殊混凝土辅料添加间粉尘、原料及产品运输扬尘及职工食堂油烟。</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①砂石骨料堆场（库）扬尘:项目设置半封闭砂石骨料堆场（库）--待料区，采取半封闭措施（三面围挡+钢结构顶棚）后，再采取洒水降尘，并在砂石骨料堆场（库）和铲车喂料场周边设喷雾洒水防尘措施，控制砂石骨料堆场（库）和铲车喂料扬尘。经喷雾洒水降尘后，粉尘去除率为70%，其余30%无组织排放，无组织排放粉尘量为0.75t/a，由于排放量少，且项目周边无住户等环境敏感保护目标，砂石骨料堆场（库）无组织排放粉尘对区域大气环境影响小。</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②粉料（水泥、粉煤灰）筒库库顶呼吸孔及库底粉尘：粉料筒库底采用负压吸风收尘装置（容积1t），与库顶吸收孔共用一台布袋除尘器，该除尘器的除尘效率在99%以上，粉料筒库吸收粉尘的排放量能够达到《水泥工业大气污染物排放》（GB4915-2013）表1中水泥制品生产颗粒排放浓度限值。</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③粉料（水泥、粉煤灰）库筒抽料时放空口产生的粉尘：水泥和粉煤灰为筒库储藏，在筒库放空口抽料时有粉尘产生，在筒库放空口处安装自动衔接输料口，同时出料车接料口也配置自动衔接，放料结束先关筒库放料口阀门，出料车才能行驶，从而降低粉尘的产生量。</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④特殊混凝土辅料添加间粉尘：在生产特殊混凝土时需向砂石料内添加少量特殊混凝土辅料，特殊混凝土辅料在添加时需进行粉碎产生一定量的粉尘，人工清扫后作为原料回收使用。</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⑤原料及产品运输扬尘：原料及产品采用汽车运输，采用密闭散装水泥运输车和转移水泥，粉煤灰也采用同样的运输方式，是水泥、粉煤灰、砂石等原料在进场、入仓及生产过程中处于密闭状态，减少粉尘产生，同事对进场道路硬化、定期冲洗，并在生产场地上洒水，及时清运。</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⑥职工食堂油烟：食堂安装静电油烟净化器对油烟进行处理，同时安装专用的油烟排气筒，排气筒的高度高于食堂的高度。</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（2）废水</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项目产生的废水主要为生产废水和生活污水。生产废水包括拌合机清洗废水、混凝土运输车辆清洗废水、作业区地面冲洗废水，设置三级污水沉定分离池，一级为混凝土车辆清洗池，为半封闭倾斜池子，每次混凝土运输车停入该池子进行冲洗，二级和三级池为全封闭沉淀池，一级和二级之间设置过滤网，不容许残留混凝土进入二级和三级池。生产废水经三级污水沉淀分离池处理后直接回用于生产，不外排，对周围环境无影响，餐饮废水经隔油池处理后与其他生活污水一切进入化粪池，经厂区内修建的一体化污水处理设施处理该部分污水，处理达到《城市污水再生利用</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工业用水水质》(GB/T 19923-2005)</w:t>
            </w:r>
            <w:r>
              <w:rPr>
                <w:rFonts w:hint="eastAsia" w:ascii="Times New Roman" w:hAnsi="Times New Roman" w:cs="Times New Roman"/>
                <w:color w:val="000000" w:themeColor="text1"/>
                <w:lang w:val="en-US" w:eastAsia="zh-CN"/>
                <w14:textFill>
                  <w14:solidFill>
                    <w14:schemeClr w14:val="tx1"/>
                  </w14:solidFill>
                </w14:textFill>
              </w:rPr>
              <w:t>工艺用水标准</w:t>
            </w:r>
            <w:r>
              <w:rPr>
                <w:rFonts w:hint="default" w:ascii="Times New Roman" w:hAnsi="Times New Roman" w:cs="Times New Roman"/>
                <w:color w:val="000000" w:themeColor="text1"/>
                <w:lang w:val="en-US" w:eastAsia="zh-CN"/>
                <w14:textFill>
                  <w14:solidFill>
                    <w14:schemeClr w14:val="tx1"/>
                  </w14:solidFill>
                </w14:textFill>
              </w:rPr>
              <w:t>后回用与混凝土搅拌。</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（3）噪声</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本项目噪声源主要为搅拌机、空压机、水泵、砂石卸料、进出车辆运行产生的设备噪声，采取以下措施进行处理：</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①尽量选用国内外技术先进的低噪声设备，并合理进行厂区总图布置，将主要噪声源设置生产场地中心，增大外环境与生产区的距离。</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②对搅拌机、水泵采取基地减振，对空压机采取基地减振、安装消音器并修建单独隔音室。</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③对砂石料场修建围墙、防雨棚，围墙高度应满足运料车卸料时的高度，同时要求下料时做到倾斜缓放，严禁在夜间进行砂石卸料作业。</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④加强车辆进出管理，禁止鸣笛，限制车速。</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⑤严禁夜间进行混凝土生产活动。</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（4）固体废物</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项目固体废物主要为除尘装置所收集的粉尘、三级污水沉淀分离池产生的残留混凝土和污泥、生活垃圾和设备维修及更换机油产生的废矿物油。</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除尘装置所收集粉尘：粉料筒库收集粉尘作为生产原料直接加入对应粉料筒回用于生产，不外排。</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三级污水沉淀分离池产生的残留混凝土和污泥：残留混凝土作为生产原料全部回用于生产，不外排。</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生活垃圾：采取分类回收，综合利用的原则，不能利用的生活垃圾交由当地环卫部门及时清运，送贵阳市生活垃圾卫生填埋场填埋处置。</w:t>
            </w:r>
          </w:p>
          <w:p>
            <w:pPr>
              <w:widowControl w:val="0"/>
              <w:spacing w:line="360" w:lineRule="auto"/>
              <w:ind w:firstLine="480" w:firstLineChars="200"/>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设备维修及更换机油产生的废矿物油：本项目属于危险废物，收集后利用带盖容器密闭存放于危废暂存间，危废暂存间设置在机修车间内，最后交由有处理资质的单位处理。</w:t>
            </w:r>
          </w:p>
          <w:p>
            <w:pPr>
              <w:pStyle w:val="20"/>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cs="Times New Roman"/>
                <w:b/>
                <w:bCs/>
                <w:color w:val="000000" w:themeColor="text1"/>
                <w:vertAlign w:val="baseline"/>
                <w:lang w:val="en-US" w:eastAsia="zh-CN"/>
                <w14:textFill>
                  <w14:solidFill>
                    <w14:schemeClr w14:val="tx1"/>
                  </w14:solidFill>
                </w14:textFill>
              </w:rPr>
            </w:pPr>
            <w:r>
              <w:rPr>
                <w:rFonts w:hint="default" w:ascii="Times New Roman" w:hAnsi="Times New Roman" w:cs="Times New Roman"/>
                <w:b/>
                <w:bCs/>
                <w:color w:val="000000" w:themeColor="text1"/>
                <w:vertAlign w:val="baseline"/>
                <w:lang w:val="en-US" w:eastAsia="zh-CN"/>
                <w14:textFill>
                  <w14:solidFill>
                    <w14:schemeClr w14:val="tx1"/>
                  </w14:solidFill>
                </w14:textFill>
              </w:rPr>
              <w:t>2、本次验收项目基本概况</w:t>
            </w:r>
          </w:p>
          <w:p>
            <w:pPr>
              <w:pStyle w:val="20"/>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项目名称：</w:t>
            </w:r>
            <w:r>
              <w:rPr>
                <w:rFonts w:hint="default" w:ascii="Times New Roman" w:hAnsi="Times New Roman" w:eastAsia="宋体" w:cs="Times New Roman"/>
                <w:color w:val="000000" w:themeColor="text1"/>
                <w:sz w:val="24"/>
                <w:szCs w:val="24"/>
                <w:lang w:eastAsia="zh-CN"/>
                <w14:textFill>
                  <w14:solidFill>
                    <w14:schemeClr w14:val="tx1"/>
                  </w14:solidFill>
                </w14:textFill>
              </w:rPr>
              <w:t>贵州广润混凝土有限公司新增90万m³</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a商品砼生产线项目、新增废弃混凝土二次回收利用生产线项目竣工环境保护验收监测报告表</w:t>
            </w:r>
          </w:p>
          <w:p>
            <w:pPr>
              <w:pStyle w:val="20"/>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建设单位：</w:t>
            </w:r>
            <w:r>
              <w:rPr>
                <w:rFonts w:hint="default" w:ascii="Times New Roman" w:hAnsi="Times New Roman" w:eastAsia="宋体" w:cs="Times New Roman"/>
                <w:color w:val="000000" w:themeColor="text1"/>
                <w:sz w:val="24"/>
                <w:szCs w:val="24"/>
                <w:lang w:eastAsia="zh-CN"/>
                <w14:textFill>
                  <w14:solidFill>
                    <w14:schemeClr w14:val="tx1"/>
                  </w14:solidFill>
                </w14:textFill>
              </w:rPr>
              <w:t>贵州广润混凝土有限公司</w:t>
            </w:r>
          </w:p>
          <w:p>
            <w:pPr>
              <w:pStyle w:val="20"/>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建设性质：改扩建</w:t>
            </w:r>
          </w:p>
          <w:p>
            <w:pPr>
              <w:pStyle w:val="20"/>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建设地点：</w:t>
            </w:r>
            <w:r>
              <w:rPr>
                <w:rFonts w:hint="default" w:ascii="Times New Roman" w:hAnsi="Times New Roman" w:cs="Times New Roman"/>
                <w:color w:val="000000" w:themeColor="text1"/>
                <w:szCs w:val="21"/>
                <w:lang w:eastAsia="zh-CN"/>
                <w14:textFill>
                  <w14:solidFill>
                    <w14:schemeClr w14:val="tx1"/>
                  </w14:solidFill>
                </w14:textFill>
              </w:rPr>
              <w:t>贵阳市白云区艳山红镇曹关村二组</w:t>
            </w:r>
          </w:p>
          <w:p>
            <w:pPr>
              <w:pStyle w:val="20"/>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占地面积：9180㎡</w:t>
            </w:r>
          </w:p>
          <w:p>
            <w:pPr>
              <w:pStyle w:val="20"/>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总投资：1200万</w:t>
            </w:r>
          </w:p>
          <w:p>
            <w:pPr>
              <w:widowControl/>
              <w:tabs>
                <w:tab w:val="left" w:pos="3472"/>
              </w:tabs>
              <w:adjustRightInd w:val="0"/>
              <w:snapToGrid w:val="0"/>
              <w:spacing w:line="360" w:lineRule="auto"/>
              <w:ind w:firstLine="480" w:firstLineChars="200"/>
              <w:jc w:val="both"/>
              <w:outlineLvl w:val="9"/>
              <w:rPr>
                <w:rFonts w:hint="default" w:ascii="Times New Roman" w:hAnsi="Times New Roman" w:cs="Times New Roman"/>
                <w:color w:val="000000" w:themeColor="text1"/>
                <w:kern w:val="28"/>
                <w:sz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本项目改扩建内容不涉及拆迁，</w:t>
            </w:r>
            <w:r>
              <w:rPr>
                <w:rFonts w:hint="default" w:ascii="Times New Roman" w:hAnsi="Times New Roman" w:cs="Times New Roman"/>
                <w:color w:val="000000" w:themeColor="text1"/>
                <w:kern w:val="28"/>
                <w:sz w:val="24"/>
                <w14:textFill>
                  <w14:solidFill>
                    <w14:schemeClr w14:val="tx1"/>
                  </w14:solidFill>
                </w14:textFill>
              </w:rPr>
              <w:t>新</w:t>
            </w:r>
            <w:r>
              <w:rPr>
                <w:rFonts w:hint="default" w:ascii="Times New Roman" w:hAnsi="Times New Roman" w:cs="Times New Roman"/>
                <w:color w:val="000000" w:themeColor="text1"/>
                <w:kern w:val="28"/>
                <w:sz w:val="24"/>
                <w14:textFill>
                  <w14:solidFill>
                    <w14:schemeClr w14:val="tx1"/>
                  </w14:solidFill>
                </w14:textFill>
              </w:rPr>
              <w:t>增</w:t>
            </w:r>
            <w:r>
              <w:rPr>
                <w:rFonts w:hint="default" w:ascii="Times New Roman" w:hAnsi="Times New Roman" w:cs="Times New Roman"/>
                <w:color w:val="000000" w:themeColor="text1"/>
                <w:kern w:val="28"/>
                <w:sz w:val="24"/>
                <w:lang w:eastAsia="zh-CN"/>
                <w14:textFill>
                  <w14:solidFill>
                    <w14:schemeClr w14:val="tx1"/>
                  </w14:solidFill>
                </w14:textFill>
              </w:rPr>
              <w:t>的</w:t>
            </w:r>
            <w:r>
              <w:rPr>
                <w:rFonts w:hint="default" w:ascii="Times New Roman" w:hAnsi="Times New Roman" w:eastAsia="宋体" w:cs="Times New Roman"/>
                <w:bCs/>
                <w:color w:val="000000" w:themeColor="text1"/>
                <w:kern w:val="2"/>
                <w:sz w:val="24"/>
                <w:szCs w:val="22"/>
                <w:lang w:val="en-US" w:eastAsia="zh-CN" w:bidi="ar-SA"/>
                <w14:textFill>
                  <w14:solidFill>
                    <w14:schemeClr w14:val="tx1"/>
                  </w14:solidFill>
                </w14:textFill>
              </w:rPr>
              <w:t>废弃混凝土二次回收</w:t>
            </w:r>
            <w:r>
              <w:rPr>
                <w:rFonts w:hint="default" w:ascii="Times New Roman" w:hAnsi="Times New Roman" w:cs="Times New Roman"/>
                <w:bCs/>
                <w:color w:val="000000" w:themeColor="text1"/>
                <w:kern w:val="2"/>
                <w:sz w:val="24"/>
                <w:szCs w:val="22"/>
                <w:lang w:val="en-US" w:eastAsia="zh-CN" w:bidi="ar-SA"/>
                <w14:textFill>
                  <w14:solidFill>
                    <w14:schemeClr w14:val="tx1"/>
                  </w14:solidFill>
                </w14:textFill>
              </w:rPr>
              <w:t>利用生产线</w:t>
            </w:r>
            <w:r>
              <w:rPr>
                <w:rFonts w:hint="default" w:ascii="Times New Roman" w:hAnsi="Times New Roman" w:cs="Times New Roman"/>
                <w:color w:val="000000" w:themeColor="text1"/>
                <w:kern w:val="28"/>
                <w:sz w:val="24"/>
                <w14:textFill>
                  <w14:solidFill>
                    <w14:schemeClr w14:val="tx1"/>
                  </w14:solidFill>
                </w14:textFill>
              </w:rPr>
              <w:t>，</w:t>
            </w:r>
            <w:r>
              <w:rPr>
                <w:rFonts w:hint="default" w:ascii="Times New Roman" w:hAnsi="Times New Roman" w:cs="Times New Roman"/>
                <w:color w:val="000000" w:themeColor="text1"/>
                <w:kern w:val="28"/>
                <w:sz w:val="24"/>
                <w14:textFill>
                  <w14:solidFill>
                    <w14:schemeClr w14:val="tx1"/>
                  </w14:solidFill>
                </w14:textFill>
              </w:rPr>
              <w:t>项目</w:t>
            </w:r>
            <w:r>
              <w:rPr>
                <w:rFonts w:hint="default" w:ascii="Times New Roman" w:hAnsi="Times New Roman" w:cs="Times New Roman"/>
                <w:color w:val="000000" w:themeColor="text1"/>
                <w:kern w:val="28"/>
                <w:sz w:val="24"/>
                <w14:textFill>
                  <w14:solidFill>
                    <w14:schemeClr w14:val="tx1"/>
                  </w14:solidFill>
                </w14:textFill>
              </w:rPr>
              <w:t>位于</w:t>
            </w:r>
            <w:r>
              <w:rPr>
                <w:rFonts w:hint="default" w:ascii="Times New Roman" w:hAnsi="Times New Roman" w:cs="Times New Roman"/>
                <w:color w:val="000000" w:themeColor="text1"/>
                <w:kern w:val="28"/>
                <w:sz w:val="24"/>
                <w:lang w:eastAsia="zh-CN"/>
                <w14:textFill>
                  <w14:solidFill>
                    <w14:schemeClr w14:val="tx1"/>
                  </w14:solidFill>
                </w14:textFill>
              </w:rPr>
              <w:t>原有项目</w:t>
            </w:r>
            <w:r>
              <w:rPr>
                <w:rFonts w:hint="default" w:ascii="Times New Roman" w:hAnsi="Times New Roman" w:cs="Times New Roman"/>
                <w:color w:val="000000" w:themeColor="text1"/>
                <w:kern w:val="28"/>
                <w:sz w:val="24"/>
                <w:lang w:eastAsia="zh-CN"/>
                <w14:textFill>
                  <w14:solidFill>
                    <w14:schemeClr w14:val="tx1"/>
                  </w14:solidFill>
                </w14:textFill>
              </w:rPr>
              <w:t>西南</w:t>
            </w:r>
            <w:r>
              <w:rPr>
                <w:rFonts w:hint="default" w:ascii="Times New Roman" w:hAnsi="Times New Roman" w:cs="Times New Roman"/>
                <w:color w:val="000000" w:themeColor="text1"/>
                <w:kern w:val="28"/>
                <w:sz w:val="24"/>
                <w14:textFill>
                  <w14:solidFill>
                    <w14:schemeClr w14:val="tx1"/>
                  </w14:solidFill>
                </w14:textFill>
              </w:rPr>
              <w:t>侧。</w:t>
            </w:r>
            <w:r>
              <w:rPr>
                <w:rFonts w:hint="default" w:ascii="Times New Roman" w:hAnsi="Times New Roman" w:cs="Times New Roman"/>
                <w:color w:val="000000" w:themeColor="text1"/>
                <w:kern w:val="28"/>
                <w:sz w:val="24"/>
                <w:lang w:eastAsia="zh-CN"/>
                <w14:textFill>
                  <w14:solidFill>
                    <w14:schemeClr w14:val="tx1"/>
                  </w14:solidFill>
                </w14:textFill>
              </w:rPr>
              <w:t>项目占地面积</w:t>
            </w:r>
            <w:r>
              <w:rPr>
                <w:rFonts w:hint="default" w:ascii="Times New Roman" w:hAnsi="Times New Roman" w:cs="Times New Roman"/>
                <w:color w:val="000000" w:themeColor="text1"/>
                <w:kern w:val="28"/>
                <w:sz w:val="24"/>
                <w:lang w:val="en-US" w:eastAsia="zh-CN"/>
                <w14:textFill>
                  <w14:solidFill>
                    <w14:schemeClr w14:val="tx1"/>
                  </w14:solidFill>
                </w14:textFill>
              </w:rPr>
              <w:t>400㎡，总投资200万元</w:t>
            </w:r>
            <w:r>
              <w:rPr>
                <w:rFonts w:hint="default" w:ascii="Times New Roman" w:hAnsi="Times New Roman" w:cs="Times New Roman"/>
                <w:color w:val="000000" w:themeColor="text1"/>
                <w:kern w:val="28"/>
                <w:sz w:val="24"/>
                <w:lang w:val="en-US" w:eastAsia="zh-CN"/>
                <w14:textFill>
                  <w14:solidFill>
                    <w14:schemeClr w14:val="tx1"/>
                  </w14:solidFill>
                </w14:textFill>
              </w:rPr>
              <w:t>。</w:t>
            </w:r>
            <w:r>
              <w:rPr>
                <w:rFonts w:hint="default" w:ascii="Times New Roman" w:hAnsi="Times New Roman" w:eastAsia="宋体" w:cs="Times New Roman"/>
                <w:bCs/>
                <w:snapToGrid w:val="0"/>
                <w:color w:val="000000" w:themeColor="text1"/>
                <w:kern w:val="0"/>
                <w:sz w:val="24"/>
                <w:szCs w:val="22"/>
                <w:lang w:val="en-US" w:eastAsia="zh-CN" w:bidi="ar-SA"/>
                <w14:textFill>
                  <w14:solidFill>
                    <w14:schemeClr w14:val="tx1"/>
                  </w14:solidFill>
                </w14:textFill>
              </w:rPr>
              <w:t>新增</w:t>
            </w:r>
            <w:r>
              <w:rPr>
                <w:rFonts w:hint="default" w:ascii="Times New Roman" w:hAnsi="Times New Roman" w:eastAsia="宋体" w:cs="Times New Roman"/>
                <w:bCs/>
                <w:snapToGrid w:val="0"/>
                <w:color w:val="000000" w:themeColor="text1"/>
                <w:kern w:val="0"/>
                <w:sz w:val="24"/>
                <w:szCs w:val="22"/>
                <w:lang w:val="en-US" w:eastAsia="zh-CN" w:bidi="ar-SA"/>
                <w14:textFill>
                  <w14:solidFill>
                    <w14:schemeClr w14:val="tx1"/>
                  </w14:solidFill>
                </w14:textFill>
              </w:rPr>
              <w:t>90万m³/a商品砼生产线，项目总投资1000万元，建筑面积约13</w:t>
            </w:r>
            <w:r>
              <w:rPr>
                <w:rFonts w:hint="default" w:ascii="Times New Roman" w:hAnsi="Times New Roman" w:cs="Times New Roman"/>
                <w:color w:val="000000" w:themeColor="text1"/>
                <w:sz w:val="24"/>
                <w:szCs w:val="24"/>
                <w:lang w:val="en-US" w:eastAsia="zh-CN"/>
                <w14:textFill>
                  <w14:solidFill>
                    <w14:schemeClr w14:val="tx1"/>
                  </w14:solidFill>
                </w14:textFill>
              </w:rPr>
              <w:t>00</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vertAlign w:val="baseline"/>
                <w:lang w:eastAsia="zh-CN"/>
                <w14:textFill>
                  <w14:solidFill>
                    <w14:schemeClr w14:val="tx1"/>
                  </w14:solidFill>
                </w14:textFill>
              </w:rPr>
              <w:t>，</w:t>
            </w:r>
            <w:r>
              <w:rPr>
                <w:rFonts w:hint="default" w:ascii="Times New Roman" w:hAnsi="Times New Roman" w:eastAsia="宋体" w:cs="Times New Roman"/>
                <w:bCs/>
                <w:snapToGrid w:val="0"/>
                <w:color w:val="000000" w:themeColor="text1"/>
                <w:kern w:val="0"/>
                <w:sz w:val="24"/>
                <w:szCs w:val="22"/>
                <w:lang w:val="en-US" w:eastAsia="zh-CN" w:bidi="ar-SA"/>
                <w14:textFill>
                  <w14:solidFill>
                    <w14:schemeClr w14:val="tx1"/>
                  </w14:solidFill>
                </w14:textFill>
              </w:rPr>
              <w:t>利用现有空置场地新增三条生产线，新增工作人员10人，为其提供住宿和餐饮。</w:t>
            </w:r>
          </w:p>
          <w:p>
            <w:pPr>
              <w:widowControl w:val="0"/>
              <w:spacing w:line="360" w:lineRule="auto"/>
              <w:ind w:firstLine="480" w:firstLineChars="200"/>
              <w:jc w:val="both"/>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7、项目工程组成</w:t>
            </w:r>
          </w:p>
          <w:p>
            <w:pPr>
              <w:widowControl w:val="0"/>
              <w:spacing w:line="360" w:lineRule="auto"/>
              <w:ind w:firstLine="480" w:firstLineChars="200"/>
              <w:jc w:val="both"/>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项目工程组成主要包括主体工程、辅助工程、环保工程和消防工程，项目工程组成内容详见表2-1所示。</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center"/>
              <w:textAlignment w:val="auto"/>
              <w:outlineLvl w:val="9"/>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lang w:val="en-US" w:eastAsia="zh-CN"/>
                <w14:textFill>
                  <w14:solidFill>
                    <w14:schemeClr w14:val="tx1"/>
                  </w14:solidFill>
                </w14:textFill>
              </w:rPr>
              <w:t xml:space="preserve">表2-1 </w:t>
            </w:r>
            <w:r>
              <w:rPr>
                <w:rFonts w:hint="default" w:ascii="Times New Roman" w:hAnsi="Times New Roman" w:eastAsia="宋体" w:cs="Times New Roman"/>
                <w:b/>
                <w:bCs w:val="0"/>
                <w:color w:val="000000" w:themeColor="text1"/>
                <w:sz w:val="21"/>
                <w:szCs w:val="21"/>
                <w14:textFill>
                  <w14:solidFill>
                    <w14:schemeClr w14:val="tx1"/>
                  </w14:solidFill>
                </w14:textFill>
              </w:rPr>
              <w:t>工程内容及规模一览表</w:t>
            </w: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063"/>
              <w:gridCol w:w="3297"/>
              <w:gridCol w:w="185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color w:val="000000" w:themeColor="text1"/>
                      <w:kern w:val="0"/>
                      <w:sz w:val="21"/>
                      <w:szCs w:val="21"/>
                      <w14:textFill>
                        <w14:solidFill>
                          <w14:schemeClr w14:val="tx1"/>
                        </w14:solidFill>
                      </w14:textFill>
                    </w:rPr>
                  </w:pPr>
                  <w:r>
                    <w:rPr>
                      <w:rFonts w:hint="default" w:ascii="Times New Roman" w:hAnsi="Times New Roman" w:cs="Times New Roman"/>
                      <w:b/>
                      <w:color w:val="000000" w:themeColor="text1"/>
                      <w:kern w:val="0"/>
                      <w:sz w:val="21"/>
                      <w:szCs w:val="21"/>
                      <w14:textFill>
                        <w14:solidFill>
                          <w14:schemeClr w14:val="tx1"/>
                        </w14:solidFill>
                      </w14:textFill>
                    </w:rPr>
                    <w:t>工程分类</w:t>
                  </w:r>
                </w:p>
              </w:tc>
              <w:tc>
                <w:tcPr>
                  <w:tcW w:w="2634"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color w:val="000000" w:themeColor="text1"/>
                      <w:kern w:val="0"/>
                      <w:sz w:val="21"/>
                      <w:szCs w:val="21"/>
                      <w:lang w:eastAsia="zh-CN"/>
                      <w14:textFill>
                        <w14:solidFill>
                          <w14:schemeClr w14:val="tx1"/>
                        </w14:solidFill>
                      </w14:textFill>
                    </w:rPr>
                  </w:pPr>
                  <w:r>
                    <w:rPr>
                      <w:rFonts w:hint="default" w:ascii="Times New Roman" w:hAnsi="Times New Roman" w:cs="Times New Roman"/>
                      <w:b/>
                      <w:color w:val="000000" w:themeColor="text1"/>
                      <w:kern w:val="0"/>
                      <w:sz w:val="21"/>
                      <w:szCs w:val="21"/>
                      <w:lang w:eastAsia="zh-CN"/>
                      <w14:textFill>
                        <w14:solidFill>
                          <w14:schemeClr w14:val="tx1"/>
                        </w14:solidFill>
                      </w14:textFill>
                    </w:rPr>
                    <w:t>环评建设内容</w:t>
                  </w:r>
                </w:p>
              </w:tc>
              <w:tc>
                <w:tcPr>
                  <w:tcW w:w="11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color w:val="000000" w:themeColor="text1"/>
                      <w:kern w:val="0"/>
                      <w:sz w:val="21"/>
                      <w:szCs w:val="21"/>
                      <w14:textFill>
                        <w14:solidFill>
                          <w14:schemeClr w14:val="tx1"/>
                        </w14:solidFill>
                      </w14:textFill>
                    </w:rPr>
                  </w:pPr>
                  <w:r>
                    <w:rPr>
                      <w:rFonts w:hint="default" w:ascii="Times New Roman" w:hAnsi="Times New Roman" w:cs="Times New Roman"/>
                      <w:b/>
                      <w:color w:val="000000" w:themeColor="text1"/>
                      <w:kern w:val="0"/>
                      <w:sz w:val="21"/>
                      <w:szCs w:val="21"/>
                      <w:lang w:eastAsia="zh-CN"/>
                      <w14:textFill>
                        <w14:solidFill>
                          <w14:schemeClr w14:val="tx1"/>
                        </w14:solidFill>
                      </w14:textFill>
                    </w:rPr>
                    <w:t>实际建设情况</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color w:val="000000" w:themeColor="text1"/>
                      <w:kern w:val="0"/>
                      <w:sz w:val="21"/>
                      <w:szCs w:val="21"/>
                      <w:lang w:eastAsia="zh-CN"/>
                      <w14:textFill>
                        <w14:solidFill>
                          <w14:schemeClr w14:val="tx1"/>
                        </w14:solidFill>
                      </w14:textFill>
                    </w:rPr>
                  </w:pPr>
                  <w:r>
                    <w:rPr>
                      <w:rFonts w:hint="default" w:ascii="Times New Roman" w:hAnsi="Times New Roman" w:cs="Times New Roman"/>
                      <w:b/>
                      <w:color w:val="000000" w:themeColor="text1"/>
                      <w:kern w:val="0"/>
                      <w:sz w:val="21"/>
                      <w:szCs w:val="21"/>
                      <w:lang w:eastAsia="zh-CN"/>
                      <w14:textFill>
                        <w14:solidFill>
                          <w14:schemeClr w14:val="tx1"/>
                        </w14:solidFill>
                      </w14:textFill>
                    </w:rPr>
                    <w:t>变化情况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439"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主体工程</w:t>
                  </w:r>
                </w:p>
              </w:tc>
              <w:tc>
                <w:tcPr>
                  <w:tcW w:w="64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搅拌楼</w:t>
                  </w:r>
                </w:p>
              </w:tc>
              <w:tc>
                <w:tcPr>
                  <w:tcW w:w="199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约为1300㎡，商品混凝土搅拌生产线3条，每条生产线配备2个水泥仓、2个粉煤灰仓（每个仓筒均为250m³，每个筒仓的高度为27m）、2个外加剂加料桶、1条砂石皮带输送机和2个砂石料仓</w:t>
                  </w:r>
                </w:p>
              </w:tc>
              <w:tc>
                <w:tcPr>
                  <w:tcW w:w="11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约为1300㎡，商品混凝土搅拌生产线3条，每条生产线配备2个水泥仓、2个粉煤灰仓（每个仓筒均为250m³，每个筒仓的高度为27m）、2个外加剂加料桶、1条砂石皮带输送机和2个砂石料仓</w:t>
                  </w:r>
                  <w:r>
                    <w:rPr>
                      <w:rFonts w:hint="eastAsia" w:ascii="Times New Roman" w:hAnsi="Times New Roman" w:cs="Times New Roman"/>
                      <w:color w:val="000000" w:themeColor="text1"/>
                      <w:sz w:val="21"/>
                      <w:szCs w:val="21"/>
                      <w:lang w:val="en-US" w:eastAsia="zh-CN"/>
                      <w14:textFill>
                        <w14:solidFill>
                          <w14:schemeClr w14:val="tx1"/>
                        </w14:solidFill>
                      </w14:textFill>
                    </w:rPr>
                    <w:t>，搅拌楼全封闭</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搅拌楼全封闭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43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kern w:val="0"/>
                      <w:sz w:val="21"/>
                      <w:szCs w:val="21"/>
                      <w14:textFill>
                        <w14:solidFill>
                          <w14:schemeClr w14:val="tx1"/>
                        </w14:solidFill>
                      </w14:textFill>
                    </w:rPr>
                  </w:pPr>
                </w:p>
              </w:tc>
              <w:tc>
                <w:tcPr>
                  <w:tcW w:w="64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待料区</w:t>
                  </w:r>
                </w:p>
              </w:tc>
              <w:tc>
                <w:tcPr>
                  <w:tcW w:w="199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约为1480㎡，整体为一个钢结构半封闭料仓，由4个分隔的小料仓组成，用于堆放砂石</w:t>
                  </w:r>
                </w:p>
              </w:tc>
              <w:tc>
                <w:tcPr>
                  <w:tcW w:w="11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与环评一致</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p>
              </w:tc>
              <w:tc>
                <w:tcPr>
                  <w:tcW w:w="642" w:type="pct"/>
                  <w:tcBorders>
                    <w:tl2br w:val="nil"/>
                    <w:tr2bl w:val="nil"/>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vertAlign w:val="baseline"/>
                      <w:lang w:val="en-US" w:eastAsia="zh-CN"/>
                      <w14:textFill>
                        <w14:solidFill>
                          <w14:schemeClr w14:val="tx1"/>
                        </w14:solidFill>
                      </w14:textFill>
                    </w:rPr>
                    <w:t>生产厂房</w:t>
                  </w:r>
                </w:p>
              </w:tc>
              <w:tc>
                <w:tcPr>
                  <w:tcW w:w="1992" w:type="pct"/>
                  <w:tcBorders>
                    <w:tl2br w:val="nil"/>
                    <w:tr2bl w:val="nil"/>
                  </w:tcBorders>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废弃混凝土二次回收</w:t>
                  </w:r>
                  <w:r>
                    <w:rPr>
                      <w:rFonts w:hint="default" w:ascii="Times New Roman" w:hAnsi="Times New Roman" w:cs="Times New Roman"/>
                      <w:b w:val="0"/>
                      <w:bCs/>
                      <w:color w:val="000000" w:themeColor="text1"/>
                      <w:kern w:val="2"/>
                      <w:sz w:val="21"/>
                      <w:szCs w:val="21"/>
                      <w:highlight w:val="none"/>
                      <w:lang w:val="en-US" w:eastAsia="zh-CN" w:bidi="ar-SA"/>
                      <w14:textFill>
                        <w14:solidFill>
                          <w14:schemeClr w14:val="tx1"/>
                        </w14:solidFill>
                      </w14:textFill>
                    </w:rPr>
                    <w:t>利用生产线，约400㎡</w:t>
                  </w:r>
                </w:p>
              </w:tc>
              <w:tc>
                <w:tcPr>
                  <w:tcW w:w="185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与环评一致</w:t>
                  </w:r>
                </w:p>
              </w:tc>
              <w:tc>
                <w:tcPr>
                  <w:tcW w:w="13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8" w:hRule="atLeast"/>
                <w:jc w:val="center"/>
              </w:trPr>
              <w:tc>
                <w:tcPr>
                  <w:tcW w:w="439"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环保工程</w:t>
                  </w:r>
                </w:p>
              </w:tc>
              <w:tc>
                <w:tcPr>
                  <w:tcW w:w="64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废水治理</w:t>
                  </w:r>
                </w:p>
              </w:tc>
              <w:tc>
                <w:tcPr>
                  <w:tcW w:w="199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三级沉淀分离池（100m</w:t>
                  </w:r>
                  <w:r>
                    <w:rPr>
                      <w:rFonts w:hint="default" w:ascii="Times New Roman" w:hAnsi="Times New Roman" w:eastAsia="宋体" w:cs="Times New Roman"/>
                      <w:color w:val="000000" w:themeColor="text1"/>
                      <w:w w:val="100"/>
                      <w:kern w:val="2"/>
                      <w:sz w:val="21"/>
                      <w:szCs w:val="21"/>
                      <w:vertAlign w:val="superscript"/>
                      <w:lang w:val="en-US" w:eastAsia="zh-CN" w:bidi="ar-SA"/>
                      <w14:textFill>
                        <w14:solidFill>
                          <w14:schemeClr w14:val="tx1"/>
                        </w14:solidFill>
                      </w14:textFill>
                    </w:rPr>
                    <w:t>2</w:t>
                  </w: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w:t>
                  </w:r>
                </w:p>
              </w:tc>
              <w:tc>
                <w:tcPr>
                  <w:tcW w:w="11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三级沉淀分离池（</w:t>
                  </w:r>
                  <w:r>
                    <w:rPr>
                      <w:rFonts w:hint="default" w:ascii="Times New Roman" w:hAnsi="Times New Roman" w:cs="Times New Roman"/>
                      <w:color w:val="000000" w:themeColor="text1"/>
                      <w:w w:val="100"/>
                      <w:kern w:val="2"/>
                      <w:sz w:val="21"/>
                      <w:szCs w:val="21"/>
                      <w:lang w:val="en-US" w:eastAsia="zh-CN" w:bidi="ar-SA"/>
                      <w14:textFill>
                        <w14:solidFill>
                          <w14:schemeClr w14:val="tx1"/>
                        </w14:solidFill>
                      </w14:textFill>
                    </w:rPr>
                    <w:t>4</w:t>
                  </w: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0m</w:t>
                  </w:r>
                  <w:r>
                    <w:rPr>
                      <w:rFonts w:hint="default" w:ascii="Times New Roman" w:hAnsi="Times New Roman" w:eastAsia="宋体" w:cs="Times New Roman"/>
                      <w:color w:val="000000" w:themeColor="text1"/>
                      <w:w w:val="100"/>
                      <w:kern w:val="2"/>
                      <w:sz w:val="21"/>
                      <w:szCs w:val="21"/>
                      <w:vertAlign w:val="superscript"/>
                      <w:lang w:val="en-US" w:eastAsia="zh-CN" w:bidi="ar-SA"/>
                      <w14:textFill>
                        <w14:solidFill>
                          <w14:schemeClr w14:val="tx1"/>
                        </w14:solidFill>
                      </w14:textFill>
                    </w:rPr>
                    <w:t>2</w:t>
                  </w: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减少了60m</w:t>
                  </w:r>
                  <w:r>
                    <w:rPr>
                      <w:rFonts w:hint="default" w:ascii="Times New Roman" w:hAnsi="Times New Roman" w:eastAsia="宋体" w:cs="Times New Roman"/>
                      <w:color w:val="000000" w:themeColor="text1"/>
                      <w:w w:val="100"/>
                      <w:kern w:val="2"/>
                      <w:sz w:val="21"/>
                      <w:szCs w:val="21"/>
                      <w:vertAlign w:val="superscript"/>
                      <w:lang w:val="en-US" w:eastAsia="zh-CN" w:bidi="ar-SA"/>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43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kern w:val="0"/>
                      <w:sz w:val="21"/>
                      <w:szCs w:val="21"/>
                      <w14:textFill>
                        <w14:solidFill>
                          <w14:schemeClr w14:val="tx1"/>
                        </w14:solidFill>
                      </w14:textFill>
                    </w:rPr>
                  </w:pPr>
                </w:p>
              </w:tc>
              <w:tc>
                <w:tcPr>
                  <w:tcW w:w="64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p>
              </w:tc>
              <w:tc>
                <w:tcPr>
                  <w:tcW w:w="199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t>一体化污水处理设施（处理规模为6</w:t>
                  </w:r>
                  <w:r>
                    <w:rPr>
                      <w:rFonts w:hint="default" w:ascii="Times New Roman" w:hAnsi="Times New Roman" w:cs="Times New Roman"/>
                      <w:color w:val="000000" w:themeColor="text1"/>
                      <w:sz w:val="24"/>
                      <w:szCs w:val="24"/>
                      <w:highlight w:val="none"/>
                      <w14:textFill>
                        <w14:solidFill>
                          <w14:schemeClr w14:val="tx1"/>
                        </w14:solidFill>
                      </w14:textFill>
                    </w:rPr>
                    <w:t>m³/d</w:t>
                  </w:r>
                  <w:r>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t>，位于项目西北面）</w:t>
                  </w:r>
                </w:p>
              </w:tc>
              <w:tc>
                <w:tcPr>
                  <w:tcW w:w="11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t>一体化污水处理设施（处理规模为6</w:t>
                  </w:r>
                  <w:r>
                    <w:rPr>
                      <w:rFonts w:hint="default" w:ascii="Times New Roman" w:hAnsi="Times New Roman" w:cs="Times New Roman"/>
                      <w:color w:val="000000" w:themeColor="text1"/>
                      <w:sz w:val="24"/>
                      <w:szCs w:val="24"/>
                      <w:highlight w:val="none"/>
                      <w14:textFill>
                        <w14:solidFill>
                          <w14:schemeClr w14:val="tx1"/>
                        </w14:solidFill>
                      </w14:textFill>
                    </w:rPr>
                    <w:t>m³/d</w:t>
                  </w:r>
                  <w:r>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t>，位于项目</w:t>
                  </w:r>
                  <w:r>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南</w:t>
                  </w:r>
                  <w:r>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t>面）</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位置发生变化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439"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p>
              </w:tc>
              <w:tc>
                <w:tcPr>
                  <w:tcW w:w="642" w:type="pct"/>
                  <w:vMerge w:val="continue"/>
                  <w:tcBorders>
                    <w:tl2br w:val="nil"/>
                    <w:tr2bl w:val="nil"/>
                  </w:tcBorders>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p>
              </w:tc>
              <w:tc>
                <w:tcPr>
                  <w:tcW w:w="1992"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t>蓄</w:t>
                  </w:r>
                  <w:r>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t>水池（位于项目西北面）</w:t>
                  </w:r>
                </w:p>
              </w:tc>
              <w:tc>
                <w:tcPr>
                  <w:tcW w:w="185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与环评一致</w:t>
                  </w:r>
                </w:p>
              </w:tc>
              <w:tc>
                <w:tcPr>
                  <w:tcW w:w="133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kern w:val="0"/>
                      <w:sz w:val="21"/>
                      <w:szCs w:val="21"/>
                      <w14:textFill>
                        <w14:solidFill>
                          <w14:schemeClr w14:val="tx1"/>
                        </w14:solidFill>
                      </w14:textFill>
                    </w:rPr>
                  </w:pPr>
                </w:p>
              </w:tc>
              <w:tc>
                <w:tcPr>
                  <w:tcW w:w="64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废气治理</w:t>
                  </w:r>
                </w:p>
              </w:tc>
              <w:tc>
                <w:tcPr>
                  <w:tcW w:w="199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集气罩</w:t>
                  </w:r>
                  <w:r>
                    <w:rPr>
                      <w:rFonts w:hint="default" w:ascii="Times New Roman" w:hAnsi="Times New Roman" w:cs="Times New Roman"/>
                      <w:color w:val="000000" w:themeColor="text1"/>
                      <w:sz w:val="21"/>
                      <w:szCs w:val="21"/>
                      <w:lang w:val="en-US" w:eastAsia="zh-CN"/>
                      <w14:textFill>
                        <w14:solidFill>
                          <w14:schemeClr w14:val="tx1"/>
                        </w14:solidFill>
                      </w14:textFill>
                    </w:rPr>
                    <w:t>+布袋除尘器+27m排气筒（两套）</w:t>
                  </w:r>
                </w:p>
              </w:tc>
              <w:tc>
                <w:tcPr>
                  <w:tcW w:w="11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集气罩</w:t>
                  </w:r>
                  <w:r>
                    <w:rPr>
                      <w:rFonts w:hint="default" w:ascii="Times New Roman" w:hAnsi="Times New Roman" w:cs="Times New Roman"/>
                      <w:color w:val="000000" w:themeColor="text1"/>
                      <w:sz w:val="21"/>
                      <w:szCs w:val="21"/>
                      <w:lang w:val="en-US" w:eastAsia="zh-CN"/>
                      <w14:textFill>
                        <w14:solidFill>
                          <w14:schemeClr w14:val="tx1"/>
                        </w14:solidFill>
                      </w14:textFill>
                    </w:rPr>
                    <w:t>+布袋除尘器+15m排气筒（两套）</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排气筒高度降低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kern w:val="0"/>
                      <w:sz w:val="21"/>
                      <w:szCs w:val="21"/>
                      <w14:textFill>
                        <w14:solidFill>
                          <w14:schemeClr w14:val="tx1"/>
                        </w14:solidFill>
                      </w14:textFill>
                    </w:rPr>
                  </w:pPr>
                </w:p>
              </w:tc>
              <w:tc>
                <w:tcPr>
                  <w:tcW w:w="64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99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集气罩（三个）</w:t>
                  </w:r>
                  <w:r>
                    <w:rPr>
                      <w:rFonts w:hint="default" w:ascii="Times New Roman" w:hAnsi="Times New Roman" w:cs="Times New Roman"/>
                      <w:color w:val="000000" w:themeColor="text1"/>
                      <w:sz w:val="21"/>
                      <w:szCs w:val="21"/>
                      <w:lang w:val="en-US" w:eastAsia="zh-CN"/>
                      <w14:textFill>
                        <w14:solidFill>
                          <w14:schemeClr w14:val="tx1"/>
                        </w14:solidFill>
                      </w14:textFill>
                    </w:rPr>
                    <w:t>+风机（一个，处理能力</w:t>
                  </w: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20</w:t>
                  </w:r>
                  <w:r>
                    <w:rPr>
                      <w:rFonts w:hint="default" w:ascii="Times New Roman" w:hAnsi="Times New Roman" w:cs="Times New Roman"/>
                      <w:snapToGrid w:val="0"/>
                      <w:color w:val="000000" w:themeColor="text1"/>
                      <w:kern w:val="0"/>
                      <w:sz w:val="21"/>
                      <w:szCs w:val="21"/>
                      <w14:textFill>
                        <w14:solidFill>
                          <w14:schemeClr w14:val="tx1"/>
                        </w14:solidFill>
                      </w14:textFill>
                    </w:rPr>
                    <w:t>000m</w:t>
                  </w:r>
                  <w:r>
                    <w:rPr>
                      <w:rFonts w:hint="default" w:ascii="Times New Roman" w:hAnsi="Times New Roman" w:cs="Times New Roman"/>
                      <w:snapToGrid w:val="0"/>
                      <w:color w:val="000000" w:themeColor="text1"/>
                      <w:kern w:val="0"/>
                      <w:sz w:val="21"/>
                      <w:szCs w:val="21"/>
                      <w:vertAlign w:val="superscript"/>
                      <w14:textFill>
                        <w14:solidFill>
                          <w14:schemeClr w14:val="tx1"/>
                        </w14:solidFill>
                      </w14:textFill>
                    </w:rPr>
                    <w:t>3</w:t>
                  </w:r>
                  <w:r>
                    <w:rPr>
                      <w:rFonts w:hint="default" w:ascii="Times New Roman" w:hAnsi="Times New Roman" w:cs="Times New Roman"/>
                      <w:snapToGrid w:val="0"/>
                      <w:color w:val="000000" w:themeColor="text1"/>
                      <w:kern w:val="0"/>
                      <w:sz w:val="21"/>
                      <w:szCs w:val="21"/>
                      <w14:textFill>
                        <w14:solidFill>
                          <w14:schemeClr w14:val="tx1"/>
                        </w14:solidFill>
                      </w14:textFill>
                    </w:rPr>
                    <w:t>/h</w:t>
                  </w:r>
                  <w:r>
                    <w:rPr>
                      <w:rFonts w:hint="default" w:ascii="Times New Roman" w:hAnsi="Times New Roman" w:cs="Times New Roman"/>
                      <w:color w:val="000000" w:themeColor="text1"/>
                      <w:sz w:val="21"/>
                      <w:szCs w:val="21"/>
                      <w:lang w:val="en-US" w:eastAsia="zh-CN"/>
                      <w14:textFill>
                        <w14:solidFill>
                          <w14:schemeClr w14:val="tx1"/>
                        </w14:solidFill>
                      </w14:textFill>
                    </w:rPr>
                    <w:t>）+布袋除尘器（一个）</w:t>
                  </w:r>
                </w:p>
              </w:tc>
              <w:tc>
                <w:tcPr>
                  <w:tcW w:w="11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集气罩（</w:t>
                  </w:r>
                  <w:r>
                    <w:rPr>
                      <w:rFonts w:hint="default" w:ascii="Times New Roman" w:hAnsi="Times New Roman"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lang w:eastAsia="zh-CN"/>
                      <w14:textFill>
                        <w14:solidFill>
                          <w14:schemeClr w14:val="tx1"/>
                        </w14:solidFill>
                      </w14:textFill>
                    </w:rPr>
                    <w:t>个）</w:t>
                  </w:r>
                  <w:r>
                    <w:rPr>
                      <w:rFonts w:hint="default" w:ascii="Times New Roman" w:hAnsi="Times New Roman" w:cs="Times New Roman"/>
                      <w:color w:val="000000" w:themeColor="text1"/>
                      <w:sz w:val="21"/>
                      <w:szCs w:val="21"/>
                      <w:lang w:val="en-US" w:eastAsia="zh-CN"/>
                      <w14:textFill>
                        <w14:solidFill>
                          <w14:schemeClr w14:val="tx1"/>
                        </w14:solidFill>
                      </w14:textFill>
                    </w:rPr>
                    <w:t>+风机（一个，处理能力</w:t>
                  </w: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20</w:t>
                  </w:r>
                  <w:r>
                    <w:rPr>
                      <w:rFonts w:hint="default" w:ascii="Times New Roman" w:hAnsi="Times New Roman" w:cs="Times New Roman"/>
                      <w:snapToGrid w:val="0"/>
                      <w:color w:val="000000" w:themeColor="text1"/>
                      <w:kern w:val="0"/>
                      <w:sz w:val="21"/>
                      <w:szCs w:val="21"/>
                      <w14:textFill>
                        <w14:solidFill>
                          <w14:schemeClr w14:val="tx1"/>
                        </w14:solidFill>
                      </w14:textFill>
                    </w:rPr>
                    <w:t>000m</w:t>
                  </w:r>
                  <w:r>
                    <w:rPr>
                      <w:rFonts w:hint="default" w:ascii="Times New Roman" w:hAnsi="Times New Roman" w:cs="Times New Roman"/>
                      <w:snapToGrid w:val="0"/>
                      <w:color w:val="000000" w:themeColor="text1"/>
                      <w:kern w:val="0"/>
                      <w:sz w:val="21"/>
                      <w:szCs w:val="21"/>
                      <w:vertAlign w:val="superscript"/>
                      <w14:textFill>
                        <w14:solidFill>
                          <w14:schemeClr w14:val="tx1"/>
                        </w14:solidFill>
                      </w14:textFill>
                    </w:rPr>
                    <w:t>3</w:t>
                  </w:r>
                  <w:r>
                    <w:rPr>
                      <w:rFonts w:hint="default" w:ascii="Times New Roman" w:hAnsi="Times New Roman" w:cs="Times New Roman"/>
                      <w:snapToGrid w:val="0"/>
                      <w:color w:val="000000" w:themeColor="text1"/>
                      <w:kern w:val="0"/>
                      <w:sz w:val="21"/>
                      <w:szCs w:val="21"/>
                      <w14:textFill>
                        <w14:solidFill>
                          <w14:schemeClr w14:val="tx1"/>
                        </w14:solidFill>
                      </w14:textFill>
                    </w:rPr>
                    <w:t>/h</w:t>
                  </w:r>
                  <w:r>
                    <w:rPr>
                      <w:rFonts w:hint="default" w:ascii="Times New Roman" w:hAnsi="Times New Roman" w:cs="Times New Roman"/>
                      <w:color w:val="000000" w:themeColor="text1"/>
                      <w:sz w:val="21"/>
                      <w:szCs w:val="21"/>
                      <w:lang w:val="en-US" w:eastAsia="zh-CN"/>
                      <w14:textFill>
                        <w14:solidFill>
                          <w14:schemeClr w14:val="tx1"/>
                        </w14:solidFill>
                      </w14:textFill>
                    </w:rPr>
                    <w:t>）+布袋除尘器（一个）+15m排气筒</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集气罩数量减少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kern w:val="0"/>
                      <w:sz w:val="21"/>
                      <w:szCs w:val="21"/>
                      <w14:textFill>
                        <w14:solidFill>
                          <w14:schemeClr w14:val="tx1"/>
                        </w14:solidFill>
                      </w14:textFill>
                    </w:rPr>
                  </w:pPr>
                </w:p>
              </w:tc>
              <w:tc>
                <w:tcPr>
                  <w:tcW w:w="64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99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w w:val="100"/>
                      <w:kern w:val="2"/>
                      <w:sz w:val="21"/>
                      <w:szCs w:val="21"/>
                      <w:lang w:val="en-US" w:eastAsia="zh-CN" w:bidi="ar-SA"/>
                      <w14:textFill>
                        <w14:solidFill>
                          <w14:schemeClr w14:val="tx1"/>
                        </w14:solidFill>
                      </w14:textFill>
                    </w:rPr>
                    <w:t>喷雾喷淋系统</w:t>
                  </w:r>
                  <w:r>
                    <w:rPr>
                      <w:rFonts w:hint="default" w:ascii="Times New Roman" w:hAnsi="Times New Roman" w:cs="Times New Roman"/>
                      <w:color w:val="000000" w:themeColor="text1"/>
                      <w:sz w:val="21"/>
                      <w:szCs w:val="21"/>
                      <w:lang w:val="en-US" w:eastAsia="zh-CN"/>
                      <w14:textFill>
                        <w14:solidFill>
                          <w14:schemeClr w14:val="tx1"/>
                        </w14:solidFill>
                      </w14:textFill>
                    </w:rPr>
                    <w:t>一套</w:t>
                  </w:r>
                </w:p>
              </w:tc>
              <w:tc>
                <w:tcPr>
                  <w:tcW w:w="11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与环评一致</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kern w:val="0"/>
                      <w:sz w:val="21"/>
                      <w:szCs w:val="21"/>
                      <w14:textFill>
                        <w14:solidFill>
                          <w14:schemeClr w14:val="tx1"/>
                        </w14:solidFill>
                      </w14:textFill>
                    </w:rPr>
                  </w:pPr>
                </w:p>
              </w:tc>
              <w:tc>
                <w:tcPr>
                  <w:tcW w:w="64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99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负压吸风收尘装置+布袋除尘器（12个）</w:t>
                  </w:r>
                </w:p>
              </w:tc>
              <w:tc>
                <w:tcPr>
                  <w:tcW w:w="11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与环评一致</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3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kern w:val="0"/>
                      <w:sz w:val="21"/>
                      <w:szCs w:val="21"/>
                      <w14:textFill>
                        <w14:solidFill>
                          <w14:schemeClr w14:val="tx1"/>
                        </w14:solidFill>
                      </w14:textFill>
                    </w:rPr>
                  </w:pPr>
                </w:p>
              </w:tc>
              <w:tc>
                <w:tcPr>
                  <w:tcW w:w="64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固废治理</w:t>
                  </w:r>
                </w:p>
              </w:tc>
              <w:tc>
                <w:tcPr>
                  <w:tcW w:w="199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生活垃圾</w:t>
                  </w:r>
                  <w:r>
                    <w:rPr>
                      <w:rFonts w:hint="default" w:ascii="Times New Roman" w:hAnsi="Times New Roman" w:cs="Times New Roman"/>
                      <w:color w:val="000000" w:themeColor="text1"/>
                      <w:sz w:val="21"/>
                      <w:szCs w:val="21"/>
                      <w:lang w:val="en-US" w:eastAsia="zh-CN"/>
                      <w14:textFill>
                        <w14:solidFill>
                          <w14:schemeClr w14:val="tx1"/>
                        </w14:solidFill>
                      </w14:textFill>
                    </w:rPr>
                    <w:t>收集桶</w:t>
                  </w:r>
                </w:p>
              </w:tc>
              <w:tc>
                <w:tcPr>
                  <w:tcW w:w="11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与环评一致</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3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14:textFill>
                        <w14:solidFill>
                          <w14:schemeClr w14:val="tx1"/>
                        </w14:solidFill>
                      </w14:textFill>
                    </w:rPr>
                  </w:pPr>
                </w:p>
              </w:tc>
              <w:tc>
                <w:tcPr>
                  <w:tcW w:w="64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14:textFill>
                        <w14:solidFill>
                          <w14:schemeClr w14:val="tx1"/>
                        </w14:solidFill>
                      </w14:textFill>
                    </w:rPr>
                  </w:pPr>
                </w:p>
              </w:tc>
              <w:tc>
                <w:tcPr>
                  <w:tcW w:w="199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危废暂存间</w:t>
                  </w:r>
                  <w:r>
                    <w:rPr>
                      <w:rFonts w:hint="default" w:ascii="Times New Roman" w:hAnsi="Times New Roman" w:cs="Times New Roman"/>
                      <w:color w:val="000000" w:themeColor="text1"/>
                      <w:sz w:val="21"/>
                      <w:szCs w:val="21"/>
                      <w:lang w:val="en-US" w:eastAsia="zh-CN"/>
                      <w14:textFill>
                        <w14:solidFill>
                          <w14:schemeClr w14:val="tx1"/>
                        </w14:solidFill>
                      </w14:textFill>
                    </w:rPr>
                    <w:t>（位于项目北面，约5㎡）</w:t>
                  </w:r>
                </w:p>
              </w:tc>
              <w:tc>
                <w:tcPr>
                  <w:tcW w:w="11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与环评一致</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kern w:val="0"/>
                      <w:sz w:val="21"/>
                      <w:szCs w:val="21"/>
                      <w14:textFill>
                        <w14:solidFill>
                          <w14:schemeClr w14:val="tx1"/>
                        </w14:solidFill>
                      </w14:textFill>
                    </w:rPr>
                  </w:pPr>
                </w:p>
              </w:tc>
              <w:tc>
                <w:tcPr>
                  <w:tcW w:w="64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噪声治理</w:t>
                  </w:r>
                </w:p>
              </w:tc>
              <w:tc>
                <w:tcPr>
                  <w:tcW w:w="199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基础减振</w:t>
                  </w:r>
                  <w:r>
                    <w:rPr>
                      <w:rFonts w:hint="default" w:ascii="Times New Roman" w:hAnsi="Times New Roman" w:cs="Times New Roman"/>
                      <w:color w:val="000000" w:themeColor="text1"/>
                      <w:sz w:val="21"/>
                      <w:szCs w:val="21"/>
                      <w:lang w:eastAsia="zh-CN"/>
                      <w14:textFill>
                        <w14:solidFill>
                          <w14:schemeClr w14:val="tx1"/>
                        </w14:solidFill>
                      </w14:textFill>
                    </w:rPr>
                    <w:t>、隔声降噪</w:t>
                  </w:r>
                </w:p>
              </w:tc>
              <w:tc>
                <w:tcPr>
                  <w:tcW w:w="111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与环评一致</w:t>
                  </w:r>
                </w:p>
              </w:tc>
              <w:tc>
                <w:tcPr>
                  <w:tcW w:w="80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w:t>
                  </w:r>
                </w:p>
              </w:tc>
            </w:tr>
          </w:tbl>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8、项目产品方案及生产设备</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（1）项目产品方案</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项目主要为商品混凝土，本项目生产情况见表 2-2所示。</w:t>
            </w:r>
          </w:p>
          <w:p>
            <w:pPr>
              <w:widowControl w:val="0"/>
              <w:spacing w:line="240" w:lineRule="auto"/>
              <w:ind w:firstLine="0" w:firstLineChars="0"/>
              <w:jc w:val="center"/>
              <w:outlineLvl w:val="9"/>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t>表2-2 项目生产情况预览表</w:t>
            </w:r>
          </w:p>
          <w:tbl>
            <w:tblPr>
              <w:tblStyle w:val="15"/>
              <w:tblW w:w="82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19"/>
              <w:gridCol w:w="50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9" w:type="dxa"/>
                  <w:tcBorders>
                    <w:tl2br w:val="nil"/>
                    <w:tr2bl w:val="nil"/>
                  </w:tcBorders>
                  <w:vAlign w:val="center"/>
                </w:tcPr>
                <w:p>
                  <w:pPr>
                    <w:widowControl w:val="0"/>
                    <w:spacing w:line="240" w:lineRule="auto"/>
                    <w:jc w:val="center"/>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名称</w:t>
                  </w:r>
                </w:p>
              </w:tc>
              <w:tc>
                <w:tcPr>
                  <w:tcW w:w="5075" w:type="dxa"/>
                  <w:tcBorders>
                    <w:tl2br w:val="nil"/>
                    <w:tr2bl w:val="nil"/>
                  </w:tcBorders>
                  <w:vAlign w:val="center"/>
                </w:tcPr>
                <w:p>
                  <w:pPr>
                    <w:widowControl w:val="0"/>
                    <w:spacing w:line="240" w:lineRule="auto"/>
                    <w:jc w:val="center"/>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商品混凝土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9" w:type="dxa"/>
                  <w:tcBorders>
                    <w:tl2br w:val="nil"/>
                    <w:tr2bl w:val="nil"/>
                  </w:tcBorders>
                  <w:vAlign w:val="center"/>
                </w:tcPr>
                <w:p>
                  <w:pPr>
                    <w:widowControl w:val="0"/>
                    <w:spacing w:line="240" w:lineRule="auto"/>
                    <w:jc w:val="center"/>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环评年生产量</w:t>
                  </w:r>
                </w:p>
              </w:tc>
              <w:tc>
                <w:tcPr>
                  <w:tcW w:w="5075" w:type="dxa"/>
                  <w:tcBorders>
                    <w:tl2br w:val="nil"/>
                    <w:tr2bl w:val="nil"/>
                  </w:tcBorders>
                  <w:vAlign w:val="center"/>
                </w:tcPr>
                <w:p>
                  <w:pPr>
                    <w:widowControl w:val="0"/>
                    <w:spacing w:line="240" w:lineRule="auto"/>
                    <w:jc w:val="center"/>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90</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万m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9" w:type="dxa"/>
                  <w:tcBorders>
                    <w:tl2br w:val="nil"/>
                    <w:tr2bl w:val="nil"/>
                  </w:tcBorders>
                  <w:vAlign w:val="center"/>
                </w:tcPr>
                <w:p>
                  <w:pPr>
                    <w:widowControl w:val="0"/>
                    <w:spacing w:line="240" w:lineRule="auto"/>
                    <w:jc w:val="center"/>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实际年生产量</w:t>
                  </w:r>
                </w:p>
              </w:tc>
              <w:tc>
                <w:tcPr>
                  <w:tcW w:w="5075" w:type="dxa"/>
                  <w:tcBorders>
                    <w:tl2br w:val="nil"/>
                    <w:tr2bl w:val="nil"/>
                  </w:tcBorders>
                  <w:vAlign w:val="center"/>
                </w:tcPr>
                <w:p>
                  <w:pPr>
                    <w:widowControl w:val="0"/>
                    <w:spacing w:line="240" w:lineRule="auto"/>
                    <w:jc w:val="center"/>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90</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万m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bl>
          <w:p>
            <w:pPr>
              <w:widowControl w:val="0"/>
              <w:numPr>
                <w:ilvl w:val="0"/>
                <w:numId w:val="0"/>
              </w:numPr>
              <w:spacing w:line="360" w:lineRule="auto"/>
              <w:ind w:firstLine="480" w:firstLineChars="200"/>
              <w:jc w:val="both"/>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（2）项目主要生产设备</w:t>
            </w:r>
          </w:p>
          <w:p>
            <w:pPr>
              <w:keepNext/>
              <w:keepLines/>
              <w:pageBreakBefore w:val="0"/>
              <w:widowControl w:val="0"/>
              <w:kinsoku/>
              <w:wordWrap/>
              <w:overflowPunct/>
              <w:topLinePunct w:val="0"/>
              <w:autoSpaceDE/>
              <w:autoSpaceDN/>
              <w:bidi w:val="0"/>
              <w:adjustRightInd w:val="0"/>
              <w:snapToGrid/>
              <w:spacing w:before="0" w:after="0"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表2-3 项目主要生产设备一览表</w:t>
            </w:r>
          </w:p>
          <w:tbl>
            <w:tblPr>
              <w:tblStyle w:val="14"/>
              <w:tblW w:w="8294"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231"/>
              <w:gridCol w:w="1709"/>
              <w:gridCol w:w="2140"/>
              <w:gridCol w:w="14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snapToGrid w:val="0"/>
                      <w:color w:val="000000" w:themeColor="text1"/>
                      <w:kern w:val="0"/>
                      <w:sz w:val="21"/>
                      <w:szCs w:val="21"/>
                      <w14:textFill>
                        <w14:solidFill>
                          <w14:schemeClr w14:val="tx1"/>
                        </w14:solidFill>
                      </w14:textFill>
                    </w:rPr>
                  </w:pPr>
                  <w:r>
                    <w:rPr>
                      <w:rFonts w:hint="default" w:ascii="Times New Roman" w:hAnsi="Times New Roman" w:cs="Times New Roman"/>
                      <w:b/>
                      <w:snapToGrid w:val="0"/>
                      <w:color w:val="000000" w:themeColor="text1"/>
                      <w:kern w:val="0"/>
                      <w:sz w:val="21"/>
                      <w:szCs w:val="21"/>
                      <w14:textFill>
                        <w14:solidFill>
                          <w14:schemeClr w14:val="tx1"/>
                        </w14:solidFill>
                      </w14:textFill>
                    </w:rPr>
                    <w:t>序号</w:t>
                  </w:r>
                </w:p>
              </w:tc>
              <w:tc>
                <w:tcPr>
                  <w:tcW w:w="223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snapToGrid w:val="0"/>
                      <w:color w:val="000000" w:themeColor="text1"/>
                      <w:kern w:val="0"/>
                      <w:sz w:val="21"/>
                      <w:szCs w:val="21"/>
                      <w:lang w:eastAsia="zh-CN"/>
                      <w14:textFill>
                        <w14:solidFill>
                          <w14:schemeClr w14:val="tx1"/>
                        </w14:solidFill>
                      </w14:textFill>
                    </w:rPr>
                  </w:pPr>
                  <w:r>
                    <w:rPr>
                      <w:rFonts w:hint="default" w:ascii="Times New Roman" w:hAnsi="Times New Roman" w:cs="Times New Roman"/>
                      <w:b/>
                      <w:snapToGrid w:val="0"/>
                      <w:color w:val="000000" w:themeColor="text1"/>
                      <w:kern w:val="0"/>
                      <w:sz w:val="21"/>
                      <w:szCs w:val="21"/>
                      <w:lang w:eastAsia="zh-CN"/>
                      <w14:textFill>
                        <w14:solidFill>
                          <w14:schemeClr w14:val="tx1"/>
                        </w14:solidFill>
                      </w14:textFill>
                    </w:rPr>
                    <w:t>环评</w:t>
                  </w:r>
                  <w:r>
                    <w:rPr>
                      <w:rFonts w:hint="default" w:ascii="Times New Roman" w:hAnsi="Times New Roman" w:cs="Times New Roman"/>
                      <w:b/>
                      <w:snapToGrid w:val="0"/>
                      <w:color w:val="000000" w:themeColor="text1"/>
                      <w:kern w:val="0"/>
                      <w:sz w:val="21"/>
                      <w:szCs w:val="21"/>
                      <w14:textFill>
                        <w14:solidFill>
                          <w14:schemeClr w14:val="tx1"/>
                        </w14:solidFill>
                      </w14:textFill>
                    </w:rPr>
                    <w:t>设备</w:t>
                  </w:r>
                  <w:r>
                    <w:rPr>
                      <w:rFonts w:hint="default" w:ascii="Times New Roman" w:hAnsi="Times New Roman" w:cs="Times New Roman"/>
                      <w:b/>
                      <w:snapToGrid w:val="0"/>
                      <w:color w:val="000000" w:themeColor="text1"/>
                      <w:kern w:val="0"/>
                      <w:sz w:val="21"/>
                      <w:szCs w:val="21"/>
                      <w:lang w:eastAsia="zh-CN"/>
                      <w14:textFill>
                        <w14:solidFill>
                          <w14:schemeClr w14:val="tx1"/>
                        </w14:solidFill>
                      </w14:textFill>
                    </w:rPr>
                    <w:t>及数量</w:t>
                  </w:r>
                </w:p>
              </w:tc>
              <w:tc>
                <w:tcPr>
                  <w:tcW w:w="170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snapToGrid w:val="0"/>
                      <w:color w:val="000000" w:themeColor="text1"/>
                      <w:kern w:val="0"/>
                      <w:sz w:val="21"/>
                      <w:szCs w:val="21"/>
                      <w:lang w:eastAsia="zh-CN"/>
                      <w14:textFill>
                        <w14:solidFill>
                          <w14:schemeClr w14:val="tx1"/>
                        </w14:solidFill>
                      </w14:textFill>
                    </w:rPr>
                  </w:pPr>
                  <w:r>
                    <w:rPr>
                      <w:rFonts w:hint="default" w:ascii="Times New Roman" w:hAnsi="Times New Roman" w:cs="Times New Roman"/>
                      <w:b/>
                      <w:snapToGrid w:val="0"/>
                      <w:color w:val="000000" w:themeColor="text1"/>
                      <w:kern w:val="0"/>
                      <w:sz w:val="21"/>
                      <w:szCs w:val="21"/>
                      <w:lang w:eastAsia="zh-CN"/>
                      <w14:textFill>
                        <w14:solidFill>
                          <w14:schemeClr w14:val="tx1"/>
                        </w14:solidFill>
                      </w14:textFill>
                    </w:rPr>
                    <w:t>数量</w:t>
                  </w:r>
                </w:p>
              </w:tc>
              <w:tc>
                <w:tcPr>
                  <w:tcW w:w="21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snapToGrid w:val="0"/>
                      <w:color w:val="000000" w:themeColor="text1"/>
                      <w:kern w:val="0"/>
                      <w:sz w:val="21"/>
                      <w:szCs w:val="21"/>
                      <w:lang w:eastAsia="zh-CN"/>
                      <w14:textFill>
                        <w14:solidFill>
                          <w14:schemeClr w14:val="tx1"/>
                        </w14:solidFill>
                      </w14:textFill>
                    </w:rPr>
                  </w:pPr>
                  <w:r>
                    <w:rPr>
                      <w:rFonts w:hint="default" w:ascii="Times New Roman" w:hAnsi="Times New Roman" w:cs="Times New Roman"/>
                      <w:b/>
                      <w:snapToGrid w:val="0"/>
                      <w:color w:val="000000" w:themeColor="text1"/>
                      <w:kern w:val="0"/>
                      <w:sz w:val="21"/>
                      <w:szCs w:val="21"/>
                      <w:lang w:eastAsia="zh-CN"/>
                      <w14:textFill>
                        <w14:solidFill>
                          <w14:schemeClr w14:val="tx1"/>
                        </w14:solidFill>
                      </w14:textFill>
                    </w:rPr>
                    <w:t>实际设备及数量</w:t>
                  </w:r>
                </w:p>
              </w:tc>
              <w:tc>
                <w:tcPr>
                  <w:tcW w:w="14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snapToGrid w:val="0"/>
                      <w:color w:val="000000" w:themeColor="text1"/>
                      <w:kern w:val="0"/>
                      <w:sz w:val="21"/>
                      <w:szCs w:val="21"/>
                      <w:lang w:eastAsia="zh-CN"/>
                      <w14:textFill>
                        <w14:solidFill>
                          <w14:schemeClr w14:val="tx1"/>
                        </w14:solidFill>
                      </w14:textFill>
                    </w:rPr>
                  </w:pPr>
                  <w:r>
                    <w:rPr>
                      <w:rFonts w:hint="default" w:ascii="Times New Roman" w:hAnsi="Times New Roman" w:cs="Times New Roman"/>
                      <w:b/>
                      <w:snapToGrid w:val="0"/>
                      <w:color w:val="000000" w:themeColor="text1"/>
                      <w:kern w:val="0"/>
                      <w:sz w:val="21"/>
                      <w:szCs w:val="21"/>
                      <w:lang w:eastAsia="zh-CN"/>
                      <w14:textFill>
                        <w14:solidFill>
                          <w14:schemeClr w14:val="tx1"/>
                        </w14:solidFill>
                      </w14:textFill>
                    </w:rPr>
                    <w:t>对比情况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14:textFill>
                        <w14:solidFill>
                          <w14:schemeClr w14:val="tx1"/>
                        </w14:solidFill>
                      </w14:textFill>
                    </w:rPr>
                  </w:pPr>
                  <w:r>
                    <w:rPr>
                      <w:rFonts w:hint="default" w:ascii="Times New Roman" w:hAnsi="Times New Roman" w:cs="Times New Roman"/>
                      <w:snapToGrid w:val="0"/>
                      <w:color w:val="000000" w:themeColor="text1"/>
                      <w:kern w:val="0"/>
                      <w:sz w:val="21"/>
                      <w:szCs w:val="21"/>
                      <w14:textFill>
                        <w14:solidFill>
                          <w14:schemeClr w14:val="tx1"/>
                        </w14:solidFill>
                      </w14:textFill>
                    </w:rPr>
                    <w:t>1</w:t>
                  </w:r>
                </w:p>
              </w:tc>
              <w:tc>
                <w:tcPr>
                  <w:tcW w:w="223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变压器</w:t>
                  </w:r>
                </w:p>
              </w:tc>
              <w:tc>
                <w:tcPr>
                  <w:tcW w:w="170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2"/>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3台</w:t>
                  </w:r>
                </w:p>
              </w:tc>
              <w:tc>
                <w:tcPr>
                  <w:tcW w:w="21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与环评一致</w:t>
                  </w:r>
                </w:p>
              </w:tc>
              <w:tc>
                <w:tcPr>
                  <w:tcW w:w="14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无变化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14:textFill>
                        <w14:solidFill>
                          <w14:schemeClr w14:val="tx1"/>
                        </w14:solidFill>
                      </w14:textFill>
                    </w:rPr>
                  </w:pPr>
                  <w:r>
                    <w:rPr>
                      <w:rFonts w:hint="default" w:ascii="Times New Roman" w:hAnsi="Times New Roman" w:cs="Times New Roman"/>
                      <w:snapToGrid w:val="0"/>
                      <w:color w:val="000000" w:themeColor="text1"/>
                      <w:kern w:val="0"/>
                      <w:sz w:val="21"/>
                      <w:szCs w:val="21"/>
                      <w14:textFill>
                        <w14:solidFill>
                          <w14:schemeClr w14:val="tx1"/>
                        </w14:solidFill>
                      </w14:textFill>
                    </w:rPr>
                    <w:t>2</w:t>
                  </w:r>
                </w:p>
              </w:tc>
              <w:tc>
                <w:tcPr>
                  <w:tcW w:w="223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筒料仓</w:t>
                  </w:r>
                </w:p>
              </w:tc>
              <w:tc>
                <w:tcPr>
                  <w:tcW w:w="170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2"/>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12台</w:t>
                  </w:r>
                </w:p>
              </w:tc>
              <w:tc>
                <w:tcPr>
                  <w:tcW w:w="21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与环评一致</w:t>
                  </w:r>
                </w:p>
              </w:tc>
              <w:tc>
                <w:tcPr>
                  <w:tcW w:w="14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无变化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14:textFill>
                        <w14:solidFill>
                          <w14:schemeClr w14:val="tx1"/>
                        </w14:solidFill>
                      </w14:textFill>
                    </w:rPr>
                  </w:pPr>
                  <w:r>
                    <w:rPr>
                      <w:rFonts w:hint="default" w:ascii="Times New Roman" w:hAnsi="Times New Roman" w:cs="Times New Roman"/>
                      <w:snapToGrid w:val="0"/>
                      <w:color w:val="000000" w:themeColor="text1"/>
                      <w:kern w:val="0"/>
                      <w:sz w:val="21"/>
                      <w:szCs w:val="21"/>
                      <w14:textFill>
                        <w14:solidFill>
                          <w14:schemeClr w14:val="tx1"/>
                        </w14:solidFill>
                      </w14:textFill>
                    </w:rPr>
                    <w:t>3</w:t>
                  </w:r>
                </w:p>
              </w:tc>
              <w:tc>
                <w:tcPr>
                  <w:tcW w:w="223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外加剂桶</w:t>
                  </w:r>
                </w:p>
              </w:tc>
              <w:tc>
                <w:tcPr>
                  <w:tcW w:w="170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2"/>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6台</w:t>
                  </w:r>
                </w:p>
              </w:tc>
              <w:tc>
                <w:tcPr>
                  <w:tcW w:w="21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与环评一致</w:t>
                  </w:r>
                </w:p>
              </w:tc>
              <w:tc>
                <w:tcPr>
                  <w:tcW w:w="14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无变化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14:textFill>
                        <w14:solidFill>
                          <w14:schemeClr w14:val="tx1"/>
                        </w14:solidFill>
                      </w14:textFill>
                    </w:rPr>
                  </w:pPr>
                  <w:r>
                    <w:rPr>
                      <w:rFonts w:hint="default" w:ascii="Times New Roman" w:hAnsi="Times New Roman" w:cs="Times New Roman"/>
                      <w:snapToGrid w:val="0"/>
                      <w:color w:val="000000" w:themeColor="text1"/>
                      <w:kern w:val="0"/>
                      <w:sz w:val="21"/>
                      <w:szCs w:val="21"/>
                      <w14:textFill>
                        <w14:solidFill>
                          <w14:schemeClr w14:val="tx1"/>
                        </w14:solidFill>
                      </w14:textFill>
                    </w:rPr>
                    <w:t>4</w:t>
                  </w:r>
                </w:p>
              </w:tc>
              <w:tc>
                <w:tcPr>
                  <w:tcW w:w="223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空气压缩机</w:t>
                  </w:r>
                </w:p>
              </w:tc>
              <w:tc>
                <w:tcPr>
                  <w:tcW w:w="170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2"/>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3台</w:t>
                  </w:r>
                </w:p>
              </w:tc>
              <w:tc>
                <w:tcPr>
                  <w:tcW w:w="21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与环评一致</w:t>
                  </w:r>
                </w:p>
              </w:tc>
              <w:tc>
                <w:tcPr>
                  <w:tcW w:w="14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无变化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5</w:t>
                  </w:r>
                </w:p>
              </w:tc>
              <w:tc>
                <w:tcPr>
                  <w:tcW w:w="223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螺旋输送机</w:t>
                  </w:r>
                </w:p>
              </w:tc>
              <w:tc>
                <w:tcPr>
                  <w:tcW w:w="170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2"/>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12台</w:t>
                  </w:r>
                </w:p>
              </w:tc>
              <w:tc>
                <w:tcPr>
                  <w:tcW w:w="21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与环评一致</w:t>
                  </w:r>
                </w:p>
              </w:tc>
              <w:tc>
                <w:tcPr>
                  <w:tcW w:w="14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无变化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6</w:t>
                  </w:r>
                </w:p>
              </w:tc>
              <w:tc>
                <w:tcPr>
                  <w:tcW w:w="223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混凝土搅拌机</w:t>
                  </w:r>
                </w:p>
              </w:tc>
              <w:tc>
                <w:tcPr>
                  <w:tcW w:w="170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2"/>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3台</w:t>
                  </w:r>
                </w:p>
              </w:tc>
              <w:tc>
                <w:tcPr>
                  <w:tcW w:w="21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与环评一致</w:t>
                  </w:r>
                </w:p>
              </w:tc>
              <w:tc>
                <w:tcPr>
                  <w:tcW w:w="14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无变化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7</w:t>
                  </w:r>
                </w:p>
              </w:tc>
              <w:tc>
                <w:tcPr>
                  <w:tcW w:w="223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搅拌楼主体</w:t>
                  </w:r>
                </w:p>
              </w:tc>
              <w:tc>
                <w:tcPr>
                  <w:tcW w:w="170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2"/>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3台</w:t>
                  </w:r>
                </w:p>
              </w:tc>
              <w:tc>
                <w:tcPr>
                  <w:tcW w:w="21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与环评一致</w:t>
                  </w:r>
                </w:p>
              </w:tc>
              <w:tc>
                <w:tcPr>
                  <w:tcW w:w="14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无变化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8</w:t>
                  </w:r>
                </w:p>
              </w:tc>
              <w:tc>
                <w:tcPr>
                  <w:tcW w:w="2231"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i w:val="0"/>
                      <w:iCs w:val="0"/>
                      <w:color w:val="000000" w:themeColor="text1"/>
                      <w:sz w:val="21"/>
                      <w:szCs w:val="21"/>
                      <w:highlight w:val="none"/>
                      <w:u w:val="none"/>
                      <w:vertAlign w:val="baseline"/>
                      <w:lang w:val="en-US" w:eastAsia="zh-CN"/>
                      <w14:textFill>
                        <w14:solidFill>
                          <w14:schemeClr w14:val="tx1"/>
                        </w14:solidFill>
                      </w14:textFill>
                    </w:rPr>
                    <w:t>颚式破碎机</w:t>
                  </w:r>
                </w:p>
              </w:tc>
              <w:tc>
                <w:tcPr>
                  <w:tcW w:w="1709"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i w:val="0"/>
                      <w:iCs w:val="0"/>
                      <w:color w:val="000000" w:themeColor="text1"/>
                      <w:sz w:val="21"/>
                      <w:szCs w:val="21"/>
                      <w:u w:val="none"/>
                      <w:vertAlign w:val="baseline"/>
                      <w:lang w:val="en-US" w:eastAsia="zh-CN"/>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台</w:t>
                  </w:r>
                </w:p>
              </w:tc>
              <w:tc>
                <w:tcPr>
                  <w:tcW w:w="21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与环评一致</w:t>
                  </w:r>
                </w:p>
              </w:tc>
              <w:tc>
                <w:tcPr>
                  <w:tcW w:w="14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无变化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9</w:t>
                  </w:r>
                </w:p>
              </w:tc>
              <w:tc>
                <w:tcPr>
                  <w:tcW w:w="2231"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i w:val="0"/>
                      <w:iCs w:val="0"/>
                      <w:color w:val="000000" w:themeColor="text1"/>
                      <w:sz w:val="21"/>
                      <w:szCs w:val="21"/>
                      <w:u w:val="none"/>
                      <w:vertAlign w:val="baseline"/>
                      <w:lang w:val="en-US" w:eastAsia="zh-CN"/>
                      <w14:textFill>
                        <w14:solidFill>
                          <w14:schemeClr w14:val="tx1"/>
                        </w14:solidFill>
                      </w14:textFill>
                    </w:rPr>
                    <w:t>反击破</w:t>
                  </w:r>
                </w:p>
              </w:tc>
              <w:tc>
                <w:tcPr>
                  <w:tcW w:w="1709"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i w:val="0"/>
                      <w:iCs w:val="0"/>
                      <w:color w:val="000000" w:themeColor="text1"/>
                      <w:sz w:val="21"/>
                      <w:szCs w:val="21"/>
                      <w:u w:val="none"/>
                      <w:vertAlign w:val="baseline"/>
                      <w:lang w:val="en-US" w:eastAsia="zh-CN"/>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台</w:t>
                  </w:r>
                </w:p>
              </w:tc>
              <w:tc>
                <w:tcPr>
                  <w:tcW w:w="21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与环评一致</w:t>
                  </w:r>
                </w:p>
              </w:tc>
              <w:tc>
                <w:tcPr>
                  <w:tcW w:w="14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无变化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10</w:t>
                  </w:r>
                </w:p>
              </w:tc>
              <w:tc>
                <w:tcPr>
                  <w:tcW w:w="2231"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i w:val="0"/>
                      <w:iCs w:val="0"/>
                      <w:color w:val="000000" w:themeColor="text1"/>
                      <w:sz w:val="21"/>
                      <w:szCs w:val="21"/>
                      <w:u w:val="none"/>
                      <w:vertAlign w:val="baseline"/>
                      <w:lang w:val="en-US" w:eastAsia="zh-CN"/>
                      <w14:textFill>
                        <w14:solidFill>
                          <w14:schemeClr w14:val="tx1"/>
                        </w14:solidFill>
                      </w14:textFill>
                    </w:rPr>
                    <w:t>振动筛（密闭）</w:t>
                  </w:r>
                </w:p>
              </w:tc>
              <w:tc>
                <w:tcPr>
                  <w:tcW w:w="1709"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i w:val="0"/>
                      <w:iCs w:val="0"/>
                      <w:color w:val="000000" w:themeColor="text1"/>
                      <w:sz w:val="21"/>
                      <w:szCs w:val="21"/>
                      <w:u w:val="none"/>
                      <w:vertAlign w:val="baseline"/>
                      <w:lang w:val="en-US" w:eastAsia="zh-CN"/>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台</w:t>
                  </w:r>
                </w:p>
              </w:tc>
              <w:tc>
                <w:tcPr>
                  <w:tcW w:w="21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与环评一致</w:t>
                  </w:r>
                </w:p>
              </w:tc>
              <w:tc>
                <w:tcPr>
                  <w:tcW w:w="14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无变化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11</w:t>
                  </w:r>
                </w:p>
              </w:tc>
              <w:tc>
                <w:tcPr>
                  <w:tcW w:w="2231"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i w:val="0"/>
                      <w:iCs w:val="0"/>
                      <w:color w:val="000000" w:themeColor="text1"/>
                      <w:sz w:val="21"/>
                      <w:szCs w:val="21"/>
                      <w:u w:val="none"/>
                      <w:vertAlign w:val="baseline"/>
                      <w:lang w:val="en-US" w:eastAsia="zh-CN"/>
                      <w14:textFill>
                        <w14:solidFill>
                          <w14:schemeClr w14:val="tx1"/>
                        </w14:solidFill>
                      </w14:textFill>
                    </w:rPr>
                    <w:t>废弃混凝土处理机</w:t>
                  </w:r>
                </w:p>
              </w:tc>
              <w:tc>
                <w:tcPr>
                  <w:tcW w:w="1709"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i w:val="0"/>
                      <w:iCs w:val="0"/>
                      <w:color w:val="000000" w:themeColor="text1"/>
                      <w:sz w:val="21"/>
                      <w:szCs w:val="21"/>
                      <w:u w:val="none"/>
                      <w:vertAlign w:val="baseline"/>
                      <w:lang w:val="en-US" w:eastAsia="zh-CN"/>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台</w:t>
                  </w:r>
                </w:p>
              </w:tc>
              <w:tc>
                <w:tcPr>
                  <w:tcW w:w="214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与环评一致</w:t>
                  </w:r>
                </w:p>
              </w:tc>
              <w:tc>
                <w:tcPr>
                  <w:tcW w:w="149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无变化</w:t>
                  </w:r>
                </w:p>
              </w:tc>
            </w:tr>
          </w:tbl>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9、水源以及水平衡</w:t>
            </w:r>
          </w:p>
          <w:p>
            <w:pPr>
              <w:widowControl/>
              <w:adjustRightInd w:val="0"/>
              <w:snapToGrid w:val="0"/>
              <w:spacing w:line="360" w:lineRule="auto"/>
              <w:ind w:firstLine="480" w:firstLineChars="200"/>
              <w:jc w:val="both"/>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（1）给水</w:t>
            </w:r>
          </w:p>
          <w:p>
            <w:pPr>
              <w:widowControl/>
              <w:adjustRightInd w:val="0"/>
              <w:snapToGrid w:val="0"/>
              <w:spacing w:line="360" w:lineRule="auto"/>
              <w:jc w:val="both"/>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项目用水均由自来水公司供给。</w:t>
            </w:r>
          </w:p>
          <w:p>
            <w:pPr>
              <w:widowControl/>
              <w:numPr>
                <w:ilvl w:val="0"/>
                <w:numId w:val="0"/>
              </w:numPr>
              <w:adjustRightInd w:val="0"/>
              <w:snapToGrid w:val="0"/>
              <w:spacing w:line="360" w:lineRule="auto"/>
              <w:ind w:firstLine="480" w:firstLineChars="200"/>
              <w:jc w:val="both"/>
              <w:outlineLvl w:val="9"/>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CN"/>
                <w14:textFill>
                  <w14:solidFill>
                    <w14:schemeClr w14:val="tx1"/>
                  </w14:solidFill>
                </w14:textFill>
              </w:rPr>
              <w:t>）雨水</w:t>
            </w:r>
          </w:p>
          <w:p>
            <w:pPr>
              <w:widowControl/>
              <w:numPr>
                <w:ilvl w:val="0"/>
                <w:numId w:val="0"/>
              </w:numPr>
              <w:adjustRightInd w:val="0"/>
              <w:snapToGrid w:val="0"/>
              <w:spacing w:line="360" w:lineRule="auto"/>
              <w:ind w:firstLine="480" w:firstLineChars="200"/>
              <w:jc w:val="both"/>
              <w:outlineLvl w:val="9"/>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本项目采用雨污分流，</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项目地坪已硬化，</w:t>
            </w:r>
            <w:r>
              <w:rPr>
                <w:rFonts w:hint="default" w:ascii="Times New Roman" w:hAnsi="Times New Roman" w:cs="Times New Roman"/>
                <w:color w:val="000000" w:themeColor="text1"/>
                <w:sz w:val="24"/>
                <w:szCs w:val="24"/>
                <w:lang w:eastAsia="zh-CN"/>
                <w14:textFill>
                  <w14:solidFill>
                    <w14:schemeClr w14:val="tx1"/>
                  </w14:solidFill>
                </w14:textFill>
              </w:rPr>
              <w:t>项目初期雨水（</w:t>
            </w:r>
            <w:r>
              <w:rPr>
                <w:rFonts w:hint="default" w:ascii="Times New Roman" w:hAnsi="Times New Roman" w:cs="Times New Roman"/>
                <w:color w:val="000000" w:themeColor="text1"/>
                <w:sz w:val="24"/>
                <w:szCs w:val="24"/>
                <w:lang w:val="en-US" w:eastAsia="zh-CN"/>
                <w14:textFill>
                  <w14:solidFill>
                    <w14:schemeClr w14:val="tx1"/>
                  </w14:solidFill>
                </w14:textFill>
              </w:rPr>
              <w:t>即场地林滤水）</w:t>
            </w:r>
            <w:r>
              <w:rPr>
                <w:rFonts w:hint="default" w:ascii="Times New Roman" w:hAnsi="Times New Roman" w:cs="Times New Roman"/>
                <w:color w:val="000000" w:themeColor="text1"/>
                <w:sz w:val="24"/>
                <w:szCs w:val="24"/>
                <w:lang w:eastAsia="zh-CN"/>
                <w14:textFill>
                  <w14:solidFill>
                    <w14:schemeClr w14:val="tx1"/>
                  </w14:solidFill>
                </w14:textFill>
              </w:rPr>
              <w:t>由雨水沟收集后排入三级沉淀分离池沉淀后回用于生产。其余雨水经雨水沟排入项目北面冲沟，最终汇入麦架河。</w:t>
            </w:r>
          </w:p>
          <w:p>
            <w:pPr>
              <w:widowControl/>
              <w:numPr>
                <w:ilvl w:val="0"/>
                <w:numId w:val="0"/>
              </w:numPr>
              <w:adjustRightInd w:val="0"/>
              <w:snapToGrid w:val="0"/>
              <w:spacing w:line="360" w:lineRule="auto"/>
              <w:ind w:firstLine="480" w:firstLineChars="200"/>
              <w:jc w:val="both"/>
              <w:outlineLvl w:val="9"/>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lang w:eastAsia="zh-CN"/>
                <w14:textFill>
                  <w14:solidFill>
                    <w14:schemeClr w14:val="tx1"/>
                  </w14:solidFill>
                </w14:textFill>
              </w:rPr>
              <w:t>）排水</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color w:val="000000" w:themeColor="text1"/>
                <w:sz w:val="21"/>
                <w:szCs w:val="20"/>
                <w14:textFill>
                  <w14:solidFill>
                    <w14:schemeClr w14:val="tx1"/>
                  </w14:solidFill>
                </w14:textFill>
              </w:rPr>
            </w:pPr>
            <w:r>
              <w:rPr>
                <w:rFonts w:hint="default" w:ascii="Times New Roman" w:hAnsi="Times New Roman" w:cs="Times New Roman"/>
                <w:b/>
                <w:color w:val="000000" w:themeColor="text1"/>
                <w:sz w:val="21"/>
                <w:szCs w:val="18"/>
                <w14:textFill>
                  <w14:solidFill>
                    <w14:schemeClr w14:val="tx1"/>
                  </w14:solidFill>
                </w14:textFill>
              </w:rPr>
              <w:t>表</w:t>
            </w:r>
            <w:r>
              <w:rPr>
                <w:rFonts w:hint="eastAsia" w:ascii="Times New Roman" w:hAnsi="Times New Roman" w:cs="Times New Roman"/>
                <w:b/>
                <w:color w:val="000000" w:themeColor="text1"/>
                <w:sz w:val="21"/>
                <w:szCs w:val="18"/>
                <w:lang w:val="en-US" w:eastAsia="zh-CN"/>
                <w14:textFill>
                  <w14:solidFill>
                    <w14:schemeClr w14:val="tx1"/>
                  </w14:solidFill>
                </w14:textFill>
              </w:rPr>
              <w:t>2-4</w:t>
            </w:r>
            <w:r>
              <w:rPr>
                <w:rFonts w:hint="default" w:ascii="Times New Roman" w:hAnsi="Times New Roman" w:cs="Times New Roman"/>
                <w:b/>
                <w:color w:val="000000" w:themeColor="text1"/>
                <w:sz w:val="21"/>
                <w:szCs w:val="18"/>
                <w:lang w:val="en-US" w:eastAsia="zh-CN"/>
                <w14:textFill>
                  <w14:solidFill>
                    <w14:schemeClr w14:val="tx1"/>
                  </w14:solidFill>
                </w14:textFill>
              </w:rPr>
              <w:t>废弃混凝土二次回收利用生产线项目</w:t>
            </w:r>
            <w:r>
              <w:rPr>
                <w:rFonts w:hint="default" w:ascii="Times New Roman" w:hAnsi="Times New Roman" w:cs="Times New Roman"/>
                <w:b/>
                <w:color w:val="000000" w:themeColor="text1"/>
                <w:sz w:val="21"/>
                <w:szCs w:val="18"/>
                <w14:textFill>
                  <w14:solidFill>
                    <w14:schemeClr w14:val="tx1"/>
                  </w14:solidFill>
                </w14:textFill>
              </w:rPr>
              <w:t>用水量估算表</w:t>
            </w: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59"/>
              <w:gridCol w:w="2116"/>
              <w:gridCol w:w="798"/>
              <w:gridCol w:w="1528"/>
              <w:gridCol w:w="1540"/>
              <w:gridCol w:w="16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34" w:hRule="atLeast"/>
                <w:jc w:val="center"/>
              </w:trPr>
              <w:tc>
                <w:tcPr>
                  <w:tcW w:w="398" w:type="pc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bCs w:val="0"/>
                      <w:color w:val="000000" w:themeColor="text1"/>
                      <w:sz w:val="21"/>
                      <w:szCs w:val="21"/>
                      <w14:textFill>
                        <w14:solidFill>
                          <w14:schemeClr w14:val="tx1"/>
                        </w14:solidFill>
                      </w14:textFill>
                    </w:rPr>
                  </w:pPr>
                  <w:r>
                    <w:rPr>
                      <w:rFonts w:hint="default" w:ascii="Times New Roman" w:hAnsi="Times New Roman" w:cs="Times New Roman"/>
                      <w:b/>
                      <w:bCs w:val="0"/>
                      <w:color w:val="000000" w:themeColor="text1"/>
                      <w:sz w:val="21"/>
                      <w:szCs w:val="21"/>
                      <w14:textFill>
                        <w14:solidFill>
                          <w14:schemeClr w14:val="tx1"/>
                        </w14:solidFill>
                      </w14:textFill>
                    </w:rPr>
                    <w:t>序号</w:t>
                  </w:r>
                </w:p>
              </w:tc>
              <w:tc>
                <w:tcPr>
                  <w:tcW w:w="1278" w:type="pc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bCs w:val="0"/>
                      <w:color w:val="000000" w:themeColor="text1"/>
                      <w:sz w:val="21"/>
                      <w:szCs w:val="21"/>
                      <w14:textFill>
                        <w14:solidFill>
                          <w14:schemeClr w14:val="tx1"/>
                        </w14:solidFill>
                      </w14:textFill>
                    </w:rPr>
                  </w:pPr>
                  <w:r>
                    <w:rPr>
                      <w:rFonts w:hint="default" w:ascii="Times New Roman" w:hAnsi="Times New Roman" w:cs="Times New Roman"/>
                      <w:b/>
                      <w:bCs w:val="0"/>
                      <w:color w:val="000000" w:themeColor="text1"/>
                      <w:sz w:val="21"/>
                      <w:szCs w:val="21"/>
                      <w14:textFill>
                        <w14:solidFill>
                          <w14:schemeClr w14:val="tx1"/>
                        </w14:solidFill>
                      </w14:textFill>
                    </w:rPr>
                    <w:t>用水项目</w:t>
                  </w:r>
                </w:p>
              </w:tc>
              <w:tc>
                <w:tcPr>
                  <w:tcW w:w="482" w:type="pc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bCs w:val="0"/>
                      <w:color w:val="000000" w:themeColor="text1"/>
                      <w:sz w:val="21"/>
                      <w:szCs w:val="21"/>
                      <w14:textFill>
                        <w14:solidFill>
                          <w14:schemeClr w14:val="tx1"/>
                        </w14:solidFill>
                      </w14:textFill>
                    </w:rPr>
                  </w:pPr>
                  <w:r>
                    <w:rPr>
                      <w:rFonts w:hint="default" w:ascii="Times New Roman" w:hAnsi="Times New Roman" w:cs="Times New Roman"/>
                      <w:b/>
                      <w:bCs w:val="0"/>
                      <w:color w:val="000000" w:themeColor="text1"/>
                      <w:sz w:val="21"/>
                      <w:szCs w:val="21"/>
                      <w14:textFill>
                        <w14:solidFill>
                          <w14:schemeClr w14:val="tx1"/>
                        </w14:solidFill>
                      </w14:textFill>
                    </w:rPr>
                    <w:t>数量</w:t>
                  </w:r>
                </w:p>
              </w:tc>
              <w:tc>
                <w:tcPr>
                  <w:tcW w:w="923" w:type="pc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bCs w:val="0"/>
                      <w:color w:val="000000" w:themeColor="text1"/>
                      <w:sz w:val="21"/>
                      <w:szCs w:val="21"/>
                      <w14:textFill>
                        <w14:solidFill>
                          <w14:schemeClr w14:val="tx1"/>
                        </w14:solidFill>
                      </w14:textFill>
                    </w:rPr>
                  </w:pPr>
                  <w:r>
                    <w:rPr>
                      <w:rFonts w:hint="default" w:ascii="Times New Roman" w:hAnsi="Times New Roman" w:cs="Times New Roman"/>
                      <w:b/>
                      <w:bCs w:val="0"/>
                      <w:color w:val="000000" w:themeColor="text1"/>
                      <w:sz w:val="21"/>
                      <w:szCs w:val="21"/>
                      <w14:textFill>
                        <w14:solidFill>
                          <w14:schemeClr w14:val="tx1"/>
                        </w14:solidFill>
                      </w14:textFill>
                    </w:rPr>
                    <w:t>用水标准</w:t>
                  </w:r>
                </w:p>
              </w:tc>
              <w:tc>
                <w:tcPr>
                  <w:tcW w:w="930" w:type="pc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bCs w:val="0"/>
                      <w:color w:val="000000" w:themeColor="text1"/>
                      <w:sz w:val="21"/>
                      <w:szCs w:val="21"/>
                      <w14:textFill>
                        <w14:solidFill>
                          <w14:schemeClr w14:val="tx1"/>
                        </w14:solidFill>
                      </w14:textFill>
                    </w:rPr>
                  </w:pPr>
                  <w:r>
                    <w:rPr>
                      <w:rFonts w:hint="default" w:ascii="Times New Roman" w:hAnsi="Times New Roman" w:cs="Times New Roman"/>
                      <w:b/>
                      <w:bCs w:val="0"/>
                      <w:color w:val="000000" w:themeColor="text1"/>
                      <w:sz w:val="21"/>
                      <w:szCs w:val="21"/>
                      <w14:textFill>
                        <w14:solidFill>
                          <w14:schemeClr w14:val="tx1"/>
                        </w14:solidFill>
                      </w14:textFill>
                    </w:rPr>
                    <w:t>用水量（m</w:t>
                  </w:r>
                  <w:r>
                    <w:rPr>
                      <w:rFonts w:hint="default" w:ascii="Times New Roman" w:hAnsi="Times New Roman" w:cs="Times New Roman"/>
                      <w:b/>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bCs w:val="0"/>
                      <w:color w:val="000000" w:themeColor="text1"/>
                      <w:sz w:val="21"/>
                      <w:szCs w:val="21"/>
                      <w14:textFill>
                        <w14:solidFill>
                          <w14:schemeClr w14:val="tx1"/>
                        </w14:solidFill>
                      </w14:textFill>
                    </w:rPr>
                    <w:t>/d）</w:t>
                  </w:r>
                </w:p>
              </w:tc>
              <w:tc>
                <w:tcPr>
                  <w:tcW w:w="986" w:type="pc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bCs w:val="0"/>
                      <w:color w:val="000000" w:themeColor="text1"/>
                      <w:sz w:val="21"/>
                      <w:szCs w:val="21"/>
                      <w14:textFill>
                        <w14:solidFill>
                          <w14:schemeClr w14:val="tx1"/>
                        </w14:solidFill>
                      </w14:textFill>
                    </w:rPr>
                  </w:pPr>
                  <w:r>
                    <w:rPr>
                      <w:rFonts w:hint="default" w:ascii="Times New Roman" w:hAnsi="Times New Roman" w:cs="Times New Roman"/>
                      <w:b/>
                      <w:bCs w:val="0"/>
                      <w:color w:val="000000" w:themeColor="text1"/>
                      <w:sz w:val="21"/>
                      <w:szCs w:val="21"/>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9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p>
              </w:tc>
              <w:tc>
                <w:tcPr>
                  <w:tcW w:w="127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设备清洗废水</w:t>
                  </w:r>
                </w:p>
              </w:tc>
              <w:tc>
                <w:tcPr>
                  <w:tcW w:w="48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6台</w:t>
                  </w:r>
                </w:p>
              </w:tc>
              <w:tc>
                <w:tcPr>
                  <w:tcW w:w="92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0"/>
                      <w:sz w:val="21"/>
                      <w:szCs w:val="21"/>
                      <w:lang w:val="zh-CN"/>
                      <w14:textFill>
                        <w14:solidFill>
                          <w14:schemeClr w14:val="tx1"/>
                        </w14:solidFill>
                      </w14:textFill>
                    </w:rPr>
                    <w:t>500L/次·台</w:t>
                  </w:r>
                </w:p>
              </w:tc>
              <w:tc>
                <w:tcPr>
                  <w:tcW w:w="93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2.4</w:t>
                  </w:r>
                </w:p>
              </w:tc>
              <w:tc>
                <w:tcPr>
                  <w:tcW w:w="98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设备维护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9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p>
              </w:tc>
              <w:tc>
                <w:tcPr>
                  <w:tcW w:w="127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防尘用水</w:t>
                  </w:r>
                </w:p>
              </w:tc>
              <w:tc>
                <w:tcPr>
                  <w:tcW w:w="48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92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93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cs="Times New Roman"/>
                      <w:color w:val="000000" w:themeColor="text1"/>
                      <w:sz w:val="21"/>
                      <w:szCs w:val="21"/>
                      <w14:textFill>
                        <w14:solidFill>
                          <w14:schemeClr w14:val="tx1"/>
                        </w14:solidFill>
                      </w14:textFill>
                    </w:rPr>
                    <w:t>.0</w:t>
                  </w:r>
                </w:p>
              </w:tc>
              <w:tc>
                <w:tcPr>
                  <w:tcW w:w="98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洒水降尘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34" w:hRule="atLeast"/>
                <w:jc w:val="center"/>
              </w:trPr>
              <w:tc>
                <w:tcPr>
                  <w:tcW w:w="39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w:t>
                  </w:r>
                </w:p>
              </w:tc>
              <w:tc>
                <w:tcPr>
                  <w:tcW w:w="127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运输车辆清洗废水</w:t>
                  </w:r>
                </w:p>
              </w:tc>
              <w:tc>
                <w:tcPr>
                  <w:tcW w:w="48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cs="Times New Roman"/>
                      <w:bCs/>
                      <w:color w:val="000000" w:themeColor="text1"/>
                      <w:sz w:val="21"/>
                      <w:szCs w:val="21"/>
                      <w:lang w:val="en-US" w:eastAsia="zh-CN"/>
                      <w14:textFill>
                        <w14:solidFill>
                          <w14:schemeClr w14:val="tx1"/>
                        </w14:solidFill>
                      </w14:textFill>
                    </w:rPr>
                    <w:t>-</w:t>
                  </w:r>
                </w:p>
              </w:tc>
              <w:tc>
                <w:tcPr>
                  <w:tcW w:w="92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400L/车·次</w:t>
                  </w:r>
                </w:p>
              </w:tc>
              <w:tc>
                <w:tcPr>
                  <w:tcW w:w="93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24</w:t>
                  </w:r>
                </w:p>
              </w:tc>
              <w:tc>
                <w:tcPr>
                  <w:tcW w:w="98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一天</w:t>
                  </w:r>
                  <w:r>
                    <w:rPr>
                      <w:rFonts w:hint="default" w:ascii="Times New Roman" w:hAnsi="Times New Roman" w:cs="Times New Roman"/>
                      <w:color w:val="000000" w:themeColor="text1"/>
                      <w:sz w:val="21"/>
                      <w:szCs w:val="21"/>
                      <w:lang w:val="en-US" w:eastAsia="zh-CN"/>
                      <w14:textFill>
                        <w14:solidFill>
                          <w14:schemeClr w14:val="tx1"/>
                        </w14:solidFill>
                      </w14:textFill>
                    </w:rPr>
                    <w:t>60</w:t>
                  </w:r>
                  <w:r>
                    <w:rPr>
                      <w:rFonts w:hint="default" w:ascii="Times New Roman" w:hAnsi="Times New Roman" w:cs="Times New Roman"/>
                      <w:color w:val="000000" w:themeColor="text1"/>
                      <w:sz w:val="21"/>
                      <w:szCs w:val="21"/>
                      <w14:textFill>
                        <w14:solidFill>
                          <w14:schemeClr w14:val="tx1"/>
                        </w14:solidFill>
                      </w14:textFill>
                    </w:rPr>
                    <w:t>车次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39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w:t>
                  </w:r>
                </w:p>
              </w:tc>
              <w:tc>
                <w:tcPr>
                  <w:tcW w:w="127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作业区地面清洗废水</w:t>
                  </w:r>
                </w:p>
              </w:tc>
              <w:tc>
                <w:tcPr>
                  <w:tcW w:w="48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cs="Times New Roman"/>
                      <w:color w:val="000000" w:themeColor="text1"/>
                      <w:sz w:val="21"/>
                      <w:szCs w:val="21"/>
                      <w14:textFill>
                        <w14:solidFill>
                          <w14:schemeClr w14:val="tx1"/>
                        </w14:solidFill>
                      </w14:textFill>
                    </w:rPr>
                    <w:t>00m</w:t>
                  </w:r>
                  <w:r>
                    <w:rPr>
                      <w:rFonts w:hint="default" w:ascii="Times New Roman" w:hAnsi="Times New Roman" w:cs="Times New Roman"/>
                      <w:color w:val="000000" w:themeColor="text1"/>
                      <w:sz w:val="21"/>
                      <w:szCs w:val="21"/>
                      <w:vertAlign w:val="superscript"/>
                      <w14:textFill>
                        <w14:solidFill>
                          <w14:schemeClr w14:val="tx1"/>
                        </w14:solidFill>
                      </w14:textFill>
                    </w:rPr>
                    <w:t>2</w:t>
                  </w:r>
                </w:p>
              </w:tc>
              <w:tc>
                <w:tcPr>
                  <w:tcW w:w="92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2.5L/m</w:t>
                  </w:r>
                  <w:r>
                    <w:rPr>
                      <w:rFonts w:hint="default" w:ascii="Times New Roman" w:hAnsi="Times New Roman" w:cs="Times New Roman"/>
                      <w:color w:val="000000" w:themeColor="text1"/>
                      <w:sz w:val="21"/>
                      <w:szCs w:val="21"/>
                      <w:vertAlign w:val="superscript"/>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·d</w:t>
                  </w:r>
                </w:p>
              </w:tc>
              <w:tc>
                <w:tcPr>
                  <w:tcW w:w="93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98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主要是</w:t>
                  </w:r>
                  <w:r>
                    <w:rPr>
                      <w:rFonts w:hint="default" w:ascii="Times New Roman" w:hAnsi="Times New Roman" w:cs="Times New Roman"/>
                      <w:color w:val="000000" w:themeColor="text1"/>
                      <w:sz w:val="21"/>
                      <w:szCs w:val="21"/>
                      <w:lang w:eastAsia="zh-CN"/>
                      <w14:textFill>
                        <w14:solidFill>
                          <w14:schemeClr w14:val="tx1"/>
                        </w14:solidFill>
                      </w14:textFill>
                    </w:rPr>
                    <w:t>新增项目</w:t>
                  </w:r>
                  <w:r>
                    <w:rPr>
                      <w:rFonts w:hint="default" w:ascii="Times New Roman" w:hAnsi="Times New Roman" w:cs="Times New Roman"/>
                      <w:color w:val="000000" w:themeColor="text1"/>
                      <w:sz w:val="21"/>
                      <w:szCs w:val="21"/>
                      <w14:textFill>
                        <w14:solidFill>
                          <w14:schemeClr w14:val="tx1"/>
                        </w14:solidFill>
                      </w14:textFill>
                    </w:rPr>
                    <w:t>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9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w:t>
                  </w:r>
                </w:p>
              </w:tc>
              <w:tc>
                <w:tcPr>
                  <w:tcW w:w="127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小计</w:t>
                  </w:r>
                </w:p>
              </w:tc>
              <w:tc>
                <w:tcPr>
                  <w:tcW w:w="1405"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93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32.4</w:t>
                  </w:r>
                </w:p>
              </w:tc>
              <w:tc>
                <w:tcPr>
                  <w:tcW w:w="98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9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w:t>
                  </w:r>
                </w:p>
              </w:tc>
              <w:tc>
                <w:tcPr>
                  <w:tcW w:w="127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不可预见用水</w:t>
                  </w:r>
                </w:p>
              </w:tc>
              <w:tc>
                <w:tcPr>
                  <w:tcW w:w="48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92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以上项目总计的10%</w:t>
                  </w:r>
                </w:p>
              </w:tc>
              <w:tc>
                <w:tcPr>
                  <w:tcW w:w="93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3.24</w:t>
                  </w:r>
                </w:p>
              </w:tc>
              <w:tc>
                <w:tcPr>
                  <w:tcW w:w="98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39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w:t>
                  </w:r>
                </w:p>
              </w:tc>
              <w:tc>
                <w:tcPr>
                  <w:tcW w:w="127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总计</w:t>
                  </w:r>
                </w:p>
              </w:tc>
              <w:tc>
                <w:tcPr>
                  <w:tcW w:w="1405"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93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35.64</w:t>
                  </w:r>
                </w:p>
              </w:tc>
              <w:tc>
                <w:tcPr>
                  <w:tcW w:w="98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水全部回用，不外排</w:t>
                  </w:r>
                </w:p>
              </w:tc>
            </w:tr>
          </w:tbl>
          <w:p>
            <w:pPr>
              <w:widowControl w:val="0"/>
              <w:tabs>
                <w:tab w:val="left" w:pos="7344"/>
              </w:tabs>
              <w:adjustRightInd w:val="0"/>
              <w:snapToGrid w:val="0"/>
              <w:spacing w:line="240" w:lineRule="auto"/>
              <w:jc w:val="center"/>
              <w:outlineLvl w:val="9"/>
              <w:rPr>
                <w:rFonts w:hint="default" w:ascii="Times New Roman" w:hAnsi="Times New Roman" w:eastAsia="宋体" w:cs="Times New Roman"/>
                <w:b/>
                <w:color w:val="000000" w:themeColor="text1"/>
                <w:sz w:val="21"/>
                <w:szCs w:val="16"/>
                <w14:textFill>
                  <w14:solidFill>
                    <w14:schemeClr w14:val="tx1"/>
                  </w14:solidFill>
                </w14:textFill>
              </w:rPr>
            </w:pPr>
            <w:r>
              <w:rPr>
                <w:rFonts w:hint="default" w:ascii="Times New Roman" w:hAnsi="Times New Roman" w:eastAsia="宋体" w:cs="Times New Roman"/>
                <w:b/>
                <w:color w:val="000000" w:themeColor="text1"/>
                <w:sz w:val="21"/>
                <w:szCs w:val="16"/>
                <w14:textFill>
                  <w14:solidFill>
                    <w14:schemeClr w14:val="tx1"/>
                  </w14:solidFill>
                </w14:textFill>
              </w:rPr>
              <w:t>表</w:t>
            </w:r>
            <w:r>
              <w:rPr>
                <w:rFonts w:hint="eastAsia" w:ascii="Times New Roman" w:hAnsi="Times New Roman" w:cs="Times New Roman"/>
                <w:b/>
                <w:color w:val="000000" w:themeColor="text1"/>
                <w:sz w:val="21"/>
                <w:szCs w:val="16"/>
                <w:lang w:val="en-US" w:eastAsia="zh-CN"/>
                <w14:textFill>
                  <w14:solidFill>
                    <w14:schemeClr w14:val="tx1"/>
                  </w14:solidFill>
                </w14:textFill>
              </w:rPr>
              <w:t xml:space="preserve">2-5 </w:t>
            </w:r>
            <w:r>
              <w:rPr>
                <w:rFonts w:hint="default" w:ascii="Times New Roman" w:hAnsi="Times New Roman" w:eastAsia="宋体" w:cs="Times New Roman"/>
                <w:b/>
                <w:color w:val="000000" w:themeColor="text1"/>
                <w:sz w:val="21"/>
                <w:szCs w:val="16"/>
                <w14:textFill>
                  <w14:solidFill>
                    <w14:schemeClr w14:val="tx1"/>
                  </w14:solidFill>
                </w14:textFill>
              </w:rPr>
              <w:t xml:space="preserve"> </w:t>
            </w:r>
            <w:r>
              <w:rPr>
                <w:rFonts w:hint="default" w:ascii="Times New Roman" w:hAnsi="Times New Roman" w:eastAsia="宋体" w:cs="Times New Roman"/>
                <w:b/>
                <w:color w:val="000000" w:themeColor="text1"/>
                <w:sz w:val="21"/>
                <w:szCs w:val="16"/>
                <w:lang w:val="en-US" w:eastAsia="zh-CN"/>
                <w14:textFill>
                  <w14:solidFill>
                    <w14:schemeClr w14:val="tx1"/>
                  </w14:solidFill>
                </w14:textFill>
              </w:rPr>
              <w:t>90万m³/a商品砼生产线</w:t>
            </w:r>
            <w:r>
              <w:rPr>
                <w:rFonts w:hint="default" w:ascii="Times New Roman" w:hAnsi="Times New Roman" w:eastAsia="宋体" w:cs="Times New Roman"/>
                <w:b/>
                <w:color w:val="000000" w:themeColor="text1"/>
                <w:sz w:val="21"/>
                <w:szCs w:val="16"/>
                <w14:textFill>
                  <w14:solidFill>
                    <w14:schemeClr w14:val="tx1"/>
                  </w14:solidFill>
                </w14:textFill>
              </w:rPr>
              <w:t xml:space="preserve">项目给排水量一览表  </w:t>
            </w: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195"/>
              <w:gridCol w:w="1263"/>
              <w:gridCol w:w="1029"/>
              <w:gridCol w:w="1014"/>
              <w:gridCol w:w="788"/>
              <w:gridCol w:w="1026"/>
              <w:gridCol w:w="10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6"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类别</w:t>
                  </w:r>
                </w:p>
              </w:tc>
              <w:tc>
                <w:tcPr>
                  <w:tcW w:w="7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用水规模</w:t>
                  </w:r>
                </w:p>
              </w:tc>
              <w:tc>
                <w:tcPr>
                  <w:tcW w:w="76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用水定额</w:t>
                  </w:r>
                </w:p>
              </w:tc>
              <w:tc>
                <w:tcPr>
                  <w:tcW w:w="6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日用水量（</w:t>
                  </w:r>
                  <w:r>
                    <w:rPr>
                      <w:rFonts w:hint="default" w:ascii="Times New Roman" w:hAnsi="Times New Roman" w:cs="Times New Roman"/>
                      <w:color w:val="000000" w:themeColor="text1"/>
                      <w:sz w:val="21"/>
                      <w:szCs w:val="21"/>
                      <w:lang w:eastAsia="zh-CN"/>
                      <w14:textFill>
                        <w14:solidFill>
                          <w14:schemeClr w14:val="tx1"/>
                        </w14:solidFill>
                      </w14:textFill>
                    </w:rPr>
                    <w:t>m³</w:t>
                  </w:r>
                  <w:r>
                    <w:rPr>
                      <w:rFonts w:hint="default" w:ascii="Times New Roman" w:hAnsi="Times New Roman" w:cs="Times New Roman"/>
                      <w:color w:val="000000" w:themeColor="text1"/>
                      <w:sz w:val="21"/>
                      <w:szCs w:val="21"/>
                      <w14:textFill>
                        <w14:solidFill>
                          <w14:schemeClr w14:val="tx1"/>
                        </w14:solidFill>
                      </w14:textFill>
                    </w:rPr>
                    <w:t>/d）</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年用水量（</w:t>
                  </w:r>
                  <w:r>
                    <w:rPr>
                      <w:rFonts w:hint="default" w:ascii="Times New Roman" w:hAnsi="Times New Roman" w:cs="Times New Roman"/>
                      <w:color w:val="000000" w:themeColor="text1"/>
                      <w:sz w:val="21"/>
                      <w:szCs w:val="21"/>
                      <w:lang w:eastAsia="zh-CN"/>
                      <w14:textFill>
                        <w14:solidFill>
                          <w14:schemeClr w14:val="tx1"/>
                        </w14:solidFill>
                      </w14:textFill>
                    </w:rPr>
                    <w:t>m³</w:t>
                  </w:r>
                  <w:r>
                    <w:rPr>
                      <w:rFonts w:hint="default" w:ascii="Times New Roman" w:hAnsi="Times New Roman" w:cs="Times New Roman"/>
                      <w:color w:val="000000" w:themeColor="text1"/>
                      <w:sz w:val="21"/>
                      <w:szCs w:val="21"/>
                      <w14:textFill>
                        <w14:solidFill>
                          <w14:schemeClr w14:val="tx1"/>
                        </w14:solidFill>
                      </w14:textFill>
                    </w:rPr>
                    <w:t>/a）</w:t>
                  </w:r>
                </w:p>
              </w:tc>
              <w:tc>
                <w:tcPr>
                  <w:tcW w:w="481"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排污系数</w:t>
                  </w:r>
                </w:p>
              </w:tc>
              <w:tc>
                <w:tcPr>
                  <w:tcW w:w="614"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日</w:t>
                  </w:r>
                  <w:r>
                    <w:rPr>
                      <w:rFonts w:hint="default" w:ascii="Times New Roman" w:hAnsi="Times New Roman" w:cs="Times New Roman"/>
                      <w:color w:val="000000" w:themeColor="text1"/>
                      <w:sz w:val="21"/>
                      <w:szCs w:val="21"/>
                      <w:lang w:eastAsia="zh-CN"/>
                      <w14:textFill>
                        <w14:solidFill>
                          <w14:schemeClr w14:val="tx1"/>
                        </w14:solidFill>
                      </w14:textFill>
                    </w:rPr>
                    <w:t>排放</w:t>
                  </w:r>
                  <w:r>
                    <w:rPr>
                      <w:rFonts w:hint="default" w:ascii="Times New Roman" w:hAnsi="Times New Roman" w:cs="Times New Roman"/>
                      <w:color w:val="000000" w:themeColor="text1"/>
                      <w:sz w:val="21"/>
                      <w:szCs w:val="21"/>
                      <w14:textFill>
                        <w14:solidFill>
                          <w14:schemeClr w14:val="tx1"/>
                        </w14:solidFill>
                      </w14:textFill>
                    </w:rPr>
                    <w:t>量（</w:t>
                  </w:r>
                  <w:r>
                    <w:rPr>
                      <w:rFonts w:hint="default" w:ascii="Times New Roman" w:hAnsi="Times New Roman" w:cs="Times New Roman"/>
                      <w:color w:val="000000" w:themeColor="text1"/>
                      <w:sz w:val="21"/>
                      <w:szCs w:val="21"/>
                      <w:lang w:eastAsia="zh-CN"/>
                      <w14:textFill>
                        <w14:solidFill>
                          <w14:schemeClr w14:val="tx1"/>
                        </w14:solidFill>
                      </w14:textFill>
                    </w:rPr>
                    <w:t>m³</w:t>
                  </w:r>
                  <w:r>
                    <w:rPr>
                      <w:rFonts w:hint="default" w:ascii="Times New Roman" w:hAnsi="Times New Roman" w:cs="Times New Roman"/>
                      <w:color w:val="000000" w:themeColor="text1"/>
                      <w:sz w:val="21"/>
                      <w:szCs w:val="21"/>
                      <w14:textFill>
                        <w14:solidFill>
                          <w14:schemeClr w14:val="tx1"/>
                        </w14:solidFill>
                      </w14:textFill>
                    </w:rPr>
                    <w:t>/d）</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年排放量（</w:t>
                  </w:r>
                  <w:r>
                    <w:rPr>
                      <w:rFonts w:hint="default" w:ascii="Times New Roman" w:hAnsi="Times New Roman" w:cs="Times New Roman"/>
                      <w:color w:val="000000" w:themeColor="text1"/>
                      <w:sz w:val="21"/>
                      <w:szCs w:val="21"/>
                      <w:lang w:eastAsia="zh-CN"/>
                      <w14:textFill>
                        <w14:solidFill>
                          <w14:schemeClr w14:val="tx1"/>
                        </w14:solidFill>
                      </w14:textFill>
                    </w:rPr>
                    <w:t>m³</w:t>
                  </w:r>
                  <w:r>
                    <w:rPr>
                      <w:rFonts w:hint="default" w:ascii="Times New Roman" w:hAnsi="Times New Roman" w:cs="Times New Roman"/>
                      <w:color w:val="000000" w:themeColor="text1"/>
                      <w:sz w:val="21"/>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一、生活污水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6"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生活污水</w:t>
                  </w:r>
                </w:p>
              </w:tc>
              <w:tc>
                <w:tcPr>
                  <w:tcW w:w="7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10人</w:t>
                  </w:r>
                </w:p>
              </w:tc>
              <w:tc>
                <w:tcPr>
                  <w:tcW w:w="767" w:type="pct"/>
                  <w:tcBorders>
                    <w:tl2br w:val="nil"/>
                    <w:tr2bl w:val="nil"/>
                  </w:tcBorders>
                  <w:noWrap w:val="0"/>
                  <w:vAlign w:val="center"/>
                </w:tcPr>
                <w:p>
                  <w:pPr>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120</w:t>
                  </w:r>
                  <w:r>
                    <w:rPr>
                      <w:rFonts w:hint="default" w:ascii="Times New Roman" w:hAnsi="Times New Roman" w:cs="Times New Roman"/>
                      <w:color w:val="000000" w:themeColor="text1"/>
                      <w:sz w:val="21"/>
                      <w:szCs w:val="21"/>
                      <w14:textFill>
                        <w14:solidFill>
                          <w14:schemeClr w14:val="tx1"/>
                        </w14:solidFill>
                      </w14:textFill>
                    </w:rPr>
                    <w:t>L/人·</w:t>
                  </w:r>
                  <w:r>
                    <w:rPr>
                      <w:rFonts w:hint="default" w:ascii="Times New Roman" w:hAnsi="Times New Roman" w:cs="Times New Roman"/>
                      <w:color w:val="000000" w:themeColor="text1"/>
                      <w:sz w:val="21"/>
                      <w:szCs w:val="21"/>
                      <w:lang w:eastAsia="zh-CN"/>
                      <w14:textFill>
                        <w14:solidFill>
                          <w14:schemeClr w14:val="tx1"/>
                        </w14:solidFill>
                      </w14:textFill>
                    </w:rPr>
                    <w:t>日</w:t>
                  </w:r>
                </w:p>
              </w:tc>
              <w:tc>
                <w:tcPr>
                  <w:tcW w:w="6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360</w:t>
                  </w:r>
                </w:p>
              </w:tc>
              <w:tc>
                <w:tcPr>
                  <w:tcW w:w="481"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0.85</w:t>
                  </w:r>
                </w:p>
              </w:tc>
              <w:tc>
                <w:tcPr>
                  <w:tcW w:w="614"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1.02</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6"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餐饮废水</w:t>
                  </w:r>
                </w:p>
              </w:tc>
              <w:tc>
                <w:tcPr>
                  <w:tcW w:w="7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10人</w:t>
                  </w:r>
                </w:p>
              </w:tc>
              <w:tc>
                <w:tcPr>
                  <w:tcW w:w="767" w:type="pct"/>
                  <w:tcBorders>
                    <w:tl2br w:val="nil"/>
                    <w:tr2bl w:val="nil"/>
                  </w:tcBorders>
                  <w:noWrap w:val="0"/>
                  <w:vAlign w:val="center"/>
                </w:tcPr>
                <w:p>
                  <w:pPr>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20</w:t>
                  </w:r>
                  <w:r>
                    <w:rPr>
                      <w:rFonts w:hint="default" w:ascii="Times New Roman" w:hAnsi="Times New Roman" w:cs="Times New Roman"/>
                      <w:color w:val="000000" w:themeColor="text1"/>
                      <w:sz w:val="21"/>
                      <w:szCs w:val="21"/>
                      <w14:textFill>
                        <w14:solidFill>
                          <w14:schemeClr w14:val="tx1"/>
                        </w14:solidFill>
                      </w14:textFill>
                    </w:rPr>
                    <w:t>L/人·</w:t>
                  </w:r>
                  <w:r>
                    <w:rPr>
                      <w:rFonts w:hint="default" w:ascii="Times New Roman" w:hAnsi="Times New Roman" w:cs="Times New Roman"/>
                      <w:color w:val="000000" w:themeColor="text1"/>
                      <w:sz w:val="21"/>
                      <w:szCs w:val="21"/>
                      <w:lang w:eastAsia="zh-CN"/>
                      <w14:textFill>
                        <w14:solidFill>
                          <w14:schemeClr w14:val="tx1"/>
                        </w14:solidFill>
                      </w14:textFill>
                    </w:rPr>
                    <w:t>次</w:t>
                  </w:r>
                </w:p>
              </w:tc>
              <w:tc>
                <w:tcPr>
                  <w:tcW w:w="6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0.6</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180</w:t>
                  </w:r>
                </w:p>
              </w:tc>
              <w:tc>
                <w:tcPr>
                  <w:tcW w:w="481"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0.85</w:t>
                  </w:r>
                </w:p>
              </w:tc>
              <w:tc>
                <w:tcPr>
                  <w:tcW w:w="614"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0.51</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二、生产废水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6"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拌合用水</w:t>
                  </w:r>
                </w:p>
              </w:tc>
              <w:tc>
                <w:tcPr>
                  <w:tcW w:w="7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90</w:t>
                  </w:r>
                  <w:r>
                    <w:rPr>
                      <w:rFonts w:hint="default" w:ascii="Times New Roman" w:hAnsi="Times New Roman" w:cs="Times New Roman"/>
                      <w:color w:val="000000" w:themeColor="text1"/>
                      <w:sz w:val="21"/>
                      <w:szCs w:val="21"/>
                      <w14:textFill>
                        <w14:solidFill>
                          <w14:schemeClr w14:val="tx1"/>
                        </w14:solidFill>
                      </w14:textFill>
                    </w:rPr>
                    <w:t>万</w:t>
                  </w:r>
                  <w:r>
                    <w:rPr>
                      <w:rFonts w:hint="default" w:ascii="Times New Roman" w:hAnsi="Times New Roman" w:cs="Times New Roman"/>
                      <w:color w:val="000000" w:themeColor="text1"/>
                      <w:sz w:val="21"/>
                      <w:szCs w:val="21"/>
                      <w:lang w:val="en-US" w:eastAsia="zh-CN"/>
                      <w14:textFill>
                        <w14:solidFill>
                          <w14:schemeClr w14:val="tx1"/>
                        </w14:solidFill>
                      </w14:textFill>
                    </w:rPr>
                    <w:t>m³</w:t>
                  </w:r>
                  <w:r>
                    <w:rPr>
                      <w:rFonts w:hint="default" w:ascii="Times New Roman" w:hAnsi="Times New Roman" w:cs="Times New Roman"/>
                      <w:color w:val="000000" w:themeColor="text1"/>
                      <w:sz w:val="21"/>
                      <w:szCs w:val="21"/>
                      <w14:textFill>
                        <w14:solidFill>
                          <w14:schemeClr w14:val="tx1"/>
                        </w14:solidFill>
                      </w14:textFill>
                    </w:rPr>
                    <w:t>/a</w:t>
                  </w:r>
                </w:p>
              </w:tc>
              <w:tc>
                <w:tcPr>
                  <w:tcW w:w="76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100L/m³</w:t>
                  </w:r>
                </w:p>
              </w:tc>
              <w:tc>
                <w:tcPr>
                  <w:tcW w:w="6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300</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90000</w:t>
                  </w:r>
                </w:p>
              </w:tc>
              <w:tc>
                <w:tcPr>
                  <w:tcW w:w="481"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614"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6"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运输车辆清洗废水</w:t>
                  </w:r>
                </w:p>
              </w:tc>
              <w:tc>
                <w:tcPr>
                  <w:tcW w:w="7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112</w:t>
                  </w:r>
                  <w:r>
                    <w:rPr>
                      <w:rFonts w:hint="default" w:ascii="Times New Roman" w:hAnsi="Times New Roman" w:cs="Times New Roman"/>
                      <w:color w:val="000000" w:themeColor="text1"/>
                      <w:sz w:val="21"/>
                      <w:szCs w:val="21"/>
                      <w14:textFill>
                        <w14:solidFill>
                          <w14:schemeClr w14:val="tx1"/>
                        </w14:solidFill>
                      </w14:textFill>
                    </w:rPr>
                    <w:t>车次</w:t>
                  </w:r>
                </w:p>
              </w:tc>
              <w:tc>
                <w:tcPr>
                  <w:tcW w:w="76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100L/辆</w:t>
                  </w:r>
                  <w:r>
                    <w:rPr>
                      <w:rFonts w:hint="default" w:ascii="Times New Roman" w:hAnsi="Times New Roman"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次</w:t>
                  </w:r>
                </w:p>
              </w:tc>
              <w:tc>
                <w:tcPr>
                  <w:tcW w:w="6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25</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7500</w:t>
                  </w:r>
                </w:p>
              </w:tc>
              <w:tc>
                <w:tcPr>
                  <w:tcW w:w="481"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0.85</w:t>
                  </w:r>
                </w:p>
              </w:tc>
              <w:tc>
                <w:tcPr>
                  <w:tcW w:w="614"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21.25</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6"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搅拌机清洗废水</w:t>
                  </w:r>
                </w:p>
              </w:tc>
              <w:tc>
                <w:tcPr>
                  <w:tcW w:w="7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2台</w:t>
                  </w:r>
                </w:p>
              </w:tc>
              <w:tc>
                <w:tcPr>
                  <w:tcW w:w="76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500L/台</w:t>
                  </w:r>
                </w:p>
              </w:tc>
              <w:tc>
                <w:tcPr>
                  <w:tcW w:w="6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450</w:t>
                  </w:r>
                </w:p>
              </w:tc>
              <w:tc>
                <w:tcPr>
                  <w:tcW w:w="481"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0.85</w:t>
                  </w:r>
                </w:p>
              </w:tc>
              <w:tc>
                <w:tcPr>
                  <w:tcW w:w="614"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1.275</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382.5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6"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作业区地面清洗废水</w:t>
                  </w:r>
                </w:p>
              </w:tc>
              <w:tc>
                <w:tcPr>
                  <w:tcW w:w="7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1300</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2</w:t>
                  </w:r>
                </w:p>
              </w:tc>
              <w:tc>
                <w:tcPr>
                  <w:tcW w:w="76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2L/</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次</w:t>
                  </w:r>
                </w:p>
              </w:tc>
              <w:tc>
                <w:tcPr>
                  <w:tcW w:w="6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2.6</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780</w:t>
                  </w:r>
                </w:p>
              </w:tc>
              <w:tc>
                <w:tcPr>
                  <w:tcW w:w="481"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0.85</w:t>
                  </w:r>
                </w:p>
              </w:tc>
              <w:tc>
                <w:tcPr>
                  <w:tcW w:w="614"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2.21</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76"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防尘喷淋用水</w:t>
                  </w:r>
                </w:p>
              </w:tc>
              <w:tc>
                <w:tcPr>
                  <w:tcW w:w="7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2L/（㎡</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d）</w:t>
                  </w:r>
                </w:p>
              </w:tc>
              <w:tc>
                <w:tcPr>
                  <w:tcW w:w="76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1480㎡</w:t>
                  </w:r>
                </w:p>
              </w:tc>
              <w:tc>
                <w:tcPr>
                  <w:tcW w:w="6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2.96</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888</w:t>
                  </w:r>
                </w:p>
              </w:tc>
              <w:tc>
                <w:tcPr>
                  <w:tcW w:w="481"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614"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6"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小计</w:t>
                  </w:r>
                </w:p>
              </w:tc>
              <w:tc>
                <w:tcPr>
                  <w:tcW w:w="1495" w:type="pct"/>
                  <w:gridSpan w:val="2"/>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6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333.86</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100158</w:t>
                  </w:r>
                </w:p>
              </w:tc>
              <w:tc>
                <w:tcPr>
                  <w:tcW w:w="481"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614"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26.265</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7879.5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6"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不可预见用水</w:t>
                  </w:r>
                </w:p>
              </w:tc>
              <w:tc>
                <w:tcPr>
                  <w:tcW w:w="1495" w:type="pct"/>
                  <w:gridSpan w:val="2"/>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为以上用水的10%</w:t>
                  </w:r>
                </w:p>
              </w:tc>
              <w:tc>
                <w:tcPr>
                  <w:tcW w:w="6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33.386</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10015.8</w:t>
                  </w:r>
                </w:p>
              </w:tc>
              <w:tc>
                <w:tcPr>
                  <w:tcW w:w="481"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614"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76"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总计</w:t>
                  </w:r>
                </w:p>
              </w:tc>
              <w:tc>
                <w:tcPr>
                  <w:tcW w:w="7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76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627"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367.246</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20031.6</w:t>
                  </w:r>
                </w:p>
              </w:tc>
              <w:tc>
                <w:tcPr>
                  <w:tcW w:w="481"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614"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26.265</w:t>
                  </w:r>
                </w:p>
              </w:tc>
              <w:tc>
                <w:tcPr>
                  <w:tcW w:w="602"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7879.5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76" w:type="pct"/>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消防用水</w:t>
                  </w:r>
                </w:p>
              </w:tc>
              <w:tc>
                <w:tcPr>
                  <w:tcW w:w="4423" w:type="pct"/>
                  <w:gridSpan w:val="7"/>
                  <w:tcBorders>
                    <w:tl2br w:val="nil"/>
                    <w:tr2bl w:val="nil"/>
                  </w:tcBorders>
                  <w:noWrap w:val="0"/>
                  <w:vAlign w:val="center"/>
                </w:tcPr>
                <w:p>
                  <w:pPr>
                    <w:tabs>
                      <w:tab w:val="left" w:pos="7344"/>
                    </w:tabs>
                    <w:adjustRightInd w:val="0"/>
                    <w:snapToGrid w:val="0"/>
                    <w:spacing w:line="280" w:lineRule="exact"/>
                    <w:jc w:val="center"/>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108 m³/次</w:t>
                  </w:r>
                </w:p>
              </w:tc>
            </w:tr>
          </w:tbl>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cs="Times New Roman"/>
                <w:b w:val="0"/>
                <w:bCs w:val="0"/>
                <w:snapToGrid w:val="0"/>
                <w:color w:val="000000" w:themeColor="text1"/>
                <w:kern w:val="0"/>
                <w:sz w:val="24"/>
                <w:lang w:val="en-US" w:eastAsia="zh-CN"/>
                <w14:textFill>
                  <w14:solidFill>
                    <w14:schemeClr w14:val="tx1"/>
                  </w14:solidFill>
                </w14:textFill>
              </w:rPr>
            </w:pPr>
            <w:r>
              <w:rPr>
                <w:rFonts w:hint="default" w:ascii="Times New Roman" w:hAnsi="Times New Roman" w:cs="Times New Roman"/>
                <w:b w:val="0"/>
                <w:bCs w:val="0"/>
                <w:snapToGrid w:val="0"/>
                <w:color w:val="000000" w:themeColor="text1"/>
                <w:kern w:val="0"/>
                <w:sz w:val="24"/>
                <w:lang w:val="en-US" w:eastAsia="zh-CN"/>
                <w14:textFill>
                  <w14:solidFill>
                    <w14:schemeClr w14:val="tx1"/>
                  </w14:solidFill>
                </w14:textFill>
              </w:rPr>
              <w:t>项目水平衡图见图</w:t>
            </w:r>
            <w:r>
              <w:rPr>
                <w:rFonts w:hint="eastAsia" w:ascii="Times New Roman" w:hAnsi="Times New Roman" w:cs="Times New Roman"/>
                <w:b w:val="0"/>
                <w:bCs w:val="0"/>
                <w:snapToGrid w:val="0"/>
                <w:color w:val="000000" w:themeColor="text1"/>
                <w:kern w:val="0"/>
                <w:sz w:val="24"/>
                <w:lang w:val="en-US" w:eastAsia="zh-CN"/>
                <w14:textFill>
                  <w14:solidFill>
                    <w14:schemeClr w14:val="tx1"/>
                  </w14:solidFill>
                </w14:textFill>
              </w:rPr>
              <w:t>2-</w:t>
            </w:r>
            <w:r>
              <w:rPr>
                <w:rFonts w:hint="default" w:ascii="Times New Roman" w:hAnsi="Times New Roman" w:cs="Times New Roman"/>
                <w:b w:val="0"/>
                <w:bCs w:val="0"/>
                <w:snapToGrid w:val="0"/>
                <w:color w:val="000000" w:themeColor="text1"/>
                <w:kern w:val="0"/>
                <w:sz w:val="24"/>
                <w:lang w:val="en-US" w:eastAsia="zh-CN"/>
                <w14:textFill>
                  <w14:solidFill>
                    <w14:schemeClr w14:val="tx1"/>
                  </w14:solidFill>
                </w14:textFill>
              </w:rPr>
              <w:t>1。</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cs="Times New Roman"/>
                <w:b w:val="0"/>
                <w:bCs w:val="0"/>
                <w:snapToGrid w:val="0"/>
                <w:color w:val="000000" w:themeColor="text1"/>
                <w:kern w:val="0"/>
                <w:sz w:val="24"/>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cs="Times New Roman"/>
                <w:b w:val="0"/>
                <w:bCs w:val="0"/>
                <w:snapToGrid w:val="0"/>
                <w:color w:val="000000" w:themeColor="text1"/>
                <w:kern w:val="0"/>
                <w:sz w:val="24"/>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cs="Times New Roman"/>
                <w:b w:val="0"/>
                <w:bCs w:val="0"/>
                <w:snapToGrid w:val="0"/>
                <w:color w:val="000000" w:themeColor="text1"/>
                <w:kern w:val="0"/>
                <w:sz w:val="24"/>
                <w:lang w:val="en-US" w:eastAsia="zh-CN"/>
                <w14:textFill>
                  <w14:solidFill>
                    <w14:schemeClr w14:val="tx1"/>
                  </w14:solidFill>
                </w14:textFill>
              </w:rPr>
            </w:pPr>
          </w:p>
          <w:p>
            <w:pPr>
              <w:pStyle w:val="17"/>
              <w:jc w:val="both"/>
              <w:outlineLvl w:val="9"/>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object>
                <v:shape id="_x0000_i1025" o:spt="75" type="#_x0000_t75" style="height:313.55pt;width:401.35pt;" o:ole="t" filled="f" o:preferrelative="t" stroked="f" coordsize="21600,21600">
                  <v:path/>
                  <v:fill on="f" focussize="0,0"/>
                  <v:stroke on="f"/>
                  <v:imagedata r:id="rId10" o:title=""/>
                  <o:lock v:ext="edit" aspectratio="f"/>
                  <w10:wrap type="none"/>
                  <w10:anchorlock/>
                </v:shape>
                <o:OLEObject Type="Embed" ProgID="Visio.Drawing.15" ShapeID="_x0000_i1025" DrawAspect="Content" ObjectID="_1468075725" r:id="rId9">
                  <o:LockedField>false</o:LockedField>
                </o:OLEObject>
              </w:object>
            </w:r>
          </w:p>
          <w:p>
            <w:pPr>
              <w:widowControl w:val="0"/>
              <w:numPr>
                <w:ilvl w:val="0"/>
                <w:numId w:val="0"/>
              </w:numPr>
              <w:spacing w:line="360" w:lineRule="auto"/>
              <w:jc w:val="center"/>
              <w:outlineLvl w:val="9"/>
              <w:rPr>
                <w:rFonts w:hint="default" w:ascii="Times New Roman" w:hAnsi="Times New Roman" w:cs="Times New Roman"/>
                <w:b/>
                <w:bCs/>
                <w:color w:val="000000" w:themeColor="text1"/>
                <w:sz w:val="21"/>
                <w:szCs w:val="20"/>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1"/>
                <w:szCs w:val="20"/>
                <w:vertAlign w:val="baseline"/>
                <w:lang w:val="en-US" w:eastAsia="zh-CN"/>
                <w14:textFill>
                  <w14:solidFill>
                    <w14:schemeClr w14:val="tx1"/>
                  </w14:solidFill>
                </w14:textFill>
              </w:rPr>
              <w:t>图</w:t>
            </w:r>
            <w:r>
              <w:rPr>
                <w:rFonts w:hint="eastAsia" w:ascii="Times New Roman" w:hAnsi="Times New Roman" w:cs="Times New Roman"/>
                <w:b/>
                <w:bCs/>
                <w:color w:val="000000" w:themeColor="text1"/>
                <w:sz w:val="21"/>
                <w:szCs w:val="20"/>
                <w:vertAlign w:val="baseline"/>
                <w:lang w:val="en-US" w:eastAsia="zh-CN"/>
                <w14:textFill>
                  <w14:solidFill>
                    <w14:schemeClr w14:val="tx1"/>
                  </w14:solidFill>
                </w14:textFill>
              </w:rPr>
              <w:t>2-</w:t>
            </w:r>
            <w:r>
              <w:rPr>
                <w:rFonts w:hint="default" w:ascii="Times New Roman" w:hAnsi="Times New Roman" w:cs="Times New Roman"/>
                <w:b/>
                <w:bCs/>
                <w:color w:val="000000" w:themeColor="text1"/>
                <w:sz w:val="21"/>
                <w:szCs w:val="20"/>
                <w:vertAlign w:val="baseline"/>
                <w:lang w:val="en-US" w:eastAsia="zh-CN"/>
                <w14:textFill>
                  <w14:solidFill>
                    <w14:schemeClr w14:val="tx1"/>
                  </w14:solidFill>
                </w14:textFill>
              </w:rPr>
              <w:t>1 项目水平衡图</w:t>
            </w:r>
          </w:p>
          <w:p>
            <w:pPr>
              <w:widowControl/>
              <w:adjustRightInd w:val="0"/>
              <w:snapToGrid w:val="0"/>
              <w:spacing w:line="360" w:lineRule="auto"/>
              <w:ind w:firstLine="480" w:firstLineChars="200"/>
              <w:jc w:val="both"/>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14:textFill>
                  <w14:solidFill>
                    <w14:schemeClr w14:val="tx1"/>
                  </w14:solidFill>
                </w14:textFill>
              </w:rPr>
              <w:t>）供电</w:t>
            </w:r>
          </w:p>
          <w:p>
            <w:pPr>
              <w:widowControl/>
              <w:adjustRightInd w:val="0"/>
              <w:snapToGrid w:val="0"/>
              <w:spacing w:line="360" w:lineRule="auto"/>
              <w:ind w:firstLine="480" w:firstLineChars="200"/>
              <w:jc w:val="both"/>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项目电能由市政电网供给。</w:t>
            </w:r>
          </w:p>
          <w:p>
            <w:pPr>
              <w:widowControl/>
              <w:numPr>
                <w:ilvl w:val="0"/>
                <w:numId w:val="3"/>
              </w:numPr>
              <w:adjustRightInd w:val="0"/>
              <w:snapToGrid w:val="0"/>
              <w:spacing w:line="360" w:lineRule="auto"/>
              <w:ind w:firstLine="480" w:firstLineChars="200"/>
              <w:jc w:val="both"/>
              <w:outlineLvl w:val="9"/>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辅助设施</w:t>
            </w:r>
          </w:p>
          <w:p>
            <w:pPr>
              <w:widowControl/>
              <w:numPr>
                <w:ilvl w:val="0"/>
                <w:numId w:val="0"/>
              </w:numPr>
              <w:adjustRightInd w:val="0"/>
              <w:snapToGrid w:val="0"/>
              <w:spacing w:line="360" w:lineRule="auto"/>
              <w:ind w:firstLine="480" w:firstLineChars="200"/>
              <w:jc w:val="both"/>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项目生产场地需全部硬化，建设拦山沟和场地截排水收集回用系统。外加剂罐场地应设置全面防渗和围堰。</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10、工作制度及劳动定员</w:t>
            </w:r>
          </w:p>
          <w:p>
            <w:pPr>
              <w:widowControl w:val="0"/>
              <w:spacing w:line="360" w:lineRule="auto"/>
              <w:ind w:firstLine="480" w:firstLineChars="200"/>
              <w:jc w:val="both"/>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（1）环评描述：</w:t>
            </w:r>
            <w:r>
              <w:rPr>
                <w:rFonts w:hint="default" w:ascii="Times New Roman" w:hAnsi="Times New Roman" w:cs="Times New Roman"/>
                <w:bCs/>
                <w:color w:val="000000" w:themeColor="text1"/>
                <w:sz w:val="24"/>
                <w:szCs w:val="24"/>
                <w:lang w:val="en-US" w:eastAsia="zh-CN"/>
                <w14:textFill>
                  <w14:solidFill>
                    <w14:schemeClr w14:val="tx1"/>
                  </w14:solidFill>
                </w14:textFill>
              </w:rPr>
              <w:t>项目劳动定员60人。本项目不提供住宿，年工作300天，采取1班制，每班工作8h。</w:t>
            </w:r>
          </w:p>
          <w:p>
            <w:pPr>
              <w:widowControl w:val="0"/>
              <w:numPr>
                <w:ilvl w:val="0"/>
                <w:numId w:val="0"/>
              </w:numPr>
              <w:spacing w:line="360" w:lineRule="auto"/>
              <w:ind w:firstLine="480" w:firstLineChars="200"/>
              <w:jc w:val="both"/>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（2）实际情况：</w:t>
            </w:r>
            <w:r>
              <w:rPr>
                <w:rFonts w:hint="default" w:ascii="Times New Roman" w:hAnsi="Times New Roman" w:cs="Times New Roman"/>
                <w:bCs/>
                <w:color w:val="000000" w:themeColor="text1"/>
                <w:sz w:val="24"/>
                <w:szCs w:val="24"/>
                <w:lang w:val="en-US" w:eastAsia="zh-CN"/>
                <w14:textFill>
                  <w14:solidFill>
                    <w14:schemeClr w14:val="tx1"/>
                  </w14:solidFill>
                </w14:textFill>
              </w:rPr>
              <w:t>项目劳动定员60人。本项目不提供住宿，年工作300天，采取1班制，每班工作8h。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numPr>
                <w:ilvl w:val="0"/>
                <w:numId w:val="4"/>
              </w:numPr>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主要生产工艺及污染物产出流程</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r>
              <w:rPr>
                <w:rFonts w:hint="default" w:ascii="Times New Roman" w:hAnsi="Times New Roman" w:cs="Times New Roman"/>
                <w:color w:val="000000" w:themeColor="text1"/>
                <w:vertAlign w:val="baseline"/>
                <w:lang w:val="en-US" w:eastAsia="zh-CN"/>
                <w14:textFill>
                  <w14:solidFill>
                    <w14:schemeClr w14:val="tx1"/>
                  </w14:solidFill>
                </w14:textFill>
              </w:rPr>
              <w:t>项目建成后，项目主要为商品混凝土生产，经现场核实，项目环评工艺与实际工艺一致。</w:t>
            </w:r>
          </w:p>
          <w:p>
            <w:pPr>
              <w:keepNext w:val="0"/>
              <w:keepLines w:val="0"/>
              <w:pageBreakBefore w:val="0"/>
              <w:widowControl/>
              <w:kinsoku/>
              <w:wordWrap/>
              <w:overflowPunct/>
              <w:topLinePunct w:val="0"/>
              <w:autoSpaceDE/>
              <w:autoSpaceDN/>
              <w:bidi w:val="0"/>
              <w:adjustRightInd w:val="0"/>
              <w:snapToGrid/>
              <w:spacing w:line="360" w:lineRule="auto"/>
              <w:jc w:val="center"/>
              <w:textAlignment w:val="auto"/>
              <w:outlineLvl w:val="9"/>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pacing w:val="10"/>
                <w:szCs w:val="21"/>
                <w:lang w:eastAsia="zh-CN"/>
                <w14:textFill>
                  <w14:solidFill>
                    <w14:schemeClr w14:val="tx1"/>
                  </w14:solidFill>
                </w14:textFill>
              </w:rPr>
              <w:object>
                <v:shape id="_x0000_i1026" o:spt="75" type="#_x0000_t75" style="height:227.2pt;width:424.15pt;" o:ole="t" filled="f" o:preferrelative="t" stroked="f" coordsize="21600,21600">
                  <v:path/>
                  <v:fill on="f" focussize="0,0"/>
                  <v:stroke on="f"/>
                  <v:imagedata r:id="rId12" o:title=""/>
                  <o:lock v:ext="edit" aspectratio="f"/>
                  <w10:wrap type="none"/>
                  <w10:anchorlock/>
                </v:shape>
                <o:OLEObject Type="Embed" ProgID="Visio.Drawing.15" ShapeID="_x0000_i1026" DrawAspect="Content" ObjectID="_1468075726" r:id="rId11">
                  <o:LockedField>false</o:LockedField>
                </o:OLEObject>
              </w:object>
            </w:r>
            <w:r>
              <w:rPr>
                <w:rFonts w:hint="default" w:ascii="Times New Roman" w:hAnsi="Times New Roman" w:eastAsia="宋体" w:cs="Times New Roman"/>
                <w:b/>
                <w:bCs/>
                <w:color w:val="000000" w:themeColor="text1"/>
                <w:spacing w:val="10"/>
                <w:sz w:val="21"/>
                <w:szCs w:val="18"/>
                <w:lang w:eastAsia="zh-CN"/>
                <w14:textFill>
                  <w14:solidFill>
                    <w14:schemeClr w14:val="tx1"/>
                  </w14:solidFill>
                </w14:textFill>
              </w:rPr>
              <w:t>图</w:t>
            </w:r>
            <w:r>
              <w:rPr>
                <w:rFonts w:hint="eastAsia" w:ascii="Times New Roman" w:hAnsi="Times New Roman" w:cs="Times New Roman"/>
                <w:b/>
                <w:bCs/>
                <w:color w:val="000000" w:themeColor="text1"/>
                <w:spacing w:val="10"/>
                <w:sz w:val="21"/>
                <w:szCs w:val="18"/>
                <w:lang w:val="en-US" w:eastAsia="zh-CN"/>
                <w14:textFill>
                  <w14:solidFill>
                    <w14:schemeClr w14:val="tx1"/>
                  </w14:solidFill>
                </w14:textFill>
              </w:rPr>
              <w:t>2-2</w:t>
            </w:r>
            <w:r>
              <w:rPr>
                <w:rFonts w:hint="default" w:ascii="Times New Roman" w:hAnsi="Times New Roman" w:eastAsia="宋体" w:cs="Times New Roman"/>
                <w:b/>
                <w:bCs/>
                <w:color w:val="000000" w:themeColor="text1"/>
                <w:spacing w:val="10"/>
                <w:sz w:val="21"/>
                <w:szCs w:val="18"/>
                <w:lang w:val="en-US" w:eastAsia="zh-CN"/>
                <w14:textFill>
                  <w14:solidFill>
                    <w14:schemeClr w14:val="tx1"/>
                  </w14:solidFill>
                </w14:textFill>
              </w:rPr>
              <w:t xml:space="preserve"> </w:t>
            </w:r>
            <w:r>
              <w:rPr>
                <w:rFonts w:hint="default" w:ascii="Times New Roman" w:hAnsi="Times New Roman" w:eastAsia="宋体" w:cs="Times New Roman"/>
                <w:b/>
                <w:bCs w:val="0"/>
                <w:snapToGrid w:val="0"/>
                <w:color w:val="000000" w:themeColor="text1"/>
                <w:kern w:val="0"/>
                <w:sz w:val="21"/>
                <w:szCs w:val="20"/>
                <w:lang w:val="en-US" w:eastAsia="zh-CN" w:bidi="ar-SA"/>
                <w14:textFill>
                  <w14:solidFill>
                    <w14:schemeClr w14:val="tx1"/>
                  </w14:solidFill>
                </w14:textFill>
              </w:rPr>
              <w:t>商品砼生产线</w:t>
            </w:r>
            <w:r>
              <w:rPr>
                <w:rFonts w:hint="default" w:ascii="Times New Roman" w:hAnsi="Times New Roman" w:cs="Times New Roman"/>
                <w:b/>
                <w:bCs/>
                <w:color w:val="000000" w:themeColor="text1"/>
                <w:spacing w:val="10"/>
                <w:sz w:val="21"/>
                <w:szCs w:val="18"/>
                <w:lang w:eastAsia="zh-CN"/>
                <w14:textFill>
                  <w14:solidFill>
                    <w14:schemeClr w14:val="tx1"/>
                  </w14:solidFill>
                </w14:textFill>
              </w:rPr>
              <w:t>项目</w:t>
            </w:r>
            <w:r>
              <w:rPr>
                <w:rFonts w:hint="default" w:ascii="Times New Roman" w:hAnsi="Times New Roman" w:cs="Times New Roman"/>
                <w:b/>
                <w:bCs/>
                <w:color w:val="000000" w:themeColor="text1"/>
                <w:spacing w:val="10"/>
                <w:sz w:val="21"/>
                <w:szCs w:val="18"/>
                <w14:textFill>
                  <w14:solidFill>
                    <w14:schemeClr w14:val="tx1"/>
                  </w14:solidFill>
                </w14:textFill>
              </w:rPr>
              <w:t>工艺</w:t>
            </w:r>
            <w:r>
              <w:rPr>
                <w:rFonts w:hint="default" w:ascii="Times New Roman" w:hAnsi="Times New Roman" w:cs="Times New Roman"/>
                <w:b/>
                <w:bCs/>
                <w:color w:val="000000" w:themeColor="text1"/>
                <w:spacing w:val="10"/>
                <w:sz w:val="21"/>
                <w:szCs w:val="18"/>
                <w:lang w:eastAsia="zh-CN"/>
                <w14:textFill>
                  <w14:solidFill>
                    <w14:schemeClr w14:val="tx1"/>
                  </w14:solidFill>
                </w14:textFill>
              </w:rPr>
              <w:t>流程</w:t>
            </w:r>
            <w:r>
              <w:rPr>
                <w:rFonts w:hint="default" w:ascii="Times New Roman" w:hAnsi="Times New Roman" w:cs="Times New Roman"/>
                <w:b/>
                <w:bCs/>
                <w:color w:val="000000" w:themeColor="text1"/>
                <w:spacing w:val="10"/>
                <w:sz w:val="21"/>
                <w:szCs w:val="18"/>
                <w14:textFill>
                  <w14:solidFill>
                    <w14:schemeClr w14:val="tx1"/>
                  </w14:solidFill>
                </w14:textFill>
              </w:rPr>
              <w:t>及产污</w:t>
            </w:r>
            <w:r>
              <w:rPr>
                <w:rFonts w:hint="default" w:ascii="Times New Roman" w:hAnsi="Times New Roman" w:cs="Times New Roman"/>
                <w:b/>
                <w:bCs/>
                <w:color w:val="000000" w:themeColor="text1"/>
                <w:spacing w:val="10"/>
                <w:sz w:val="21"/>
                <w:szCs w:val="18"/>
                <w:lang w:eastAsia="zh-CN"/>
                <w14:textFill>
                  <w14:solidFill>
                    <w14:schemeClr w14:val="tx1"/>
                  </w14:solidFill>
                </w14:textFill>
              </w:rPr>
              <w:t>节点图</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outlineLvl w:val="9"/>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b/>
                <w:bCs w:val="0"/>
                <w:color w:val="000000" w:themeColor="text1"/>
                <w:sz w:val="24"/>
                <w:szCs w:val="24"/>
                <w14:textFill>
                  <w14:solidFill>
                    <w14:schemeClr w14:val="tx1"/>
                  </w14:solidFill>
                </w14:textFill>
              </w:rPr>
              <w:t>工艺说明：</w:t>
            </w:r>
          </w:p>
          <w:p>
            <w:pPr>
              <w:widowControl w:val="0"/>
              <w:spacing w:line="360" w:lineRule="auto"/>
              <w:ind w:firstLine="520" w:firstLineChars="200"/>
              <w:jc w:val="both"/>
              <w:outlineLvl w:val="9"/>
              <w:rPr>
                <w:rFonts w:hint="default" w:ascii="Times New Roman" w:hAnsi="Times New Roman" w:eastAsia="宋体" w:cs="Times New Roman"/>
                <w:b w:val="0"/>
                <w:bCs w:val="0"/>
                <w:color w:val="000000" w:themeColor="text1"/>
                <w:spacing w:val="10"/>
                <w:kern w:val="0"/>
                <w:sz w:val="24"/>
                <w:szCs w:val="24"/>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pacing w:val="10"/>
                <w:kern w:val="0"/>
                <w:sz w:val="24"/>
                <w:szCs w:val="24"/>
                <w:lang w:val="en-US" w:eastAsia="zh-CN" w:bidi="ar-SA"/>
                <w14:textFill>
                  <w14:solidFill>
                    <w14:schemeClr w14:val="tx1"/>
                  </w14:solidFill>
                </w14:textFill>
              </w:rPr>
              <w:t>①砂子和石子用铲车送到各自的传动运输带，进入各自的筒仓，按照生产的混凝土的品种要求的配比，经过计量称计量后进入混凝土搅拌站。</w:t>
            </w:r>
          </w:p>
          <w:p>
            <w:pPr>
              <w:pStyle w:val="17"/>
              <w:spacing w:line="360" w:lineRule="auto"/>
              <w:ind w:firstLine="520" w:firstLineChars="200"/>
              <w:jc w:val="both"/>
              <w:outlineLvl w:val="9"/>
              <w:rPr>
                <w:rFonts w:hint="default" w:ascii="Times New Roman" w:hAnsi="Times New Roman" w:eastAsia="宋体" w:cs="Times New Roman"/>
                <w:b w:val="0"/>
                <w:bCs w:val="0"/>
                <w:color w:val="000000" w:themeColor="text1"/>
                <w:spacing w:val="10"/>
                <w:kern w:val="0"/>
                <w:sz w:val="24"/>
                <w:szCs w:val="24"/>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pacing w:val="10"/>
                <w:kern w:val="0"/>
                <w:sz w:val="24"/>
                <w:szCs w:val="24"/>
                <w:lang w:val="en-US" w:eastAsia="zh-CN" w:bidi="ar-SA"/>
                <w14:textFill>
                  <w14:solidFill>
                    <w14:schemeClr w14:val="tx1"/>
                  </w14:solidFill>
                </w14:textFill>
              </w:rPr>
              <w:t>②水泥车运进散装水泥通过真空泵抽进水泥筒仓内，按照生产配比的要求，通过螺旋输送机，经过计量后送人混凝土搅拌站</w:t>
            </w:r>
            <w:r>
              <w:rPr>
                <w:rFonts w:hint="default" w:ascii="Times New Roman" w:hAnsi="Times New Roman" w:eastAsia="宋体" w:cs="Times New Roman"/>
                <w:b w:val="0"/>
                <w:bCs w:val="0"/>
                <w:color w:val="000000" w:themeColor="text1"/>
                <w:w w:val="100"/>
                <w:kern w:val="2"/>
                <w:sz w:val="24"/>
                <w:szCs w:val="24"/>
                <w:lang w:val="en-US" w:eastAsia="zh-CN" w:bidi="ar-SA"/>
                <w14:textFill>
                  <w14:solidFill>
                    <w14:schemeClr w14:val="tx1"/>
                  </w14:solidFill>
                </w14:textFill>
              </w:rPr>
              <w:t>。</w:t>
            </w:r>
          </w:p>
          <w:p>
            <w:pPr>
              <w:pStyle w:val="17"/>
              <w:spacing w:line="360" w:lineRule="auto"/>
              <w:ind w:firstLine="520" w:firstLineChars="200"/>
              <w:jc w:val="both"/>
              <w:outlineLvl w:val="9"/>
              <w:rPr>
                <w:rFonts w:hint="default" w:ascii="Times New Roman" w:hAnsi="Times New Roman" w:eastAsia="宋体" w:cs="Times New Roman"/>
                <w:b w:val="0"/>
                <w:bCs w:val="0"/>
                <w:color w:val="000000" w:themeColor="text1"/>
                <w:spacing w:val="10"/>
                <w:kern w:val="0"/>
                <w:sz w:val="24"/>
                <w:szCs w:val="24"/>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pacing w:val="10"/>
                <w:kern w:val="0"/>
                <w:sz w:val="24"/>
                <w:szCs w:val="24"/>
                <w:lang w:val="en-US" w:eastAsia="zh-CN" w:bidi="ar-SA"/>
                <w14:textFill>
                  <w14:solidFill>
                    <w14:schemeClr w14:val="tx1"/>
                  </w14:solidFill>
                </w14:textFill>
              </w:rPr>
              <w:t>③购进的粉煤灰储存在筒仓内，按照生产配比的要求，通过螺旋输送机，经过计量后送人混凝土搅拌站。</w:t>
            </w:r>
          </w:p>
          <w:p>
            <w:pPr>
              <w:pStyle w:val="17"/>
              <w:spacing w:line="360" w:lineRule="auto"/>
              <w:ind w:firstLine="520" w:firstLineChars="200"/>
              <w:jc w:val="both"/>
              <w:outlineLvl w:val="9"/>
              <w:rPr>
                <w:rFonts w:hint="default" w:ascii="Times New Roman" w:hAnsi="Times New Roman" w:eastAsia="宋体" w:cs="Times New Roman"/>
                <w:b w:val="0"/>
                <w:bCs w:val="0"/>
                <w:color w:val="000000" w:themeColor="text1"/>
                <w:spacing w:val="10"/>
                <w:kern w:val="0"/>
                <w:sz w:val="24"/>
                <w:szCs w:val="24"/>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pacing w:val="10"/>
                <w:kern w:val="0"/>
                <w:sz w:val="24"/>
                <w:szCs w:val="24"/>
                <w:lang w:val="en-US" w:eastAsia="zh-CN" w:bidi="ar-SA"/>
                <w14:textFill>
                  <w14:solidFill>
                    <w14:schemeClr w14:val="tx1"/>
                  </w14:solidFill>
                </w14:textFill>
              </w:rPr>
              <w:t>④外加剂经过计量后，制成水溶液，用计量泵，按照混凝土配比的要求，送入混凝土搅拌站。</w:t>
            </w:r>
          </w:p>
          <w:p>
            <w:pPr>
              <w:pStyle w:val="17"/>
              <w:spacing w:line="360" w:lineRule="auto"/>
              <w:ind w:firstLine="520" w:firstLineChars="200"/>
              <w:jc w:val="both"/>
              <w:outlineLvl w:val="9"/>
              <w:rPr>
                <w:rFonts w:hint="default" w:ascii="Times New Roman" w:hAnsi="Times New Roman" w:eastAsia="宋体" w:cs="Times New Roman"/>
                <w:b w:val="0"/>
                <w:bCs w:val="0"/>
                <w:color w:val="000000" w:themeColor="text1"/>
                <w:spacing w:val="10"/>
                <w:kern w:val="0"/>
                <w:sz w:val="24"/>
                <w:szCs w:val="24"/>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pacing w:val="10"/>
                <w:kern w:val="0"/>
                <w:sz w:val="24"/>
                <w:szCs w:val="24"/>
                <w:lang w:val="en-US" w:eastAsia="zh-CN" w:bidi="ar-SA"/>
                <w14:textFill>
                  <w14:solidFill>
                    <w14:schemeClr w14:val="tx1"/>
                  </w14:solidFill>
                </w14:textFill>
              </w:rPr>
              <w:t>⑤经过搅拌站后，混合均匀的混凝土，经过检验后，装入混凝土运输车，运送到施工现场。</w:t>
            </w:r>
          </w:p>
          <w:p>
            <w:pPr>
              <w:keepNext w:val="0"/>
              <w:keepLines w:val="0"/>
              <w:pageBreakBefore w:val="0"/>
              <w:widowControl/>
              <w:kinsoku/>
              <w:wordWrap/>
              <w:overflowPunct/>
              <w:topLinePunct w:val="0"/>
              <w:autoSpaceDE/>
              <w:autoSpaceDN/>
              <w:bidi w:val="0"/>
              <w:adjustRightInd w:val="0"/>
              <w:snapToGrid/>
              <w:spacing w:line="360" w:lineRule="auto"/>
              <w:jc w:val="both"/>
              <w:textAlignment w:val="auto"/>
              <w:outlineLvl w:val="9"/>
              <w:rPr>
                <w:rFonts w:hint="default" w:ascii="Times New Roman" w:hAnsi="Times New Roman" w:cs="Times New Roman"/>
                <w:b/>
                <w:bCs w:val="0"/>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5226050" cy="822960"/>
                  <wp:effectExtent l="0" t="0" r="12700" b="15240"/>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13"/>
                          <a:stretch>
                            <a:fillRect/>
                          </a:stretch>
                        </pic:blipFill>
                        <pic:spPr>
                          <a:xfrm>
                            <a:off x="0" y="0"/>
                            <a:ext cx="5226050" cy="822960"/>
                          </a:xfrm>
                          <a:prstGeom prst="rect">
                            <a:avLst/>
                          </a:prstGeom>
                          <a:noFill/>
                          <a:ln w="9525">
                            <a:noFill/>
                          </a:ln>
                        </pic:spPr>
                      </pic:pic>
                    </a:graphicData>
                  </a:graphic>
                </wp:inline>
              </w:drawing>
            </w:r>
          </w:p>
          <w:p>
            <w:pPr>
              <w:widowControl w:val="0"/>
              <w:numPr>
                <w:ilvl w:val="0"/>
                <w:numId w:val="0"/>
              </w:numPr>
              <w:spacing w:line="360" w:lineRule="auto"/>
              <w:jc w:val="center"/>
              <w:outlineLvl w:val="9"/>
              <w:rPr>
                <w:rFonts w:hint="default" w:ascii="Times New Roman" w:hAnsi="Times New Roman" w:eastAsia="宋体" w:cs="Times New Roman"/>
                <w:b/>
                <w:bCs/>
                <w:color w:val="000000" w:themeColor="text1"/>
                <w:lang w:eastAsia="zh-CN"/>
                <w14:textFill>
                  <w14:solidFill>
                    <w14:schemeClr w14:val="tx1"/>
                  </w14:solidFill>
                </w14:textFill>
              </w:rPr>
            </w:pPr>
            <w: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t>图2</w:t>
            </w:r>
            <w:r>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t>-3</w:t>
            </w:r>
            <w: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
                <w:sz w:val="24"/>
                <w:szCs w:val="22"/>
                <w:lang w:val="en-US" w:eastAsia="zh-CN" w:bidi="ar-SA"/>
                <w14:textFill>
                  <w14:solidFill>
                    <w14:schemeClr w14:val="tx1"/>
                  </w14:solidFill>
                </w14:textFill>
              </w:rPr>
              <w:t>废弃混凝土二次回收</w:t>
            </w:r>
            <w:r>
              <w:rPr>
                <w:rFonts w:hint="default" w:ascii="Times New Roman" w:hAnsi="Times New Roman" w:cs="Times New Roman"/>
                <w:b/>
                <w:bCs/>
                <w:color w:val="000000" w:themeColor="text1"/>
                <w:kern w:val="2"/>
                <w:sz w:val="24"/>
                <w:szCs w:val="22"/>
                <w:lang w:val="en-US" w:eastAsia="zh-CN" w:bidi="ar-SA"/>
                <w14:textFill>
                  <w14:solidFill>
                    <w14:schemeClr w14:val="tx1"/>
                  </w14:solidFill>
                </w14:textFill>
              </w:rPr>
              <w:t>利用项目</w:t>
            </w:r>
            <w: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t>工艺流程及排污节点图</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both"/>
              <w:textAlignment w:val="auto"/>
              <w:outlineLvl w:val="9"/>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三、项目变动情况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bCs/>
                <w:color w:val="000000" w:themeColor="text1"/>
                <w:sz w:val="21"/>
                <w:szCs w:val="20"/>
                <w:lang w:val="en-US" w:eastAsia="zh-CN"/>
                <w14:textFill>
                  <w14:solidFill>
                    <w14:schemeClr w14:val="tx1"/>
                  </w14:solidFill>
                </w14:textFill>
              </w:rPr>
            </w:pPr>
            <w:r>
              <w:rPr>
                <w:rFonts w:hint="default" w:ascii="Times New Roman" w:hAnsi="Times New Roman" w:cs="Times New Roman"/>
                <w:b/>
                <w:bCs/>
                <w:color w:val="000000" w:themeColor="text1"/>
                <w:sz w:val="21"/>
                <w:szCs w:val="20"/>
                <w:lang w:val="en-US" w:eastAsia="zh-CN"/>
                <w14:textFill>
                  <w14:solidFill>
                    <w14:schemeClr w14:val="tx1"/>
                  </w14:solidFill>
                </w14:textFill>
              </w:rPr>
              <w:t>表2-</w:t>
            </w:r>
            <w:r>
              <w:rPr>
                <w:rFonts w:hint="eastAsia" w:ascii="Times New Roman" w:hAnsi="Times New Roman" w:cs="Times New Roman"/>
                <w:b/>
                <w:bCs/>
                <w:color w:val="000000" w:themeColor="text1"/>
                <w:sz w:val="21"/>
                <w:szCs w:val="20"/>
                <w:lang w:val="en-US" w:eastAsia="zh-CN"/>
                <w14:textFill>
                  <w14:solidFill>
                    <w14:schemeClr w14:val="tx1"/>
                  </w14:solidFill>
                </w14:textFill>
              </w:rPr>
              <w:t>6</w:t>
            </w:r>
            <w:r>
              <w:rPr>
                <w:rFonts w:hint="default" w:ascii="Times New Roman" w:hAnsi="Times New Roman" w:cs="Times New Roman"/>
                <w:b/>
                <w:bCs/>
                <w:color w:val="000000" w:themeColor="text1"/>
                <w:sz w:val="21"/>
                <w:szCs w:val="20"/>
                <w:lang w:val="en-US" w:eastAsia="zh-CN"/>
                <w14:textFill>
                  <w14:solidFill>
                    <w14:schemeClr w14:val="tx1"/>
                  </w14:solidFill>
                </w14:textFill>
              </w:rPr>
              <w:t xml:space="preserve"> 项目变动情况表</w:t>
            </w:r>
          </w:p>
          <w:tbl>
            <w:tblPr>
              <w:tblStyle w:val="1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2104"/>
              <w:gridCol w:w="2275"/>
              <w:gridCol w:w="21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9"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spacing w:line="240" w:lineRule="auto"/>
                    <w:ind w:left="0" w:leftChars="0" w:firstLine="0" w:firstLineChars="0"/>
                    <w:jc w:val="center"/>
                    <w:textAlignment w:val="auto"/>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环评及其批复主要建设内容</w:t>
                  </w:r>
                </w:p>
              </w:tc>
              <w:tc>
                <w:tcPr>
                  <w:tcW w:w="1271"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spacing w:line="240" w:lineRule="auto"/>
                    <w:ind w:firstLine="0"/>
                    <w:jc w:val="center"/>
                    <w:textAlignment w:val="auto"/>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实际建设完成情况</w:t>
                  </w:r>
                </w:p>
              </w:tc>
              <w:tc>
                <w:tcPr>
                  <w:tcW w:w="1374"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spacing w:line="240" w:lineRule="auto"/>
                    <w:ind w:firstLine="0"/>
                    <w:jc w:val="center"/>
                    <w:textAlignment w:val="auto"/>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涉及污染影响类建设项目重大变动清单</w:t>
                  </w:r>
                </w:p>
              </w:tc>
              <w:tc>
                <w:tcPr>
                  <w:tcW w:w="1313"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spacing w:line="240" w:lineRule="auto"/>
                    <w:ind w:firstLine="0"/>
                    <w:jc w:val="center"/>
                    <w:textAlignment w:val="auto"/>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项目与染影响类建设项目重大变动清单情况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9" w:type="pct"/>
                  <w:tcBorders>
                    <w:tl2br w:val="nil"/>
                    <w:tr2bl w:val="nil"/>
                  </w:tcBorders>
                  <w:noWrap w:val="0"/>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kern w:val="24"/>
                      <w:sz w:val="21"/>
                      <w:szCs w:val="21"/>
                      <w14:textFill>
                        <w14:solidFill>
                          <w14:schemeClr w14:val="tx1"/>
                        </w14:solidFill>
                      </w14:textFill>
                    </w:rPr>
                    <w:t>搅拌楼</w:t>
                  </w:r>
                  <w:r>
                    <w:rPr>
                      <w:rFonts w:hint="default" w:ascii="Times New Roman" w:hAnsi="Times New Roman" w:cs="Times New Roman"/>
                      <w:color w:val="000000" w:themeColor="text1"/>
                      <w:kern w:val="24"/>
                      <w:sz w:val="21"/>
                      <w:szCs w:val="21"/>
                      <w:lang w:eastAsia="zh-CN"/>
                      <w14:textFill>
                        <w14:solidFill>
                          <w14:schemeClr w14:val="tx1"/>
                        </w14:solidFill>
                      </w14:textFill>
                    </w:rPr>
                    <w:t>搅拌粉尘经</w:t>
                  </w:r>
                  <w:r>
                    <w:rPr>
                      <w:rFonts w:hint="default" w:ascii="Times New Roman" w:hAnsi="Times New Roman" w:cs="Times New Roman"/>
                      <w:color w:val="000000" w:themeColor="text1"/>
                      <w:sz w:val="21"/>
                      <w:szCs w:val="21"/>
                      <w:lang w:eastAsia="zh-CN"/>
                      <w14:textFill>
                        <w14:solidFill>
                          <w14:schemeClr w14:val="tx1"/>
                        </w14:solidFill>
                      </w14:textFill>
                    </w:rPr>
                    <w:t>集气罩</w:t>
                  </w:r>
                  <w:r>
                    <w:rPr>
                      <w:rFonts w:hint="default" w:ascii="Times New Roman" w:hAnsi="Times New Roman" w:cs="Times New Roman"/>
                      <w:color w:val="000000" w:themeColor="text1"/>
                      <w:sz w:val="21"/>
                      <w:szCs w:val="21"/>
                      <w:lang w:val="en-US" w:eastAsia="zh-CN"/>
                      <w14:textFill>
                        <w14:solidFill>
                          <w14:schemeClr w14:val="tx1"/>
                        </w14:solidFill>
                      </w14:textFill>
                    </w:rPr>
                    <w:t>+布袋除尘器+27m排气筒（2套）进行处理</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p>
              </w:tc>
              <w:tc>
                <w:tcPr>
                  <w:tcW w:w="1271" w:type="pct"/>
                  <w:tcBorders>
                    <w:tl2br w:val="nil"/>
                    <w:tr2bl w:val="nil"/>
                  </w:tcBorders>
                  <w:noWrap w:val="0"/>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24"/>
                      <w:sz w:val="21"/>
                      <w:szCs w:val="21"/>
                      <w:lang w:eastAsia="zh-CN"/>
                      <w14:textFill>
                        <w14:solidFill>
                          <w14:schemeClr w14:val="tx1"/>
                        </w14:solidFill>
                      </w14:textFill>
                    </w:rPr>
                    <w:t>搅</w:t>
                  </w:r>
                  <w:r>
                    <w:rPr>
                      <w:rFonts w:hint="default" w:ascii="Times New Roman" w:hAnsi="Times New Roman" w:cs="Times New Roman"/>
                      <w:color w:val="000000" w:themeColor="text1"/>
                      <w:kern w:val="24"/>
                      <w:sz w:val="21"/>
                      <w:szCs w:val="21"/>
                      <w14:textFill>
                        <w14:solidFill>
                          <w14:schemeClr w14:val="tx1"/>
                        </w14:solidFill>
                      </w14:textFill>
                    </w:rPr>
                    <w:t>拌楼</w:t>
                  </w:r>
                  <w:r>
                    <w:rPr>
                      <w:rFonts w:hint="default" w:ascii="Times New Roman" w:hAnsi="Times New Roman" w:cs="Times New Roman"/>
                      <w:color w:val="000000" w:themeColor="text1"/>
                      <w:kern w:val="24"/>
                      <w:sz w:val="21"/>
                      <w:szCs w:val="21"/>
                      <w:lang w:eastAsia="zh-CN"/>
                      <w14:textFill>
                        <w14:solidFill>
                          <w14:schemeClr w14:val="tx1"/>
                        </w14:solidFill>
                      </w14:textFill>
                    </w:rPr>
                    <w:t>搅拌粉尘经</w:t>
                  </w:r>
                  <w:r>
                    <w:rPr>
                      <w:rFonts w:hint="default" w:ascii="Times New Roman" w:hAnsi="Times New Roman" w:cs="Times New Roman"/>
                      <w:color w:val="000000" w:themeColor="text1"/>
                      <w:sz w:val="21"/>
                      <w:szCs w:val="21"/>
                      <w:lang w:eastAsia="zh-CN"/>
                      <w14:textFill>
                        <w14:solidFill>
                          <w14:schemeClr w14:val="tx1"/>
                        </w14:solidFill>
                      </w14:textFill>
                    </w:rPr>
                    <w:t>集气罩</w:t>
                  </w:r>
                  <w:r>
                    <w:rPr>
                      <w:rFonts w:hint="default" w:ascii="Times New Roman" w:hAnsi="Times New Roman" w:cs="Times New Roman"/>
                      <w:color w:val="000000" w:themeColor="text1"/>
                      <w:sz w:val="21"/>
                      <w:szCs w:val="21"/>
                      <w:lang w:val="en-US" w:eastAsia="zh-CN"/>
                      <w14:textFill>
                        <w14:solidFill>
                          <w14:schemeClr w14:val="tx1"/>
                        </w14:solidFill>
                      </w14:textFill>
                    </w:rPr>
                    <w:t>+布袋除尘器+15m</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排气筒（2套）进行处理；项目搅拌楼及其搅拌仓筒四周安装围挡采用密闭处理。</w:t>
                  </w:r>
                </w:p>
              </w:tc>
              <w:tc>
                <w:tcPr>
                  <w:tcW w:w="1374"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spacing w:line="240" w:lineRule="auto"/>
                    <w:ind w:firstLine="0"/>
                    <w:jc w:val="center"/>
                    <w:textAlignment w:val="auto"/>
                    <w:outlineLvl w:val="9"/>
                    <w:rPr>
                      <w:rFonts w:hint="default" w:ascii="Times New Roman" w:hAnsi="Times New Roman" w:eastAsia="宋体" w:cs="Times New Roman"/>
                      <w:b w:val="0"/>
                      <w:bCs w:val="0"/>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bidi="ar-SA"/>
                      <w14:textFill>
                        <w14:solidFill>
                          <w14:schemeClr w14:val="tx1"/>
                        </w14:solidFill>
                      </w14:textFill>
                    </w:rPr>
                    <w:t>新增废气主要排放口（废气无组织排放改为有组织排放的除外)</w:t>
                  </w:r>
                  <w:r>
                    <w:rPr>
                      <w:rFonts w:hint="eastAsia" w:ascii="Times New Roman" w:hAnsi="Times New Roman" w:cs="Times New Roman"/>
                      <w:b w:val="0"/>
                      <w:bCs w:val="0"/>
                      <w:color w:val="000000" w:themeColor="text1"/>
                      <w:sz w:val="21"/>
                      <w:szCs w:val="21"/>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bidi="ar-SA"/>
                      <w14:textFill>
                        <w14:solidFill>
                          <w14:schemeClr w14:val="tx1"/>
                        </w14:solidFill>
                      </w14:textFill>
                    </w:rPr>
                    <w:t>主要排放口排气筒高度降低10%及以上的。</w:t>
                  </w:r>
                </w:p>
              </w:tc>
              <w:tc>
                <w:tcPr>
                  <w:tcW w:w="1313"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spacing w:line="240" w:lineRule="auto"/>
                    <w:ind w:firstLine="0"/>
                    <w:jc w:val="center"/>
                    <w:textAlignment w:val="auto"/>
                    <w:outlineLvl w:val="9"/>
                    <w:rPr>
                      <w:rFonts w:hint="default" w:ascii="Times New Roman" w:hAnsi="Times New Roman" w:eastAsia="宋体" w:cs="Times New Roman"/>
                      <w:b w:val="0"/>
                      <w:bCs w:val="0"/>
                      <w:color w:val="000000" w:themeColor="text1"/>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bidi="ar-SA"/>
                      <w14:textFill>
                        <w14:solidFill>
                          <w14:schemeClr w14:val="tx1"/>
                        </w14:solidFill>
                      </w14:textFill>
                    </w:rPr>
                    <w:t>本项目排气筒高度降低了10</w:t>
                  </w:r>
                  <w:r>
                    <w:rPr>
                      <w:rFonts w:hint="eastAsia" w:ascii="Times New Roman" w:hAnsi="Times New Roman" w:cs="Times New Roman"/>
                      <w:b w:val="0"/>
                      <w:bCs w:val="0"/>
                      <w:color w:val="000000" w:themeColor="text1"/>
                      <w:sz w:val="21"/>
                      <w:szCs w:val="21"/>
                      <w:lang w:val="en-US" w:eastAsia="zh-CN" w:bidi="ar-SA"/>
                      <w14:textFill>
                        <w14:solidFill>
                          <w14:schemeClr w14:val="tx1"/>
                        </w14:solidFill>
                      </w14:textFill>
                    </w:rPr>
                    <w:t>%</w:t>
                  </w:r>
                  <w:r>
                    <w:rPr>
                      <w:rFonts w:hint="default" w:ascii="Times New Roman" w:hAnsi="Times New Roman" w:cs="Times New Roman"/>
                      <w:b w:val="0"/>
                      <w:bCs w:val="0"/>
                      <w:color w:val="000000" w:themeColor="text1"/>
                      <w:sz w:val="21"/>
                      <w:szCs w:val="21"/>
                      <w:lang w:val="en-US" w:eastAsia="zh-CN" w:bidi="ar-SA"/>
                      <w14:textFill>
                        <w14:solidFill>
                          <w14:schemeClr w14:val="tx1"/>
                        </w14:solidFill>
                      </w14:textFill>
                    </w:rPr>
                    <w:t>以上，</w:t>
                  </w:r>
                  <w:r>
                    <w:rPr>
                      <w:rFonts w:hint="default" w:ascii="Times New Roman" w:hAnsi="Times New Roman" w:cs="Times New Roman"/>
                      <w:b w:val="0"/>
                      <w:bCs w:val="0"/>
                      <w:color w:val="000000" w:themeColor="text1"/>
                      <w:sz w:val="21"/>
                      <w:szCs w:val="21"/>
                      <w:lang w:val="en-US" w:eastAsia="zh-CN" w:bidi="ar-SA"/>
                      <w14:textFill>
                        <w14:solidFill>
                          <w14:schemeClr w14:val="tx1"/>
                        </w14:solidFill>
                      </w14:textFill>
                    </w:rPr>
                    <w:t>但不属于主要排放口，因此</w:t>
                  </w:r>
                  <w:r>
                    <w:rPr>
                      <w:rFonts w:hint="default" w:ascii="Times New Roman" w:hAnsi="Times New Roman" w:eastAsia="宋体" w:cs="Times New Roman"/>
                      <w:b w:val="0"/>
                      <w:bCs w:val="0"/>
                      <w:color w:val="000000" w:themeColor="text1"/>
                      <w:sz w:val="21"/>
                      <w:szCs w:val="21"/>
                      <w:lang w:val="en-US" w:eastAsia="zh-CN" w:bidi="ar-SA"/>
                      <w14:textFill>
                        <w14:solidFill>
                          <w14:schemeClr w14:val="tx1"/>
                        </w14:solidFill>
                      </w14:textFill>
                    </w:rPr>
                    <w:t>不涉及</w:t>
                  </w:r>
                  <w:r>
                    <w:rPr>
                      <w:rFonts w:hint="default" w:ascii="Times New Roman" w:hAnsi="Times New Roman" w:cs="Times New Roman"/>
                      <w:b w:val="0"/>
                      <w:bCs w:val="0"/>
                      <w:color w:val="000000" w:themeColor="text1"/>
                      <w:sz w:val="21"/>
                      <w:szCs w:val="21"/>
                      <w:lang w:val="en-US" w:eastAsia="zh-CN" w:bidi="ar-SA"/>
                      <w14:textFill>
                        <w14:solidFill>
                          <w14:schemeClr w14:val="tx1"/>
                        </w14:solidFill>
                      </w14:textFill>
                    </w:rPr>
                    <w:t>重大变动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9"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三级沉淀分离池（100m</w:t>
                  </w:r>
                  <w:r>
                    <w:rPr>
                      <w:rFonts w:hint="default" w:ascii="Times New Roman" w:hAnsi="Times New Roman" w:eastAsia="宋体" w:cs="Times New Roman"/>
                      <w:color w:val="000000" w:themeColor="text1"/>
                      <w:w w:val="100"/>
                      <w:kern w:val="2"/>
                      <w:sz w:val="21"/>
                      <w:szCs w:val="21"/>
                      <w:vertAlign w:val="superscript"/>
                      <w:lang w:val="en-US" w:eastAsia="zh-CN" w:bidi="ar-SA"/>
                      <w14:textFill>
                        <w14:solidFill>
                          <w14:schemeClr w14:val="tx1"/>
                        </w14:solidFill>
                      </w14:textFill>
                    </w:rPr>
                    <w:t>2</w:t>
                  </w: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w:t>
                  </w:r>
                </w:p>
              </w:tc>
              <w:tc>
                <w:tcPr>
                  <w:tcW w:w="127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三级沉淀分离池（</w:t>
                  </w:r>
                  <w:r>
                    <w:rPr>
                      <w:rFonts w:hint="default" w:ascii="Times New Roman" w:hAnsi="Times New Roman" w:cs="Times New Roman"/>
                      <w:color w:val="000000" w:themeColor="text1"/>
                      <w:w w:val="100"/>
                      <w:kern w:val="2"/>
                      <w:sz w:val="21"/>
                      <w:szCs w:val="21"/>
                      <w:lang w:val="en-US" w:eastAsia="zh-CN" w:bidi="ar-SA"/>
                      <w14:textFill>
                        <w14:solidFill>
                          <w14:schemeClr w14:val="tx1"/>
                        </w14:solidFill>
                      </w14:textFill>
                    </w:rPr>
                    <w:t>4</w:t>
                  </w: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0m</w:t>
                  </w:r>
                  <w:r>
                    <w:rPr>
                      <w:rFonts w:hint="default" w:ascii="Times New Roman" w:hAnsi="Times New Roman" w:eastAsia="宋体" w:cs="Times New Roman"/>
                      <w:color w:val="000000" w:themeColor="text1"/>
                      <w:w w:val="100"/>
                      <w:kern w:val="2"/>
                      <w:sz w:val="21"/>
                      <w:szCs w:val="21"/>
                      <w:vertAlign w:val="superscript"/>
                      <w:lang w:val="en-US" w:eastAsia="zh-CN" w:bidi="ar-SA"/>
                      <w14:textFill>
                        <w14:solidFill>
                          <w14:schemeClr w14:val="tx1"/>
                        </w14:solidFill>
                      </w14:textFill>
                    </w:rPr>
                    <w:t>2</w:t>
                  </w: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w:t>
                  </w:r>
                </w:p>
              </w:tc>
              <w:tc>
                <w:tcPr>
                  <w:tcW w:w="1374"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spacing w:line="240" w:lineRule="auto"/>
                    <w:ind w:firstLine="0"/>
                    <w:jc w:val="center"/>
                    <w:textAlignment w:val="auto"/>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废气、废水污染防治 也变化，导致第 6条中所列情形之一（废气无组织排放改为有组织排放、污染防治措施强化或改进的除外）或大气污染物无组织排放量增加10% 及以上的。</w:t>
                  </w:r>
                </w:p>
              </w:tc>
              <w:tc>
                <w:tcPr>
                  <w:tcW w:w="1313"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spacing w:line="240" w:lineRule="auto"/>
                    <w:ind w:firstLine="0"/>
                    <w:jc w:val="center"/>
                    <w:textAlignment w:val="auto"/>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处理设施规模变小，根据实际使用情况，该污水处理设施可以满足需求，故不涉及重大变动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9" w:type="pc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t>一体化污水处理设施（处理规模为6</w:t>
                  </w:r>
                  <w:r>
                    <w:rPr>
                      <w:rFonts w:hint="default" w:ascii="Times New Roman" w:hAnsi="Times New Roman" w:cs="Times New Roman"/>
                      <w:color w:val="000000" w:themeColor="text1"/>
                      <w:sz w:val="24"/>
                      <w:szCs w:val="24"/>
                      <w:highlight w:val="none"/>
                      <w14:textFill>
                        <w14:solidFill>
                          <w14:schemeClr w14:val="tx1"/>
                        </w14:solidFill>
                      </w14:textFill>
                    </w:rPr>
                    <w:t>m³/d</w:t>
                  </w:r>
                  <w:r>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t>，位于项目西北面）</w:t>
                  </w:r>
                </w:p>
              </w:tc>
              <w:tc>
                <w:tcPr>
                  <w:tcW w:w="127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t>一体化污水处理设施（处理规模为6</w:t>
                  </w:r>
                  <w:r>
                    <w:rPr>
                      <w:rFonts w:hint="default" w:ascii="Times New Roman" w:hAnsi="Times New Roman" w:cs="Times New Roman"/>
                      <w:color w:val="000000" w:themeColor="text1"/>
                      <w:sz w:val="24"/>
                      <w:szCs w:val="24"/>
                      <w:highlight w:val="none"/>
                      <w14:textFill>
                        <w14:solidFill>
                          <w14:schemeClr w14:val="tx1"/>
                        </w14:solidFill>
                      </w14:textFill>
                    </w:rPr>
                    <w:t>m³/d</w:t>
                  </w:r>
                  <w:r>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t>，位于项目</w:t>
                  </w:r>
                  <w:r>
                    <w:rPr>
                      <w:rFonts w:hint="default" w:ascii="Times New Roman" w:hAnsi="Times New Roman" w:cs="Times New Roman"/>
                      <w:color w:val="000000" w:themeColor="text1"/>
                      <w:w w:val="100"/>
                      <w:kern w:val="2"/>
                      <w:sz w:val="21"/>
                      <w:szCs w:val="21"/>
                      <w:highlight w:val="none"/>
                      <w:lang w:val="en-US" w:eastAsia="zh-CN" w:bidi="ar-SA"/>
                      <w14:textFill>
                        <w14:solidFill>
                          <w14:schemeClr w14:val="tx1"/>
                        </w14:solidFill>
                      </w14:textFill>
                    </w:rPr>
                    <w:t>南</w:t>
                  </w:r>
                  <w:r>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t>面）</w:t>
                  </w:r>
                </w:p>
              </w:tc>
              <w:tc>
                <w:tcPr>
                  <w:tcW w:w="1374"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spacing w:line="240" w:lineRule="auto"/>
                    <w:ind w:firstLine="0"/>
                    <w:jc w:val="center"/>
                    <w:textAlignment w:val="auto"/>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废气、废水污染防治 也变化，导致第 6条中所列情形之一（废气无组织排放改为有组织排放、污染防治措施强化或改进的除外）或大气污染物无组织排放量增加 10% 及以上的。</w:t>
                  </w:r>
                </w:p>
              </w:tc>
              <w:tc>
                <w:tcPr>
                  <w:tcW w:w="1313"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spacing w:line="240" w:lineRule="auto"/>
                    <w:ind w:firstLine="0"/>
                    <w:jc w:val="center"/>
                    <w:textAlignment w:val="auto"/>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该污水处理设施位置发生变化，但处理规模及其工艺未发生变化，不会导致污染物的增加，故不涉及重大变动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集气罩（三个）</w:t>
                  </w:r>
                  <w:r>
                    <w:rPr>
                      <w:rFonts w:hint="default" w:ascii="Times New Roman" w:hAnsi="Times New Roman" w:cs="Times New Roman"/>
                      <w:color w:val="000000" w:themeColor="text1"/>
                      <w:sz w:val="21"/>
                      <w:szCs w:val="21"/>
                      <w:lang w:val="en-US" w:eastAsia="zh-CN"/>
                      <w14:textFill>
                        <w14:solidFill>
                          <w14:schemeClr w14:val="tx1"/>
                        </w14:solidFill>
                      </w14:textFill>
                    </w:rPr>
                    <w:t>+风机（一个，处理能力</w:t>
                  </w: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20</w:t>
                  </w:r>
                  <w:r>
                    <w:rPr>
                      <w:rFonts w:hint="default" w:ascii="Times New Roman" w:hAnsi="Times New Roman" w:cs="Times New Roman"/>
                      <w:snapToGrid w:val="0"/>
                      <w:color w:val="000000" w:themeColor="text1"/>
                      <w:kern w:val="0"/>
                      <w:sz w:val="21"/>
                      <w:szCs w:val="21"/>
                      <w14:textFill>
                        <w14:solidFill>
                          <w14:schemeClr w14:val="tx1"/>
                        </w14:solidFill>
                      </w14:textFill>
                    </w:rPr>
                    <w:t>000m</w:t>
                  </w:r>
                  <w:r>
                    <w:rPr>
                      <w:rFonts w:hint="default" w:ascii="Times New Roman" w:hAnsi="Times New Roman" w:cs="Times New Roman"/>
                      <w:snapToGrid w:val="0"/>
                      <w:color w:val="000000" w:themeColor="text1"/>
                      <w:kern w:val="0"/>
                      <w:sz w:val="21"/>
                      <w:szCs w:val="21"/>
                      <w:vertAlign w:val="superscript"/>
                      <w14:textFill>
                        <w14:solidFill>
                          <w14:schemeClr w14:val="tx1"/>
                        </w14:solidFill>
                      </w14:textFill>
                    </w:rPr>
                    <w:t>3</w:t>
                  </w:r>
                  <w:r>
                    <w:rPr>
                      <w:rFonts w:hint="default" w:ascii="Times New Roman" w:hAnsi="Times New Roman" w:cs="Times New Roman"/>
                      <w:snapToGrid w:val="0"/>
                      <w:color w:val="000000" w:themeColor="text1"/>
                      <w:kern w:val="0"/>
                      <w:sz w:val="21"/>
                      <w:szCs w:val="21"/>
                      <w14:textFill>
                        <w14:solidFill>
                          <w14:schemeClr w14:val="tx1"/>
                        </w14:solidFill>
                      </w14:textFill>
                    </w:rPr>
                    <w:t>/h</w:t>
                  </w:r>
                  <w:r>
                    <w:rPr>
                      <w:rFonts w:hint="default" w:ascii="Times New Roman" w:hAnsi="Times New Roman" w:cs="Times New Roman"/>
                      <w:color w:val="000000" w:themeColor="text1"/>
                      <w:sz w:val="21"/>
                      <w:szCs w:val="21"/>
                      <w:lang w:val="en-US" w:eastAsia="zh-CN"/>
                      <w14:textFill>
                        <w14:solidFill>
                          <w14:schemeClr w14:val="tx1"/>
                        </w14:solidFill>
                      </w14:textFill>
                    </w:rPr>
                    <w:t>）+布袋除尘器（一个）</w:t>
                  </w:r>
                </w:p>
              </w:tc>
              <w:tc>
                <w:tcPr>
                  <w:tcW w:w="127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集气罩（</w:t>
                  </w:r>
                  <w:r>
                    <w:rPr>
                      <w:rFonts w:hint="default" w:ascii="Times New Roman" w:hAnsi="Times New Roman"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lang w:eastAsia="zh-CN"/>
                      <w14:textFill>
                        <w14:solidFill>
                          <w14:schemeClr w14:val="tx1"/>
                        </w14:solidFill>
                      </w14:textFill>
                    </w:rPr>
                    <w:t>个）</w:t>
                  </w:r>
                  <w:r>
                    <w:rPr>
                      <w:rFonts w:hint="default" w:ascii="Times New Roman" w:hAnsi="Times New Roman" w:cs="Times New Roman"/>
                      <w:color w:val="000000" w:themeColor="text1"/>
                      <w:sz w:val="21"/>
                      <w:szCs w:val="21"/>
                      <w:lang w:val="en-US" w:eastAsia="zh-CN"/>
                      <w14:textFill>
                        <w14:solidFill>
                          <w14:schemeClr w14:val="tx1"/>
                        </w14:solidFill>
                      </w14:textFill>
                    </w:rPr>
                    <w:t>+风机（一个，处理能力</w:t>
                  </w: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20</w:t>
                  </w:r>
                  <w:r>
                    <w:rPr>
                      <w:rFonts w:hint="default" w:ascii="Times New Roman" w:hAnsi="Times New Roman" w:cs="Times New Roman"/>
                      <w:snapToGrid w:val="0"/>
                      <w:color w:val="000000" w:themeColor="text1"/>
                      <w:kern w:val="0"/>
                      <w:sz w:val="21"/>
                      <w:szCs w:val="21"/>
                      <w14:textFill>
                        <w14:solidFill>
                          <w14:schemeClr w14:val="tx1"/>
                        </w14:solidFill>
                      </w14:textFill>
                    </w:rPr>
                    <w:t>000m</w:t>
                  </w:r>
                  <w:r>
                    <w:rPr>
                      <w:rFonts w:hint="default" w:ascii="Times New Roman" w:hAnsi="Times New Roman" w:cs="Times New Roman"/>
                      <w:snapToGrid w:val="0"/>
                      <w:color w:val="000000" w:themeColor="text1"/>
                      <w:kern w:val="0"/>
                      <w:sz w:val="21"/>
                      <w:szCs w:val="21"/>
                      <w:vertAlign w:val="superscript"/>
                      <w14:textFill>
                        <w14:solidFill>
                          <w14:schemeClr w14:val="tx1"/>
                        </w14:solidFill>
                      </w14:textFill>
                    </w:rPr>
                    <w:t>3</w:t>
                  </w:r>
                  <w:r>
                    <w:rPr>
                      <w:rFonts w:hint="default" w:ascii="Times New Roman" w:hAnsi="Times New Roman" w:cs="Times New Roman"/>
                      <w:snapToGrid w:val="0"/>
                      <w:color w:val="000000" w:themeColor="text1"/>
                      <w:kern w:val="0"/>
                      <w:sz w:val="21"/>
                      <w:szCs w:val="21"/>
                      <w14:textFill>
                        <w14:solidFill>
                          <w14:schemeClr w14:val="tx1"/>
                        </w14:solidFill>
                      </w14:textFill>
                    </w:rPr>
                    <w:t>/h</w:t>
                  </w:r>
                  <w:r>
                    <w:rPr>
                      <w:rFonts w:hint="default" w:ascii="Times New Roman" w:hAnsi="Times New Roman" w:cs="Times New Roman"/>
                      <w:color w:val="000000" w:themeColor="text1"/>
                      <w:sz w:val="21"/>
                      <w:szCs w:val="21"/>
                      <w:lang w:val="en-US" w:eastAsia="zh-CN"/>
                      <w14:textFill>
                        <w14:solidFill>
                          <w14:schemeClr w14:val="tx1"/>
                        </w14:solidFill>
                      </w14:textFill>
                    </w:rPr>
                    <w:t>）+布袋除尘器（一个）+15m排气筒</w:t>
                  </w:r>
                </w:p>
              </w:tc>
              <w:tc>
                <w:tcPr>
                  <w:tcW w:w="1374"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spacing w:line="240" w:lineRule="auto"/>
                    <w:ind w:firstLine="0"/>
                    <w:jc w:val="center"/>
                    <w:textAlignment w:val="auto"/>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废气、废水污染防治 也变化，导致第 6条中所列情形之一（废气无组织排放改为有组织排放、污染防治措施强化或改进的除外）或大气污染物无组织排放量增加 10% 及以上的。</w:t>
                  </w:r>
                </w:p>
              </w:tc>
              <w:tc>
                <w:tcPr>
                  <w:tcW w:w="1313" w:type="pct"/>
                  <w:tcBorders>
                    <w:tl2br w:val="nil"/>
                    <w:tr2bl w:val="nil"/>
                  </w:tcBorders>
                  <w:noWrap w:val="0"/>
                  <w:vAlign w:val="center"/>
                </w:tcPr>
                <w:p>
                  <w:pPr>
                    <w:pStyle w:val="2"/>
                    <w:keepNext w:val="0"/>
                    <w:keepLines w:val="0"/>
                    <w:pageBreakBefore w:val="0"/>
                    <w:widowControl/>
                    <w:kinsoku/>
                    <w:wordWrap/>
                    <w:overflowPunct/>
                    <w:topLinePunct w:val="0"/>
                    <w:autoSpaceDE/>
                    <w:autoSpaceDN/>
                    <w:bidi w:val="0"/>
                    <w:adjustRightInd w:val="0"/>
                    <w:snapToGrid/>
                    <w:spacing w:line="240" w:lineRule="auto"/>
                    <w:ind w:firstLine="0"/>
                    <w:jc w:val="center"/>
                    <w:textAlignment w:val="auto"/>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设备</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集中放置，共用一个集气罩，</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导致集气罩减少，不会导致污染物的增加，故不涉及重大变动。</w:t>
                  </w:r>
                </w:p>
              </w:tc>
            </w:tr>
          </w:tbl>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根据现场踏勘</w:t>
            </w:r>
            <w:r>
              <w:rPr>
                <w:rFonts w:hint="eastAsia" w:ascii="Times New Roman" w:hAnsi="Times New Roman" w:cs="Times New Roman"/>
                <w:color w:val="000000" w:themeColor="text1"/>
                <w:lang w:eastAsia="zh-CN"/>
                <w14:textFill>
                  <w14:solidFill>
                    <w14:schemeClr w14:val="tx1"/>
                  </w14:solidFill>
                </w14:textFill>
              </w:rPr>
              <w:t>及</w:t>
            </w:r>
            <w:r>
              <w:rPr>
                <w:rFonts w:hint="default" w:ascii="Times New Roman" w:hAnsi="Times New Roman" w:cs="Times New Roman"/>
                <w:bCs/>
                <w:color w:val="000000" w:themeColor="text1"/>
                <w:sz w:val="24"/>
                <w:szCs w:val="24"/>
                <w:lang w:val="en-US" w:eastAsia="zh-CN"/>
                <w14:textFill>
                  <w14:solidFill>
                    <w14:schemeClr w14:val="tx1"/>
                  </w14:solidFill>
                </w14:textFill>
              </w:rPr>
              <w:t>《新增废弃混凝土二次回收利用生产线项目环境影响报告表》筑环白表[2019]5号</w:t>
            </w:r>
            <w:r>
              <w:rPr>
                <w:rFonts w:hint="eastAsia" w:ascii="Times New Roman" w:hAnsi="Times New Roman" w:cs="Times New Roman"/>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pt-BR"/>
                <w14:textFill>
                  <w14:solidFill>
                    <w14:schemeClr w14:val="tx1"/>
                  </w14:solidFill>
                </w14:textFill>
              </w:rPr>
              <w:t>《</w:t>
            </w:r>
            <w:r>
              <w:rPr>
                <w:rFonts w:hint="default" w:ascii="Times New Roman" w:hAnsi="Times New Roman" w:eastAsia="宋体" w:cs="Times New Roman"/>
                <w:bCs/>
                <w:snapToGrid w:val="0"/>
                <w:color w:val="000000" w:themeColor="text1"/>
                <w:kern w:val="0"/>
                <w:sz w:val="24"/>
                <w:szCs w:val="22"/>
                <w:lang w:val="en-US" w:eastAsia="zh-CN" w:bidi="ar-SA"/>
                <w14:textFill>
                  <w14:solidFill>
                    <w14:schemeClr w14:val="tx1"/>
                  </w14:solidFill>
                </w14:textFill>
              </w:rPr>
              <w:t>贵州广润混凝土有限公司新增90万m³/a商品砼生产线建设项目</w:t>
            </w:r>
            <w:r>
              <w:rPr>
                <w:rFonts w:hint="eastAsia" w:ascii="Times New Roman" w:hAnsi="Times New Roman" w:cs="Times New Roman"/>
                <w:bCs/>
                <w:snapToGrid w:val="0"/>
                <w:color w:val="000000" w:themeColor="text1"/>
                <w:kern w:val="0"/>
                <w:sz w:val="24"/>
                <w:szCs w:val="22"/>
                <w:lang w:val="en-US" w:eastAsia="zh-CN" w:bidi="ar-SA"/>
                <w14:textFill>
                  <w14:solidFill>
                    <w14:schemeClr w14:val="tx1"/>
                  </w14:solidFill>
                </w14:textFill>
              </w:rPr>
              <w:t>“</w:t>
            </w:r>
            <w:r>
              <w:rPr>
                <w:rFonts w:hint="default" w:ascii="Times New Roman" w:hAnsi="Times New Roman" w:eastAsia="宋体" w:cs="Times New Roman"/>
                <w:bCs/>
                <w:snapToGrid w:val="0"/>
                <w:color w:val="000000" w:themeColor="text1"/>
                <w:kern w:val="0"/>
                <w:sz w:val="24"/>
                <w:szCs w:val="22"/>
                <w:lang w:val="en-US" w:eastAsia="zh-CN" w:bidi="ar-SA"/>
                <w14:textFill>
                  <w14:solidFill>
                    <w14:schemeClr w14:val="tx1"/>
                  </w14:solidFill>
                </w14:textFill>
              </w:rPr>
              <w:t>三合一</w:t>
            </w:r>
            <w:r>
              <w:rPr>
                <w:rFonts w:hint="eastAsia" w:ascii="Times New Roman" w:hAnsi="Times New Roman" w:cs="Times New Roman"/>
                <w:bCs/>
                <w:snapToGrid w:val="0"/>
                <w:color w:val="000000" w:themeColor="text1"/>
                <w:kern w:val="0"/>
                <w:sz w:val="24"/>
                <w:szCs w:val="22"/>
                <w:lang w:val="en-US" w:eastAsia="zh-CN" w:bidi="ar-SA"/>
                <w14:textFill>
                  <w14:solidFill>
                    <w14:schemeClr w14:val="tx1"/>
                  </w14:solidFill>
                </w14:textFill>
              </w:rPr>
              <w:t>”</w:t>
            </w:r>
            <w:r>
              <w:rPr>
                <w:rFonts w:hint="default" w:ascii="Times New Roman" w:hAnsi="Times New Roman" w:cs="Times New Roman"/>
                <w:bCs/>
                <w:color w:val="000000" w:themeColor="text1"/>
                <w:sz w:val="24"/>
                <w:szCs w:val="24"/>
                <w:lang w:val="en-US" w:eastAsia="zh-CN"/>
                <w14:textFill>
                  <w14:solidFill>
                    <w14:schemeClr w14:val="tx1"/>
                  </w14:solidFill>
                </w14:textFill>
              </w:rPr>
              <w:t>环境影响报告表</w:t>
            </w:r>
            <w:r>
              <w:rPr>
                <w:rFonts w:hint="default" w:ascii="Times New Roman" w:hAnsi="Times New Roman" w:eastAsia="宋体" w:cs="Times New Roman"/>
                <w:color w:val="000000" w:themeColor="text1"/>
                <w:sz w:val="24"/>
                <w:szCs w:val="24"/>
                <w:lang w:val="pt-BR"/>
                <w14:textFill>
                  <w14:solidFill>
                    <w14:schemeClr w14:val="tx1"/>
                  </w14:solidFill>
                </w14:textFill>
              </w:rPr>
              <w:t>》筑环表[20</w:t>
            </w:r>
            <w:r>
              <w:rPr>
                <w:rFonts w:hint="default" w:ascii="Times New Roman" w:hAnsi="Times New Roman" w:cs="Times New Roman"/>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lang w:val="pt-BR"/>
                <w14:textFill>
                  <w14:solidFill>
                    <w14:schemeClr w14:val="tx1"/>
                  </w14:solidFill>
                </w14:textFill>
              </w:rPr>
              <w:t xml:space="preserve">] </w:t>
            </w:r>
            <w:r>
              <w:rPr>
                <w:rFonts w:hint="default" w:ascii="Times New Roman" w:hAnsi="Times New Roman" w:cs="Times New Roman"/>
                <w:color w:val="000000" w:themeColor="text1"/>
                <w:sz w:val="24"/>
                <w:szCs w:val="24"/>
                <w:lang w:val="en-US" w:eastAsia="zh-CN"/>
                <w14:textFill>
                  <w14:solidFill>
                    <w14:schemeClr w14:val="tx1"/>
                  </w14:solidFill>
                </w14:textFill>
              </w:rPr>
              <w:t>424</w:t>
            </w:r>
            <w:r>
              <w:rPr>
                <w:rFonts w:hint="default" w:ascii="Times New Roman" w:hAnsi="Times New Roman" w:eastAsia="宋体" w:cs="Times New Roman"/>
                <w:color w:val="000000" w:themeColor="text1"/>
                <w:sz w:val="24"/>
                <w:szCs w:val="24"/>
                <w:lang w:val="pt-BR"/>
                <w14:textFill>
                  <w14:solidFill>
                    <w14:schemeClr w14:val="tx1"/>
                  </w14:solidFill>
                </w14:textFill>
              </w:rPr>
              <w:t>号</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项目性质、地点、生产工艺等</w:t>
            </w:r>
            <w:r>
              <w:rPr>
                <w:rFonts w:hint="default" w:ascii="Times New Roman" w:hAnsi="Times New Roman" w:eastAsia="宋体" w:cs="Times New Roman"/>
                <w:color w:val="000000" w:themeColor="text1"/>
                <w:lang w:eastAsia="zh-CN"/>
                <w14:textFill>
                  <w14:solidFill>
                    <w14:schemeClr w14:val="tx1"/>
                  </w14:solidFill>
                </w14:textFill>
              </w:rPr>
              <w:t>未发生变化</w:t>
            </w:r>
            <w:r>
              <w:rPr>
                <w:rFonts w:hint="default" w:ascii="Times New Roman" w:hAnsi="Times New Roman" w:cs="Times New Roman"/>
                <w:color w:val="000000" w:themeColor="text1"/>
                <w:lang w:eastAsia="zh-CN"/>
                <w14:textFill>
                  <w14:solidFill>
                    <w14:schemeClr w14:val="tx1"/>
                  </w14:solidFill>
                </w14:textFill>
              </w:rPr>
              <w:t>，依据《</w:t>
            </w:r>
            <w:r>
              <w:rPr>
                <w:rFonts w:hint="default" w:ascii="Times New Roman" w:hAnsi="Times New Roman" w:cs="Times New Roman"/>
                <w:color w:val="000000" w:themeColor="text1"/>
                <w:lang w:val="en-US" w:eastAsia="zh-CN"/>
                <w14:textFill>
                  <w14:solidFill>
                    <w14:schemeClr w14:val="tx1"/>
                  </w14:solidFill>
                </w14:textFill>
              </w:rPr>
              <w:t>污染影响类建设项目重大变动清单（试行）</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中各项条款</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本项目无重大变动。</w:t>
            </w:r>
          </w:p>
          <w:p>
            <w:pPr>
              <w:widowControl w:val="0"/>
              <w:numPr>
                <w:ilvl w:val="0"/>
                <w:numId w:val="0"/>
              </w:numPr>
              <w:spacing w:line="360" w:lineRule="auto"/>
              <w:jc w:val="both"/>
              <w:outlineLvl w:val="9"/>
              <w:rPr>
                <w:rFonts w:hint="default" w:ascii="Times New Roman" w:hAnsi="Times New Roman" w:cs="Times New Roman"/>
                <w:color w:val="000000" w:themeColor="text1"/>
                <w:vertAlign w:val="baseline"/>
                <w:lang w:val="en-US" w:eastAsia="zh-CN"/>
                <w14:textFill>
                  <w14:solidFill>
                    <w14:schemeClr w14:val="tx1"/>
                  </w14:solidFill>
                </w14:textFill>
              </w:rPr>
            </w:pPr>
          </w:p>
        </w:tc>
      </w:tr>
    </w:tbl>
    <w:p>
      <w:pPr>
        <w:outlineLvl w:val="0"/>
        <w:rPr>
          <w:rFonts w:hint="eastAsia" w:ascii="宋体" w:hAnsi="宋体" w:cs="宋体"/>
          <w:b/>
          <w:bCs/>
          <w:color w:val="000000" w:themeColor="text1"/>
          <w:sz w:val="24"/>
          <w:szCs w:val="24"/>
          <w:lang w:val="en-US" w:eastAsia="zh-CN"/>
          <w14:textFill>
            <w14:solidFill>
              <w14:schemeClr w14:val="tx1"/>
            </w14:solidFill>
          </w14:textFill>
        </w:rPr>
      </w:pPr>
      <w:bookmarkStart w:id="15" w:name="_Toc13148"/>
      <w:r>
        <w:rPr>
          <w:rFonts w:hint="eastAsia" w:ascii="宋体" w:hAnsi="宋体" w:eastAsia="宋体" w:cs="宋体"/>
          <w:b/>
          <w:bCs/>
          <w:color w:val="000000" w:themeColor="text1"/>
          <w:sz w:val="24"/>
          <w:szCs w:val="24"/>
          <w:lang w:eastAsia="zh-CN"/>
          <w14:textFill>
            <w14:solidFill>
              <w14:schemeClr w14:val="tx1"/>
            </w14:solidFill>
          </w14:textFill>
        </w:rPr>
        <w:t>表</w:t>
      </w:r>
      <w:r>
        <w:rPr>
          <w:rFonts w:hint="eastAsia" w:ascii="宋体" w:hAnsi="宋体" w:cs="宋体"/>
          <w:b/>
          <w:bCs/>
          <w:color w:val="000000" w:themeColor="text1"/>
          <w:sz w:val="24"/>
          <w:szCs w:val="24"/>
          <w:lang w:eastAsia="zh-CN"/>
          <w14:textFill>
            <w14:solidFill>
              <w14:schemeClr w14:val="tx1"/>
            </w14:solidFill>
          </w14:textFill>
        </w:rPr>
        <w:t>三</w:t>
      </w:r>
      <w:r>
        <w:rPr>
          <w:rFonts w:hint="eastAsia" w:ascii="宋体" w:hAnsi="宋体" w:cs="宋体"/>
          <w:b/>
          <w:bCs/>
          <w:color w:val="000000" w:themeColor="text1"/>
          <w:sz w:val="24"/>
          <w:szCs w:val="24"/>
          <w:lang w:val="en-US" w:eastAsia="zh-CN"/>
          <w14:textFill>
            <w14:solidFill>
              <w14:schemeClr w14:val="tx1"/>
            </w14:solidFill>
          </w14:textFill>
        </w:rPr>
        <w:t xml:space="preserve"> 主要污染源、污染物处理和排放</w:t>
      </w:r>
      <w:bookmarkEnd w:id="15"/>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9" w:hRule="atLeast"/>
        </w:trPr>
        <w:tc>
          <w:tcPr>
            <w:tcW w:w="8522" w:type="dxa"/>
          </w:tcPr>
          <w:p>
            <w:pPr>
              <w:pStyle w:val="20"/>
              <w:numPr>
                <w:ilvl w:val="0"/>
                <w:numId w:val="0"/>
              </w:numPr>
              <w:ind w:firstLine="482" w:firstLineChars="200"/>
              <w:jc w:val="both"/>
              <w:outlineLvl w:val="9"/>
              <w:rPr>
                <w:rFonts w:hint="default" w:ascii="Times New Roman" w:hAnsi="Times New Roman" w:eastAsia="宋体" w:cs="Times New Roman"/>
                <w:b/>
                <w:bCs/>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vertAlign w:val="baseline"/>
                <w:lang w:val="en-US" w:eastAsia="zh-CN"/>
                <w14:textFill>
                  <w14:solidFill>
                    <w14:schemeClr w14:val="tx1"/>
                  </w14:solidFill>
                </w14:textFill>
              </w:rPr>
              <w:t>1、废气污染防治措施</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Times New Roman" w:hAnsi="Times New Roman" w:cs="Times New Roman"/>
                <w:color w:val="000000" w:themeColor="text1"/>
                <w:kern w:val="24"/>
                <w:sz w:val="24"/>
                <w:szCs w:val="24"/>
                <w:lang w:eastAsia="zh-CN"/>
                <w14:textFill>
                  <w14:solidFill>
                    <w14:schemeClr w14:val="tx1"/>
                  </w14:solidFill>
                </w14:textFill>
              </w:rPr>
            </w:pPr>
            <w:r>
              <w:rPr>
                <w:rFonts w:hint="default" w:ascii="Times New Roman" w:hAnsi="Times New Roman" w:cs="Times New Roman"/>
                <w:color w:val="000000" w:themeColor="text1"/>
                <w:kern w:val="24"/>
                <w:sz w:val="24"/>
                <w:szCs w:val="24"/>
                <w:lang w:eastAsia="zh-CN"/>
                <w14:textFill>
                  <w14:solidFill>
                    <w14:schemeClr w14:val="tx1"/>
                  </w14:solidFill>
                </w14:textFill>
              </w:rPr>
              <w:t>（</w:t>
            </w:r>
            <w:r>
              <w:rPr>
                <w:rFonts w:hint="default" w:ascii="Times New Roman" w:hAnsi="Times New Roman" w:cs="Times New Roman"/>
                <w:color w:val="000000" w:themeColor="text1"/>
                <w:kern w:val="24"/>
                <w:sz w:val="24"/>
                <w:szCs w:val="24"/>
                <w:lang w:val="en-US" w:eastAsia="zh-CN"/>
                <w14:textFill>
                  <w14:solidFill>
                    <w14:schemeClr w14:val="tx1"/>
                  </w14:solidFill>
                </w14:textFill>
              </w:rPr>
              <w:t>1</w:t>
            </w:r>
            <w:r>
              <w:rPr>
                <w:rFonts w:hint="default" w:ascii="Times New Roman" w:hAnsi="Times New Roman" w:cs="Times New Roman"/>
                <w:color w:val="000000" w:themeColor="text1"/>
                <w:kern w:val="24"/>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新增废弃混凝土二次回收利用生产线</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Times New Roman" w:hAnsi="Times New Roman" w:cs="Times New Roman"/>
                <w:color w:val="000000" w:themeColor="text1"/>
                <w:kern w:val="24"/>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①项目在反击破、破碎和筛分环节</w:t>
            </w:r>
            <w:r>
              <w:rPr>
                <w:rFonts w:hint="default" w:ascii="Times New Roman" w:hAnsi="Times New Roman" w:cs="Times New Roman"/>
                <w:snapToGrid w:val="0"/>
                <w:color w:val="000000" w:themeColor="text1"/>
                <w:kern w:val="0"/>
                <w:sz w:val="24"/>
                <w:szCs w:val="24"/>
                <w14:textFill>
                  <w14:solidFill>
                    <w14:schemeClr w14:val="tx1"/>
                  </w14:solidFill>
                </w14:textFill>
              </w:rPr>
              <w:t>粉尘</w:t>
            </w:r>
            <w:r>
              <w:rPr>
                <w:rFonts w:hint="default" w:ascii="Times New Roman" w:hAnsi="Times New Roman" w:cs="Times New Roman"/>
                <w:snapToGrid w:val="0"/>
                <w:color w:val="000000" w:themeColor="text1"/>
                <w:kern w:val="0"/>
                <w:sz w:val="24"/>
                <w:szCs w:val="24"/>
                <w:lang w:eastAsia="zh-CN"/>
                <w14:textFill>
                  <w14:solidFill>
                    <w14:schemeClr w14:val="tx1"/>
                  </w14:solidFill>
                </w14:textFill>
              </w:rPr>
              <w:t>产生</w:t>
            </w:r>
            <w:r>
              <w:rPr>
                <w:rFonts w:hint="default" w:ascii="Times New Roman" w:hAnsi="Times New Roman" w:cs="Times New Roman"/>
                <w:snapToGrid w:val="0"/>
                <w:color w:val="000000" w:themeColor="text1"/>
                <w:kern w:val="0"/>
                <w:sz w:val="24"/>
                <w:szCs w:val="24"/>
                <w14:textFill>
                  <w14:solidFill>
                    <w14:schemeClr w14:val="tx1"/>
                  </w14:solidFill>
                </w14:textFill>
              </w:rPr>
              <w:t>处设置</w:t>
            </w:r>
            <w:r>
              <w:rPr>
                <w:rFonts w:hint="default" w:ascii="Times New Roman" w:hAnsi="Times New Roman" w:cs="Times New Roman"/>
                <w:snapToGrid w:val="0"/>
                <w:color w:val="000000" w:themeColor="text1"/>
                <w:kern w:val="0"/>
                <w:sz w:val="24"/>
                <w:szCs w:val="24"/>
                <w:lang w:eastAsia="zh-CN"/>
                <w14:textFill>
                  <w14:solidFill>
                    <w14:schemeClr w14:val="tx1"/>
                  </w14:solidFill>
                </w14:textFill>
              </w:rPr>
              <w:t>集气罩，然后通过布袋除尘器处理后，经</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15m高的管道高空</w:t>
            </w:r>
            <w:r>
              <w:rPr>
                <w:rFonts w:hint="default" w:ascii="Times New Roman" w:hAnsi="Times New Roman" w:cs="Times New Roman"/>
                <w:snapToGrid w:val="0"/>
                <w:color w:val="000000" w:themeColor="text1"/>
                <w:kern w:val="0"/>
                <w:sz w:val="24"/>
                <w:szCs w:val="24"/>
                <w:lang w:eastAsia="zh-CN"/>
                <w14:textFill>
                  <w14:solidFill>
                    <w14:schemeClr w14:val="tx1"/>
                  </w14:solidFill>
                </w14:textFill>
              </w:rPr>
              <w:t>排放。②</w:t>
            </w:r>
            <w:r>
              <w:rPr>
                <w:rFonts w:hint="default" w:ascii="Times New Roman" w:hAnsi="Times New Roman" w:cs="Times New Roman"/>
                <w:color w:val="000000" w:themeColor="text1"/>
                <w:sz w:val="24"/>
                <w:szCs w:val="24"/>
                <w:lang w:eastAsia="zh-CN"/>
                <w14:textFill>
                  <w14:solidFill>
                    <w14:schemeClr w14:val="tx1"/>
                  </w14:solidFill>
                </w14:textFill>
              </w:rPr>
              <w:t>堆场</w:t>
            </w:r>
            <w:r>
              <w:rPr>
                <w:rFonts w:hint="default" w:ascii="Times New Roman" w:hAnsi="Times New Roman" w:cs="Times New Roman"/>
                <w:color w:val="000000" w:themeColor="text1"/>
                <w:sz w:val="24"/>
                <w:szCs w:val="24"/>
                <w14:textFill>
                  <w14:solidFill>
                    <w14:schemeClr w14:val="tx1"/>
                  </w14:solidFill>
                </w14:textFill>
              </w:rPr>
              <w:t>粉尘</w:t>
            </w:r>
            <w:r>
              <w:rPr>
                <w:rFonts w:hint="default" w:ascii="Times New Roman" w:hAnsi="Times New Roman" w:cs="Times New Roman"/>
                <w:color w:val="000000" w:themeColor="text1"/>
                <w:sz w:val="24"/>
                <w:szCs w:val="24"/>
                <w:lang w:eastAsia="zh-CN"/>
                <w14:textFill>
                  <w14:solidFill>
                    <w14:schemeClr w14:val="tx1"/>
                  </w14:solidFill>
                </w14:textFill>
              </w:rPr>
              <w:t>洒水降尘。</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Times New Roman" w:hAnsi="Times New Roman" w:cs="Times New Roman"/>
                <w:color w:val="000000" w:themeColor="text1"/>
                <w:kern w:val="24"/>
                <w:sz w:val="24"/>
                <w:szCs w:val="24"/>
                <w:lang w:eastAsia="zh-CN"/>
                <w14:textFill>
                  <w14:solidFill>
                    <w14:schemeClr w14:val="tx1"/>
                  </w14:solidFill>
                </w14:textFill>
              </w:rPr>
            </w:pPr>
            <w:r>
              <w:rPr>
                <w:rFonts w:hint="default" w:ascii="Times New Roman" w:hAnsi="Times New Roman" w:cs="Times New Roman"/>
                <w:color w:val="000000" w:themeColor="text1"/>
                <w:kern w:val="24"/>
                <w:sz w:val="24"/>
                <w:szCs w:val="24"/>
                <w:lang w:eastAsia="zh-CN"/>
                <w14:textFill>
                  <w14:solidFill>
                    <w14:schemeClr w14:val="tx1"/>
                  </w14:solidFill>
                </w14:textFill>
              </w:rPr>
              <w:t>（</w:t>
            </w:r>
            <w:r>
              <w:rPr>
                <w:rFonts w:hint="default" w:ascii="Times New Roman" w:hAnsi="Times New Roman" w:cs="Times New Roman"/>
                <w:color w:val="000000" w:themeColor="text1"/>
                <w:kern w:val="24"/>
                <w:sz w:val="24"/>
                <w:szCs w:val="24"/>
                <w:lang w:val="en-US" w:eastAsia="zh-CN"/>
                <w14:textFill>
                  <w14:solidFill>
                    <w14:schemeClr w14:val="tx1"/>
                  </w14:solidFill>
                </w14:textFill>
              </w:rPr>
              <w:t>2</w:t>
            </w:r>
            <w:r>
              <w:rPr>
                <w:rFonts w:hint="default" w:ascii="Times New Roman" w:hAnsi="Times New Roman" w:cs="Times New Roman"/>
                <w:color w:val="000000" w:themeColor="text1"/>
                <w:kern w:val="24"/>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vertAlign w:val="baseline"/>
                <w:lang w:val="en-US" w:eastAsia="zh-CN" w:bidi="ar-SA"/>
                <w14:textFill>
                  <w14:solidFill>
                    <w14:schemeClr w14:val="tx1"/>
                  </w14:solidFill>
                </w14:textFill>
              </w:rPr>
              <w:t>贵州广润混凝土有限公司新增90万m³/a商品砼生产线项目</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Times New Roman" w:hAnsi="Times New Roman" w:eastAsia="宋体" w:cs="Times New Roman"/>
                <w:b w:val="0"/>
                <w:bCs w:val="0"/>
                <w:color w:val="000000" w:themeColor="text1"/>
                <w:sz w:val="24"/>
                <w:szCs w:val="24"/>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vertAlign w:val="baseline"/>
                <w:lang w:val="en-US" w:eastAsia="zh-CN" w:bidi="ar-SA"/>
                <w14:textFill>
                  <w14:solidFill>
                    <w14:schemeClr w14:val="tx1"/>
                  </w14:solidFill>
                </w14:textFill>
              </w:rPr>
              <w:t>①搅拌楼搅拌粉尘经集气罩+布袋除尘器+27m排气筒（2套）进行处理；</w:t>
            </w:r>
          </w:p>
          <w:p>
            <w:pPr>
              <w:keepNext w:val="0"/>
              <w:keepLines w:val="0"/>
              <w:pageBreakBefore w:val="0"/>
              <w:widowControl/>
              <w:tabs>
                <w:tab w:val="left" w:pos="3472"/>
              </w:tabs>
              <w:kinsoku/>
              <w:wordWrap/>
              <w:overflowPunct/>
              <w:topLinePunct w:val="0"/>
              <w:autoSpaceDE/>
              <w:autoSpaceDN/>
              <w:bidi w:val="0"/>
              <w:adjustRightInd w:val="0"/>
              <w:snapToGrid/>
              <w:spacing w:line="360" w:lineRule="auto"/>
              <w:ind w:right="0" w:rightChars="0" w:firstLine="480" w:firstLineChars="200"/>
              <w:jc w:val="left"/>
              <w:textAlignment w:val="auto"/>
              <w:outlineLvl w:val="9"/>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②</w:t>
            </w:r>
            <w:r>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t>搅拌楼粉料仓筒粉尘经</w:t>
            </w:r>
            <w:r>
              <w:rPr>
                <w:rFonts w:hint="default" w:ascii="Times New Roman" w:hAnsi="Times New Roman" w:cs="Times New Roman"/>
                <w:color w:val="000000" w:themeColor="text1"/>
                <w:sz w:val="24"/>
                <w:szCs w:val="24"/>
                <w:lang w:val="en-US" w:eastAsia="zh-CN"/>
                <w14:textFill>
                  <w14:solidFill>
                    <w14:schemeClr w14:val="tx1"/>
                  </w14:solidFill>
                </w14:textFill>
              </w:rPr>
              <w:t>负压吸风收尘装置+布袋除尘器（12个）；</w:t>
            </w:r>
          </w:p>
          <w:p>
            <w:pPr>
              <w:keepNext w:val="0"/>
              <w:keepLines w:val="0"/>
              <w:pageBreakBefore w:val="0"/>
              <w:widowControl/>
              <w:tabs>
                <w:tab w:val="left" w:pos="3472"/>
              </w:tabs>
              <w:kinsoku/>
              <w:wordWrap/>
              <w:overflowPunct/>
              <w:topLinePunct w:val="0"/>
              <w:autoSpaceDE/>
              <w:autoSpaceDN/>
              <w:bidi w:val="0"/>
              <w:adjustRightInd w:val="0"/>
              <w:snapToGrid/>
              <w:spacing w:line="360" w:lineRule="auto"/>
              <w:ind w:right="0" w:rightChars="0" w:firstLine="480" w:firstLineChars="200"/>
              <w:jc w:val="left"/>
              <w:textAlignment w:val="auto"/>
              <w:outlineLvl w:val="9"/>
              <w:rPr>
                <w:rFonts w:hint="default" w:ascii="Times New Roman" w:hAnsi="Times New Roman" w:eastAsia="宋体" w:cs="Times New Roman"/>
                <w:b w:val="0"/>
                <w:bCs w:val="0"/>
                <w:color w:val="000000" w:themeColor="text1"/>
                <w:w w:val="100"/>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③</w:t>
            </w:r>
            <w:r>
              <w:rPr>
                <w:rFonts w:hint="default" w:ascii="Times New Roman" w:hAnsi="Times New Roman" w:eastAsia="宋体" w:cs="Times New Roman"/>
                <w:b w:val="0"/>
                <w:bCs w:val="0"/>
                <w:color w:val="000000" w:themeColor="text1"/>
                <w:w w:val="100"/>
                <w:kern w:val="2"/>
                <w:sz w:val="24"/>
                <w:szCs w:val="24"/>
                <w:lang w:val="en-US" w:eastAsia="zh-CN" w:bidi="ar-SA"/>
                <w14:textFill>
                  <w14:solidFill>
                    <w14:schemeClr w14:val="tx1"/>
                  </w14:solidFill>
                </w14:textFill>
              </w:rPr>
              <w:t>运输车抽料时放空口粉尘采用密封衔接装置；</w:t>
            </w:r>
          </w:p>
          <w:p>
            <w:pPr>
              <w:keepNext w:val="0"/>
              <w:keepLines w:val="0"/>
              <w:pageBreakBefore w:val="0"/>
              <w:widowControl/>
              <w:tabs>
                <w:tab w:val="left" w:pos="3472"/>
              </w:tabs>
              <w:kinsoku/>
              <w:wordWrap/>
              <w:overflowPunct/>
              <w:topLinePunct w:val="0"/>
              <w:autoSpaceDE/>
              <w:autoSpaceDN/>
              <w:bidi w:val="0"/>
              <w:adjustRightInd w:val="0"/>
              <w:snapToGrid/>
              <w:spacing w:line="360" w:lineRule="auto"/>
              <w:ind w:right="0" w:rightChars="0" w:firstLine="480" w:firstLineChars="200"/>
              <w:jc w:val="left"/>
              <w:textAlignment w:val="auto"/>
              <w:outlineLvl w:val="9"/>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val="0"/>
                <w:color w:val="000000" w:themeColor="text1"/>
                <w:w w:val="100"/>
                <w:kern w:val="2"/>
                <w:sz w:val="24"/>
                <w:szCs w:val="24"/>
                <w:lang w:val="en-US" w:eastAsia="zh-CN" w:bidi="ar-SA"/>
                <w14:textFill>
                  <w14:solidFill>
                    <w14:schemeClr w14:val="tx1"/>
                  </w14:solidFill>
                </w14:textFill>
              </w:rPr>
              <w:t>④运输扬尘</w:t>
            </w:r>
            <w:r>
              <w:rPr>
                <w:rFonts w:hint="default" w:ascii="Times New Roman" w:hAnsi="Times New Roman" w:cs="Times New Roman"/>
                <w:color w:val="000000" w:themeColor="text1"/>
                <w:sz w:val="24"/>
                <w:szCs w:val="24"/>
                <w:lang w:eastAsia="zh-CN"/>
                <w14:textFill>
                  <w14:solidFill>
                    <w14:schemeClr w14:val="tx1"/>
                  </w14:solidFill>
                </w14:textFill>
              </w:rPr>
              <w:t>设有洗车槽，保持厂区车辆通过区域湿润。</w:t>
            </w:r>
          </w:p>
          <w:p>
            <w:pPr>
              <w:keepNext w:val="0"/>
              <w:keepLines w:val="0"/>
              <w:pageBreakBefore w:val="0"/>
              <w:widowControl/>
              <w:tabs>
                <w:tab w:val="left" w:pos="3472"/>
              </w:tabs>
              <w:kinsoku/>
              <w:wordWrap/>
              <w:overflowPunct/>
              <w:topLinePunct w:val="0"/>
              <w:autoSpaceDE/>
              <w:autoSpaceDN/>
              <w:bidi w:val="0"/>
              <w:adjustRightInd w:val="0"/>
              <w:snapToGrid/>
              <w:spacing w:line="360" w:lineRule="auto"/>
              <w:ind w:right="0" w:rightChars="0" w:firstLine="480" w:firstLineChars="200"/>
              <w:jc w:val="left"/>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⑤</w:t>
            </w:r>
            <w:r>
              <w:rPr>
                <w:rFonts w:hint="default" w:ascii="Times New Roman" w:hAnsi="Times New Roman" w:eastAsia="宋体" w:cs="Times New Roman"/>
                <w:snapToGrid w:val="0"/>
                <w:color w:val="000000" w:themeColor="text1"/>
                <w:kern w:val="0"/>
                <w:sz w:val="24"/>
                <w:szCs w:val="24"/>
                <w:lang w:val="en-US" w:eastAsia="zh-CN"/>
                <w14:textFill>
                  <w14:solidFill>
                    <w14:schemeClr w14:val="tx1"/>
                  </w14:solidFill>
                </w14:textFill>
              </w:rPr>
              <w:t>一体化污水处理设施</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恶臭采用加盖、除臭剂；</w:t>
            </w:r>
          </w:p>
          <w:p>
            <w:pPr>
              <w:keepNext w:val="0"/>
              <w:keepLines w:val="0"/>
              <w:pageBreakBefore w:val="0"/>
              <w:widowControl/>
              <w:tabs>
                <w:tab w:val="left" w:pos="3472"/>
              </w:tabs>
              <w:kinsoku/>
              <w:wordWrap/>
              <w:overflowPunct/>
              <w:topLinePunct w:val="0"/>
              <w:autoSpaceDE/>
              <w:autoSpaceDN/>
              <w:bidi w:val="0"/>
              <w:adjustRightInd w:val="0"/>
              <w:snapToGrid/>
              <w:spacing w:line="360" w:lineRule="auto"/>
              <w:ind w:right="0" w:rightChars="0" w:firstLine="480" w:firstLineChars="200"/>
              <w:jc w:val="left"/>
              <w:textAlignment w:val="auto"/>
              <w:outlineLvl w:val="9"/>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⑥食堂油烟经油烟净化器一套（</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处理效率60%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）处理后</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通过排气筒</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高于食堂的高度</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排放。</w:t>
            </w:r>
          </w:p>
          <w:p>
            <w:pPr>
              <w:keepNext w:val="0"/>
              <w:keepLines w:val="0"/>
              <w:pageBreakBefore w:val="0"/>
              <w:widowControl/>
              <w:tabs>
                <w:tab w:val="left" w:pos="3472"/>
              </w:tabs>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cs="Times New Roman"/>
                <w:b/>
                <w:bCs/>
                <w:caps w:val="0"/>
                <w:snapToGrid w:val="0"/>
                <w:color w:val="000000" w:themeColor="text1"/>
                <w:kern w:val="0"/>
                <w:sz w:val="21"/>
                <w:szCs w:val="21"/>
                <w:lang w:val="en-US" w:eastAsia="zh-CN"/>
                <w14:textFill>
                  <w14:solidFill>
                    <w14:schemeClr w14:val="tx1"/>
                  </w14:solidFill>
                </w14:textFill>
              </w:rPr>
            </w:pPr>
            <w:r>
              <w:rPr>
                <w:rFonts w:hint="default" w:ascii="Times New Roman" w:hAnsi="Times New Roman" w:cs="Times New Roman"/>
                <w:b/>
                <w:bCs/>
                <w:caps w:val="0"/>
                <w:snapToGrid w:val="0"/>
                <w:color w:val="000000" w:themeColor="text1"/>
                <w:kern w:val="0"/>
                <w:sz w:val="21"/>
                <w:szCs w:val="21"/>
                <w:lang w:eastAsia="zh-CN"/>
                <w14:textFill>
                  <w14:solidFill>
                    <w14:schemeClr w14:val="tx1"/>
                  </w14:solidFill>
                </w14:textFill>
              </w:rPr>
              <w:t>表</w:t>
            </w:r>
            <w:r>
              <w:rPr>
                <w:rFonts w:hint="default" w:ascii="Times New Roman" w:hAnsi="Times New Roman" w:cs="Times New Roman"/>
                <w:b/>
                <w:bCs/>
                <w:caps w:val="0"/>
                <w:snapToGrid w:val="0"/>
                <w:color w:val="000000" w:themeColor="text1"/>
                <w:kern w:val="0"/>
                <w:sz w:val="21"/>
                <w:szCs w:val="21"/>
                <w:lang w:val="en-US" w:eastAsia="zh-CN"/>
                <w14:textFill>
                  <w14:solidFill>
                    <w14:schemeClr w14:val="tx1"/>
                  </w14:solidFill>
                </w14:textFill>
              </w:rPr>
              <w:t>3-1 废气排放及预防措施</w:t>
            </w:r>
          </w:p>
          <w:tbl>
            <w:tblPr>
              <w:tblStyle w:val="1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52"/>
              <w:gridCol w:w="687"/>
              <w:gridCol w:w="1277"/>
              <w:gridCol w:w="2024"/>
              <w:gridCol w:w="21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0" w:type="pct"/>
                  <w:tcBorders>
                    <w:tl2br w:val="nil"/>
                    <w:tr2bl w:val="nil"/>
                  </w:tcBorders>
                  <w:vAlign w:val="center"/>
                </w:tcPr>
                <w:p>
                  <w:pPr>
                    <w:pStyle w:val="13"/>
                    <w:ind w:left="0" w:leftChars="0" w:right="0" w:rightChars="0"/>
                    <w:jc w:val="center"/>
                    <w:outlineLvl w:val="9"/>
                    <w:rPr>
                      <w:rFonts w:hint="default" w:ascii="Times New Roman" w:hAnsi="Times New Roman" w:eastAsia="宋体" w:cs="Times New Roman"/>
                      <w:b/>
                      <w:bCs/>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lang w:eastAsia="zh-TW" w:bidi="ar"/>
                      <w14:textFill>
                        <w14:solidFill>
                          <w14:schemeClr w14:val="tx1"/>
                        </w14:solidFill>
                      </w14:textFill>
                    </w:rPr>
                    <w:t>排放源</w:t>
                  </w:r>
                </w:p>
              </w:tc>
              <w:tc>
                <w:tcPr>
                  <w:tcW w:w="415" w:type="pct"/>
                  <w:tcBorders>
                    <w:tl2br w:val="nil"/>
                    <w:tr2bl w:val="nil"/>
                  </w:tcBorders>
                  <w:vAlign w:val="center"/>
                </w:tcPr>
                <w:p>
                  <w:pPr>
                    <w:pStyle w:val="13"/>
                    <w:ind w:left="0" w:leftChars="0" w:right="0" w:rightChars="0"/>
                    <w:jc w:val="center"/>
                    <w:outlineLvl w:val="9"/>
                    <w:rPr>
                      <w:rFonts w:hint="default" w:ascii="Times New Roman" w:hAnsi="Times New Roman" w:eastAsia="宋体" w:cs="Times New Roman"/>
                      <w:b/>
                      <w:bCs/>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lang w:eastAsia="zh-TW" w:bidi="ar"/>
                      <w14:textFill>
                        <w14:solidFill>
                          <w14:schemeClr w14:val="tx1"/>
                        </w14:solidFill>
                      </w14:textFill>
                    </w:rPr>
                    <w:t>类型</w:t>
                  </w:r>
                </w:p>
              </w:tc>
              <w:tc>
                <w:tcPr>
                  <w:tcW w:w="771" w:type="pct"/>
                  <w:tcBorders>
                    <w:tl2br w:val="nil"/>
                    <w:tr2bl w:val="nil"/>
                  </w:tcBorders>
                  <w:vAlign w:val="center"/>
                </w:tcPr>
                <w:p>
                  <w:pPr>
                    <w:pStyle w:val="13"/>
                    <w:ind w:left="0" w:leftChars="0" w:right="0" w:rightChars="0"/>
                    <w:jc w:val="center"/>
                    <w:outlineLvl w:val="9"/>
                    <w:rPr>
                      <w:rFonts w:hint="default" w:ascii="Times New Roman" w:hAnsi="Times New Roman" w:eastAsia="宋体" w:cs="Times New Roman"/>
                      <w:b/>
                      <w:bCs/>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lang w:eastAsia="zh-CN" w:bidi="ar"/>
                      <w14:textFill>
                        <w14:solidFill>
                          <w14:schemeClr w14:val="tx1"/>
                        </w14:solidFill>
                      </w14:textFill>
                    </w:rPr>
                    <w:t>污染因子</w:t>
                  </w:r>
                </w:p>
              </w:tc>
              <w:tc>
                <w:tcPr>
                  <w:tcW w:w="1223" w:type="pct"/>
                  <w:tcBorders>
                    <w:tl2br w:val="nil"/>
                    <w:tr2bl w:val="nil"/>
                  </w:tcBorders>
                  <w:vAlign w:val="center"/>
                </w:tcPr>
                <w:p>
                  <w:pPr>
                    <w:pStyle w:val="13"/>
                    <w:ind w:left="0" w:leftChars="0" w:right="0" w:rightChars="0"/>
                    <w:jc w:val="center"/>
                    <w:outlineLvl w:val="9"/>
                    <w:rPr>
                      <w:rFonts w:hint="default" w:ascii="Times New Roman" w:hAnsi="Times New Roman" w:eastAsia="宋体" w:cs="Times New Roman"/>
                      <w:b/>
                      <w:bCs/>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lang w:eastAsia="zh-TW" w:bidi="ar"/>
                      <w14:textFill>
                        <w14:solidFill>
                          <w14:schemeClr w14:val="tx1"/>
                        </w14:solidFill>
                      </w14:textFill>
                    </w:rPr>
                    <w:t>处理措施</w:t>
                  </w:r>
                </w:p>
              </w:tc>
              <w:tc>
                <w:tcPr>
                  <w:tcW w:w="1288" w:type="pct"/>
                  <w:tcBorders>
                    <w:tl2br w:val="nil"/>
                    <w:tr2bl w:val="nil"/>
                  </w:tcBorders>
                  <w:vAlign w:val="center"/>
                </w:tcPr>
                <w:p>
                  <w:pPr>
                    <w:pStyle w:val="13"/>
                    <w:ind w:left="0" w:leftChars="0" w:right="0" w:rightChars="0"/>
                    <w:jc w:val="center"/>
                    <w:outlineLvl w:val="9"/>
                    <w:rPr>
                      <w:rFonts w:hint="default" w:ascii="Times New Roman" w:hAnsi="Times New Roman" w:eastAsia="宋体" w:cs="Times New Roman"/>
                      <w:color w:val="000000" w:themeColor="text1"/>
                      <w:sz w:val="21"/>
                      <w:szCs w:val="21"/>
                      <w:lang w:eastAsia="zh-CN" w:bidi="ar"/>
                      <w14:textFill>
                        <w14:solidFill>
                          <w14:schemeClr w14:val="tx1"/>
                        </w14:solidFill>
                      </w14:textFill>
                    </w:rPr>
                  </w:pPr>
                  <w:r>
                    <w:rPr>
                      <w:rFonts w:hint="default" w:ascii="Times New Roman" w:hAnsi="Times New Roman" w:cs="Times New Roman"/>
                      <w:color w:val="000000" w:themeColor="text1"/>
                      <w:sz w:val="21"/>
                      <w:szCs w:val="21"/>
                      <w:lang w:eastAsia="zh-CN" w:bidi="ar"/>
                      <w14:textFill>
                        <w14:solidFill>
                          <w14:schemeClr w14:val="tx1"/>
                        </w14:solidFill>
                      </w14:textFill>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0"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搅拌楼、筒仓、堆场、车辆运输、</w:t>
                  </w:r>
                  <w:r>
                    <w:rPr>
                      <w:rFonts w:hint="default" w:ascii="Times New Roman" w:hAnsi="Times New Roman" w:eastAsia="宋体" w:cs="Times New Roman"/>
                      <w:b w:val="0"/>
                      <w:bCs w:val="0"/>
                      <w:color w:val="000000" w:themeColor="text1"/>
                      <w:w w:val="100"/>
                      <w:kern w:val="2"/>
                      <w:sz w:val="21"/>
                      <w:szCs w:val="21"/>
                      <w:lang w:val="en-US" w:eastAsia="zh-CN" w:bidi="ar-SA"/>
                      <w14:textFill>
                        <w14:solidFill>
                          <w14:schemeClr w14:val="tx1"/>
                        </w14:solidFill>
                      </w14:textFill>
                    </w:rPr>
                    <w:t>运输车抽料时放空口粉尘</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等</w:t>
                  </w:r>
                </w:p>
              </w:tc>
              <w:tc>
                <w:tcPr>
                  <w:tcW w:w="415" w:type="pct"/>
                  <w:vMerge w:val="restar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
                      <w14:textFill>
                        <w14:solidFill>
                          <w14:schemeClr w14:val="tx1"/>
                        </w14:solidFill>
                      </w14:textFill>
                    </w:rPr>
                    <w:t>废气</w:t>
                  </w:r>
                </w:p>
              </w:tc>
              <w:tc>
                <w:tcPr>
                  <w:tcW w:w="771"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颗粒物</w:t>
                  </w:r>
                </w:p>
              </w:tc>
              <w:tc>
                <w:tcPr>
                  <w:tcW w:w="1223"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eastAsia="宋体" w:cs="Times New Roman"/>
                      <w:b/>
                      <w:bCs/>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封闭、</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布袋除尘器，经处理后无组织排放</w:t>
                  </w:r>
                </w:p>
              </w:tc>
              <w:tc>
                <w:tcPr>
                  <w:tcW w:w="1288"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《水泥工业大气污染物排放标准》（GB4915-2013）</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表3大气污染物无组织排放限值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0"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破碎和筛分环节</w:t>
                  </w:r>
                </w:p>
              </w:tc>
              <w:tc>
                <w:tcPr>
                  <w:tcW w:w="415" w:type="pct"/>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cs="Times New Roman"/>
                      <w:color w:val="000000" w:themeColor="text1"/>
                      <w:kern w:val="2"/>
                      <w:sz w:val="21"/>
                      <w:szCs w:val="21"/>
                      <w:lang w:val="en-US" w:eastAsia="zh-CN" w:bidi="ar"/>
                      <w14:textFill>
                        <w14:solidFill>
                          <w14:schemeClr w14:val="tx1"/>
                        </w14:solidFill>
                      </w14:textFill>
                    </w:rPr>
                  </w:pPr>
                </w:p>
              </w:tc>
              <w:tc>
                <w:tcPr>
                  <w:tcW w:w="771"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颗粒物</w:t>
                  </w:r>
                </w:p>
              </w:tc>
              <w:tc>
                <w:tcPr>
                  <w:tcW w:w="1223"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eastAsia="zh-CN"/>
                      <w14:textFill>
                        <w14:solidFill>
                          <w14:schemeClr w14:val="tx1"/>
                        </w14:solidFill>
                      </w14:textFill>
                    </w:rPr>
                    <w:t>通过布袋除尘器处理后，经</w:t>
                  </w: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15m高的管道高空</w:t>
                  </w:r>
                  <w:r>
                    <w:rPr>
                      <w:rFonts w:hint="default" w:ascii="Times New Roman" w:hAnsi="Times New Roman" w:cs="Times New Roman"/>
                      <w:snapToGrid w:val="0"/>
                      <w:color w:val="000000" w:themeColor="text1"/>
                      <w:kern w:val="0"/>
                      <w:sz w:val="21"/>
                      <w:szCs w:val="21"/>
                      <w:lang w:eastAsia="zh-CN"/>
                      <w14:textFill>
                        <w14:solidFill>
                          <w14:schemeClr w14:val="tx1"/>
                        </w14:solidFill>
                      </w14:textFill>
                    </w:rPr>
                    <w:t>排放</w:t>
                  </w:r>
                </w:p>
              </w:tc>
              <w:tc>
                <w:tcPr>
                  <w:tcW w:w="1288"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《大气污染物综合排放标准》</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（GB16297-1996）表2二级排放标准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0"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t>一体化污水处理设施</w:t>
                  </w:r>
                </w:p>
              </w:tc>
              <w:tc>
                <w:tcPr>
                  <w:tcW w:w="415" w:type="pct"/>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cs="Times New Roman"/>
                      <w:color w:val="000000" w:themeColor="text1"/>
                      <w:kern w:val="2"/>
                      <w:sz w:val="21"/>
                      <w:szCs w:val="21"/>
                      <w:lang w:val="en-US" w:eastAsia="zh-CN" w:bidi="ar"/>
                      <w14:textFill>
                        <w14:solidFill>
                          <w14:schemeClr w14:val="tx1"/>
                        </w14:solidFill>
                      </w14:textFill>
                    </w:rPr>
                  </w:pPr>
                </w:p>
              </w:tc>
              <w:tc>
                <w:tcPr>
                  <w:tcW w:w="771"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恶臭</w:t>
                  </w:r>
                </w:p>
              </w:tc>
              <w:tc>
                <w:tcPr>
                  <w:tcW w:w="1223"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cs="Times New Roman"/>
                      <w:snapToGrid w:val="0"/>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加盖、除臭剂</w:t>
                  </w:r>
                </w:p>
              </w:tc>
              <w:tc>
                <w:tcPr>
                  <w:tcW w:w="1288" w:type="pct"/>
                  <w:tcBorders>
                    <w:tl2br w:val="nil"/>
                    <w:tr2bl w:val="nil"/>
                  </w:tcBorders>
                  <w:vAlign w:val="center"/>
                </w:tcPr>
                <w:p>
                  <w:pPr>
                    <w:widowControl/>
                    <w:adjustRightInd w:val="0"/>
                    <w:snapToGrid w:val="0"/>
                    <w:spacing w:line="240" w:lineRule="auto"/>
                    <w:jc w:val="center"/>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《贵州省环境污染物排放标准》（</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D</w:t>
                  </w:r>
                  <w:r>
                    <w:rPr>
                      <w:rFonts w:hint="default" w:ascii="Times New Roman" w:hAnsi="Times New Roman" w:cs="Times New Roman"/>
                      <w:b w:val="0"/>
                      <w:bCs w:val="0"/>
                      <w:color w:val="000000" w:themeColor="text1"/>
                      <w:sz w:val="21"/>
                      <w:szCs w:val="21"/>
                      <w:lang w:eastAsia="zh-CN"/>
                      <w14:textFill>
                        <w14:solidFill>
                          <w14:schemeClr w14:val="tx1"/>
                        </w14:solidFill>
                      </w14:textFill>
                    </w:rPr>
                    <w:t>B</w:t>
                  </w:r>
                  <w:r>
                    <w:rPr>
                      <w:rFonts w:hint="default" w:ascii="Times New Roman" w:hAnsi="Times New Roman" w:cs="Times New Roman"/>
                      <w:b w:val="0"/>
                      <w:bCs w:val="0"/>
                      <w:color w:val="000000" w:themeColor="text1"/>
                      <w:sz w:val="21"/>
                      <w:szCs w:val="21"/>
                      <w14:textFill>
                        <w14:solidFill>
                          <w14:schemeClr w14:val="tx1"/>
                        </w14:solidFill>
                      </w14:textFill>
                    </w:rPr>
                    <w:t>52/864-2013）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0"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食堂</w:t>
                  </w:r>
                </w:p>
              </w:tc>
              <w:tc>
                <w:tcPr>
                  <w:tcW w:w="415" w:type="pct"/>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cs="Times New Roman"/>
                      <w:color w:val="000000" w:themeColor="text1"/>
                      <w:kern w:val="2"/>
                      <w:sz w:val="21"/>
                      <w:szCs w:val="21"/>
                      <w:lang w:val="en-US" w:eastAsia="zh-CN" w:bidi="ar"/>
                      <w14:textFill>
                        <w14:solidFill>
                          <w14:schemeClr w14:val="tx1"/>
                        </w14:solidFill>
                      </w14:textFill>
                    </w:rPr>
                  </w:pPr>
                </w:p>
              </w:tc>
              <w:tc>
                <w:tcPr>
                  <w:tcW w:w="771"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饮食业油烟</w:t>
                  </w:r>
                </w:p>
              </w:tc>
              <w:tc>
                <w:tcPr>
                  <w:tcW w:w="1223"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油烟净化器</w:t>
                  </w:r>
                </w:p>
              </w:tc>
              <w:tc>
                <w:tcPr>
                  <w:tcW w:w="1288"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《饮食业油烟排放标准（试行）》（GB18483-2001）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87" w:type="pct"/>
                  <w:gridSpan w:val="3"/>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drawing>
                      <wp:inline distT="0" distB="0" distL="114300" distR="114300">
                        <wp:extent cx="2458085" cy="1843405"/>
                        <wp:effectExtent l="0" t="0" r="18415" b="4445"/>
                        <wp:docPr id="6" name="图片 6" descr="C:/Users/Administrator/AppData/Local/Temp/picturecompress_20211130123248/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AppData/Local/Temp/picturecompress_20211130123248/output_1.jpgoutput_1"/>
                                <pic:cNvPicPr>
                                  <a:picLocks noChangeAspect="1"/>
                                </pic:cNvPicPr>
                              </pic:nvPicPr>
                              <pic:blipFill>
                                <a:blip r:embed="rId14"/>
                                <a:stretch>
                                  <a:fillRect/>
                                </a:stretch>
                              </pic:blipFill>
                              <pic:spPr>
                                <a:xfrm>
                                  <a:off x="0" y="0"/>
                                  <a:ext cx="2458085" cy="1843405"/>
                                </a:xfrm>
                                <a:prstGeom prst="rect">
                                  <a:avLst/>
                                </a:prstGeom>
                              </pic:spPr>
                            </pic:pic>
                          </a:graphicData>
                        </a:graphic>
                      </wp:inline>
                    </w:drawing>
                  </w:r>
                </w:p>
              </w:tc>
              <w:tc>
                <w:tcPr>
                  <w:tcW w:w="2512" w:type="pct"/>
                  <w:gridSpan w:val="2"/>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drawing>
                      <wp:inline distT="0" distB="0" distL="114300" distR="114300">
                        <wp:extent cx="2458085" cy="1843405"/>
                        <wp:effectExtent l="0" t="0" r="4445" b="18415"/>
                        <wp:docPr id="9" name="图片 9" descr="fd86ad084956b112f3c100b50e53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d86ad084956b112f3c100b50e53672"/>
                                <pic:cNvPicPr>
                                  <a:picLocks noChangeAspect="1"/>
                                </pic:cNvPicPr>
                              </pic:nvPicPr>
                              <pic:blipFill>
                                <a:blip r:embed="rId15"/>
                                <a:stretch>
                                  <a:fillRect/>
                                </a:stretch>
                              </pic:blipFill>
                              <pic:spPr>
                                <a:xfrm rot="5400000">
                                  <a:off x="0" y="0"/>
                                  <a:ext cx="2458085" cy="1843405"/>
                                </a:xfrm>
                                <a:prstGeom prst="rect">
                                  <a:avLst/>
                                </a:prstGeom>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87" w:type="pct"/>
                  <w:gridSpan w:val="3"/>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搅拌楼</w:t>
                  </w:r>
                </w:p>
              </w:tc>
              <w:tc>
                <w:tcPr>
                  <w:tcW w:w="2512" w:type="pct"/>
                  <w:gridSpan w:val="2"/>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破碎机上方集气罩及布袋除尘器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87" w:type="pct"/>
                  <w:gridSpan w:val="3"/>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drawing>
                      <wp:inline distT="0" distB="0" distL="114300" distR="114300">
                        <wp:extent cx="2468880" cy="1388110"/>
                        <wp:effectExtent l="0" t="0" r="7620" b="2540"/>
                        <wp:docPr id="8" name="图片 8" descr="43e2fe70b992ba74d4c86a6fc97d4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3e2fe70b992ba74d4c86a6fc97d43f"/>
                                <pic:cNvPicPr>
                                  <a:picLocks noChangeAspect="1"/>
                                </pic:cNvPicPr>
                              </pic:nvPicPr>
                              <pic:blipFill>
                                <a:blip r:embed="rId16"/>
                                <a:stretch>
                                  <a:fillRect/>
                                </a:stretch>
                              </pic:blipFill>
                              <pic:spPr>
                                <a:xfrm>
                                  <a:off x="0" y="0"/>
                                  <a:ext cx="2468880" cy="1388110"/>
                                </a:xfrm>
                                <a:prstGeom prst="rect">
                                  <a:avLst/>
                                </a:prstGeom>
                              </pic:spPr>
                            </pic:pic>
                          </a:graphicData>
                        </a:graphic>
                      </wp:inline>
                    </w:drawing>
                  </w:r>
                </w:p>
              </w:tc>
              <w:tc>
                <w:tcPr>
                  <w:tcW w:w="2512" w:type="pct"/>
                  <w:gridSpan w:val="2"/>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drawing>
                      <wp:inline distT="0" distB="0" distL="114300" distR="114300">
                        <wp:extent cx="2458085" cy="1843405"/>
                        <wp:effectExtent l="0" t="0" r="18415" b="4445"/>
                        <wp:docPr id="10" name="图片 10" descr="C:/Users/Administrator/AppData/Local/Temp/picturecompress_20211117160334/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AppData/Local/Temp/picturecompress_20211117160334/output_1.jpgoutput_1"/>
                                <pic:cNvPicPr>
                                  <a:picLocks noChangeAspect="1"/>
                                </pic:cNvPicPr>
                              </pic:nvPicPr>
                              <pic:blipFill>
                                <a:blip r:embed="rId17"/>
                                <a:stretch>
                                  <a:fillRect/>
                                </a:stretch>
                              </pic:blipFill>
                              <pic:spPr>
                                <a:xfrm>
                                  <a:off x="0" y="0"/>
                                  <a:ext cx="2458085" cy="1843405"/>
                                </a:xfrm>
                                <a:prstGeom prst="rect">
                                  <a:avLst/>
                                </a:prstGeom>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87" w:type="pct"/>
                  <w:gridSpan w:val="3"/>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食堂油烟排放口</w:t>
                  </w:r>
                </w:p>
              </w:tc>
              <w:tc>
                <w:tcPr>
                  <w:tcW w:w="2512" w:type="pct"/>
                  <w:gridSpan w:val="2"/>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筛分机上方集气罩</w:t>
                  </w:r>
                </w:p>
              </w:tc>
            </w:tr>
          </w:tbl>
          <w:p>
            <w:pPr>
              <w:pStyle w:val="20"/>
              <w:numPr>
                <w:ilvl w:val="0"/>
                <w:numId w:val="0"/>
              </w:numPr>
              <w:ind w:leftChars="200"/>
              <w:jc w:val="both"/>
              <w:outlineLvl w:val="9"/>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、废水污染防治措施</w:t>
            </w:r>
          </w:p>
          <w:p>
            <w:pPr>
              <w:widowControl/>
              <w:numPr>
                <w:ilvl w:val="0"/>
                <w:numId w:val="0"/>
              </w:numPr>
              <w:adjustRightInd w:val="0"/>
              <w:snapToGrid w:val="0"/>
              <w:spacing w:line="360" w:lineRule="auto"/>
              <w:ind w:firstLine="480" w:firstLineChars="200"/>
              <w:jc w:val="both"/>
              <w:outlineLvl w:val="9"/>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本项目采用雨污分流，</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项目地坪已硬化，</w:t>
            </w:r>
            <w:r>
              <w:rPr>
                <w:rFonts w:hint="default" w:ascii="Times New Roman" w:hAnsi="Times New Roman" w:cs="Times New Roman"/>
                <w:color w:val="000000" w:themeColor="text1"/>
                <w:sz w:val="24"/>
                <w:szCs w:val="24"/>
                <w:lang w:eastAsia="zh-CN"/>
                <w14:textFill>
                  <w14:solidFill>
                    <w14:schemeClr w14:val="tx1"/>
                  </w14:solidFill>
                </w14:textFill>
              </w:rPr>
              <w:t>项目初期雨水由雨水沟收集后排入三级沉淀分离池沉淀后回用于生产。其余雨水经雨水沟排入项目北面冲沟，最终汇入麦架河。</w:t>
            </w:r>
          </w:p>
          <w:p>
            <w:pPr>
              <w:pStyle w:val="20"/>
              <w:numPr>
                <w:ilvl w:val="0"/>
                <w:numId w:val="0"/>
              </w:numPr>
              <w:ind w:firstLine="480" w:firstLineChars="200"/>
              <w:jc w:val="both"/>
              <w:outlineLvl w:val="9"/>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项目餐饮废水经隔油池隔油沉淀后与生活污水一起进入化粪池收集后经自建一体化污水处理设施（处理规模为6m³/d，位于项目南面）处理后回用于生产。搅拌机清洗废水、运输车辆清洗废水、作业区地面清洗废水经三级沉淀分离池沉淀后回用于生产，项目场地淋滤水经厂房四周雨水渠收集后排入三级沉淀池，经三级沉淀池沉淀后回用。</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46" w:firstLineChars="200"/>
              <w:jc w:val="center"/>
              <w:textAlignment w:val="auto"/>
              <w:outlineLvl w:val="9"/>
              <w:rPr>
                <w:rFonts w:hint="default" w:ascii="Times New Roman" w:hAnsi="Times New Roman" w:cs="Times New Roman"/>
                <w:b/>
                <w:bCs/>
                <w:color w:val="000000" w:themeColor="text1"/>
                <w:kern w:val="0"/>
                <w:sz w:val="21"/>
                <w:szCs w:val="21"/>
                <w:lang w:val="en-US" w:eastAsia="zh-CN"/>
                <w14:textFill>
                  <w14:solidFill>
                    <w14:schemeClr w14:val="tx1"/>
                  </w14:solidFill>
                </w14:textFill>
              </w:rPr>
            </w:pPr>
            <w:r>
              <w:rPr>
                <w:rFonts w:hint="default" w:ascii="Times New Roman" w:hAnsi="Times New Roman" w:cs="Times New Roman"/>
                <w:b/>
                <w:bCs/>
                <w:color w:val="000000" w:themeColor="text1"/>
                <w:spacing w:val="6"/>
                <w:sz w:val="21"/>
                <w:szCs w:val="21"/>
                <w:lang w:eastAsia="zh-CN"/>
                <w14:textFill>
                  <w14:solidFill>
                    <w14:schemeClr w14:val="tx1"/>
                  </w14:solidFill>
                </w14:textFill>
              </w:rPr>
              <w:t>表</w:t>
            </w:r>
            <w:r>
              <w:rPr>
                <w:rFonts w:hint="default" w:ascii="Times New Roman" w:hAnsi="Times New Roman" w:cs="Times New Roman"/>
                <w:b/>
                <w:bCs/>
                <w:color w:val="000000" w:themeColor="text1"/>
                <w:spacing w:val="6"/>
                <w:sz w:val="21"/>
                <w:szCs w:val="21"/>
                <w:lang w:val="en-US" w:eastAsia="zh-CN"/>
                <w14:textFill>
                  <w14:solidFill>
                    <w14:schemeClr w14:val="tx1"/>
                  </w14:solidFill>
                </w14:textFill>
              </w:rPr>
              <w:t xml:space="preserve">3-2 </w:t>
            </w:r>
            <w:r>
              <w:rPr>
                <w:rFonts w:hint="default" w:ascii="Times New Roman" w:hAnsi="Times New Roman" w:cs="Times New Roman"/>
                <w:b/>
                <w:bCs/>
                <w:color w:val="000000" w:themeColor="text1"/>
                <w:kern w:val="0"/>
                <w:sz w:val="21"/>
                <w:szCs w:val="21"/>
                <w:lang w:val="en-US" w:eastAsia="zh-CN"/>
                <w14:textFill>
                  <w14:solidFill>
                    <w14:schemeClr w14:val="tx1"/>
                  </w14:solidFill>
                </w14:textFill>
              </w:rPr>
              <w:t>废水排放及预防措施</w:t>
            </w:r>
          </w:p>
          <w:tbl>
            <w:tblPr>
              <w:tblStyle w:val="15"/>
              <w:tblW w:w="8296"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762"/>
              <w:gridCol w:w="1450"/>
              <w:gridCol w:w="876"/>
              <w:gridCol w:w="2544"/>
              <w:gridCol w:w="16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tcBorders>
                    <w:tl2br w:val="nil"/>
                    <w:tr2bl w:val="nil"/>
                  </w:tcBorders>
                  <w:vAlign w:val="center"/>
                </w:tcPr>
                <w:p>
                  <w:pPr>
                    <w:pStyle w:val="13"/>
                    <w:ind w:left="0" w:leftChars="0" w:right="0" w:rightChars="0"/>
                    <w:jc w:val="center"/>
                    <w:outlineLvl w:val="9"/>
                    <w:rPr>
                      <w:rFonts w:hint="default" w:ascii="Times New Roman" w:hAnsi="Times New Roman" w:eastAsia="宋体" w:cs="Times New Roman"/>
                      <w:b/>
                      <w:bCs/>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lang w:eastAsia="zh-TW" w:bidi="ar"/>
                      <w14:textFill>
                        <w14:solidFill>
                          <w14:schemeClr w14:val="tx1"/>
                        </w14:solidFill>
                      </w14:textFill>
                    </w:rPr>
                    <w:t>排放源</w:t>
                  </w:r>
                </w:p>
              </w:tc>
              <w:tc>
                <w:tcPr>
                  <w:tcW w:w="762" w:type="dxa"/>
                  <w:tcBorders>
                    <w:tl2br w:val="nil"/>
                    <w:tr2bl w:val="nil"/>
                  </w:tcBorders>
                  <w:vAlign w:val="center"/>
                </w:tcPr>
                <w:p>
                  <w:pPr>
                    <w:pStyle w:val="13"/>
                    <w:ind w:left="0" w:leftChars="0" w:right="0" w:rightChars="0"/>
                    <w:jc w:val="center"/>
                    <w:outlineLvl w:val="9"/>
                    <w:rPr>
                      <w:rFonts w:hint="default" w:ascii="Times New Roman" w:hAnsi="Times New Roman" w:eastAsia="宋体" w:cs="Times New Roman"/>
                      <w:b/>
                      <w:bCs/>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lang w:eastAsia="zh-TW" w:bidi="ar"/>
                      <w14:textFill>
                        <w14:solidFill>
                          <w14:schemeClr w14:val="tx1"/>
                        </w14:solidFill>
                      </w14:textFill>
                    </w:rPr>
                    <w:t>类型</w:t>
                  </w:r>
                </w:p>
              </w:tc>
              <w:tc>
                <w:tcPr>
                  <w:tcW w:w="1450" w:type="dxa"/>
                  <w:tcBorders>
                    <w:tl2br w:val="nil"/>
                    <w:tr2bl w:val="nil"/>
                  </w:tcBorders>
                  <w:vAlign w:val="center"/>
                </w:tcPr>
                <w:p>
                  <w:pPr>
                    <w:pStyle w:val="13"/>
                    <w:ind w:left="0" w:leftChars="0" w:right="0" w:rightChars="0"/>
                    <w:jc w:val="center"/>
                    <w:outlineLvl w:val="9"/>
                    <w:rPr>
                      <w:rFonts w:hint="default" w:ascii="Times New Roman" w:hAnsi="Times New Roman" w:eastAsia="宋体" w:cs="Times New Roman"/>
                      <w:b/>
                      <w:bCs/>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lang w:eastAsia="zh-CN" w:bidi="ar"/>
                      <w14:textFill>
                        <w14:solidFill>
                          <w14:schemeClr w14:val="tx1"/>
                        </w14:solidFill>
                      </w14:textFill>
                    </w:rPr>
                    <w:t>污染因子</w:t>
                  </w:r>
                </w:p>
              </w:tc>
              <w:tc>
                <w:tcPr>
                  <w:tcW w:w="3420" w:type="dxa"/>
                  <w:gridSpan w:val="2"/>
                  <w:tcBorders>
                    <w:tl2br w:val="nil"/>
                    <w:tr2bl w:val="nil"/>
                  </w:tcBorders>
                  <w:vAlign w:val="center"/>
                </w:tcPr>
                <w:p>
                  <w:pPr>
                    <w:pStyle w:val="13"/>
                    <w:ind w:left="0" w:leftChars="0" w:right="0" w:rightChars="0"/>
                    <w:jc w:val="center"/>
                    <w:outlineLvl w:val="9"/>
                    <w:rPr>
                      <w:rFonts w:hint="default" w:ascii="Times New Roman" w:hAnsi="Times New Roman" w:eastAsia="宋体" w:cs="Times New Roman"/>
                      <w:b/>
                      <w:bCs/>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lang w:eastAsia="zh-TW" w:bidi="ar"/>
                      <w14:textFill>
                        <w14:solidFill>
                          <w14:schemeClr w14:val="tx1"/>
                        </w14:solidFill>
                      </w14:textFill>
                    </w:rPr>
                    <w:t>处理措施</w:t>
                  </w:r>
                </w:p>
              </w:tc>
              <w:tc>
                <w:tcPr>
                  <w:tcW w:w="1604" w:type="dxa"/>
                  <w:tcBorders>
                    <w:tl2br w:val="nil"/>
                    <w:tr2bl w:val="nil"/>
                  </w:tcBorders>
                  <w:vAlign w:val="center"/>
                </w:tcPr>
                <w:p>
                  <w:pPr>
                    <w:pStyle w:val="13"/>
                    <w:ind w:left="0" w:leftChars="0" w:right="0" w:rightChars="0"/>
                    <w:jc w:val="center"/>
                    <w:outlineLvl w:val="9"/>
                    <w:rPr>
                      <w:rFonts w:hint="default" w:ascii="Times New Roman" w:hAnsi="Times New Roman" w:eastAsia="宋体" w:cs="Times New Roman"/>
                      <w:color w:val="000000" w:themeColor="text1"/>
                      <w:sz w:val="21"/>
                      <w:szCs w:val="21"/>
                      <w:lang w:eastAsia="zh-CN" w:bidi="ar"/>
                      <w14:textFill>
                        <w14:solidFill>
                          <w14:schemeClr w14:val="tx1"/>
                        </w14:solidFill>
                      </w14:textFill>
                    </w:rPr>
                  </w:pPr>
                  <w:r>
                    <w:rPr>
                      <w:rFonts w:hint="default" w:ascii="Times New Roman" w:hAnsi="Times New Roman" w:cs="Times New Roman"/>
                      <w:color w:val="000000" w:themeColor="text1"/>
                      <w:sz w:val="21"/>
                      <w:szCs w:val="21"/>
                      <w:lang w:eastAsia="zh-CN" w:bidi="ar"/>
                      <w14:textFill>
                        <w14:solidFill>
                          <w14:schemeClr w14:val="tx1"/>
                        </w14:solidFill>
                      </w14:textFill>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eastAsia="zh-CN"/>
                      <w14:textFill>
                        <w14:solidFill>
                          <w14:schemeClr w14:val="tx1"/>
                        </w14:solidFill>
                      </w14:textFill>
                    </w:rPr>
                    <w:t>生活污水、餐饮废水</w:t>
                  </w:r>
                </w:p>
              </w:tc>
              <w:tc>
                <w:tcPr>
                  <w:tcW w:w="762"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t>废水</w:t>
                  </w:r>
                </w:p>
              </w:tc>
              <w:tc>
                <w:tcPr>
                  <w:tcW w:w="1450"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pH、SS、COD、BOD</w:t>
                  </w:r>
                  <w:r>
                    <w:rPr>
                      <w:rFonts w:hint="default" w:ascii="Times New Roman" w:hAnsi="Times New Roman" w:eastAsia="宋体" w:cs="Times New Roman"/>
                      <w:b w:val="0"/>
                      <w:bCs w:val="0"/>
                      <w:color w:val="000000" w:themeColor="text1"/>
                      <w:sz w:val="21"/>
                      <w:szCs w:val="21"/>
                      <w:vertAlign w:val="subscript"/>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、氨氮、动植物油</w:t>
                  </w:r>
                </w:p>
              </w:tc>
              <w:tc>
                <w:tcPr>
                  <w:tcW w:w="3420" w:type="dxa"/>
                  <w:gridSpan w:val="2"/>
                  <w:tcBorders>
                    <w:tl2br w:val="nil"/>
                    <w:tr2bl w:val="nil"/>
                  </w:tcBorders>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t>项目餐饮废水经隔油池隔油沉淀后与生活污水一起进入化粪池收集后经自建一体化污水处理设施（处理规模为6m³/d，位于项目南面）处理后回用于生产。</w:t>
                  </w:r>
                </w:p>
              </w:tc>
              <w:tc>
                <w:tcPr>
                  <w:tcW w:w="1604"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color="auto"/>
                      <w:lang w:eastAsia="zh-CN"/>
                      <w14:textFill>
                        <w14:solidFill>
                          <w14:schemeClr w14:val="tx1"/>
                        </w14:solidFill>
                      </w14:textFill>
                    </w:rPr>
                    <w:t>《城市污水再生利用</w:t>
                  </w:r>
                  <w:r>
                    <w:rPr>
                      <w:rFonts w:hint="default" w:ascii="Times New Roman" w:hAnsi="Times New Roman" w:cs="Times New Roman"/>
                      <w:b w:val="0"/>
                      <w:bCs w:val="0"/>
                      <w:color w:val="000000" w:themeColor="text1"/>
                      <w:sz w:val="21"/>
                      <w:szCs w:val="21"/>
                      <w:u w:val="none" w:color="auto"/>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21"/>
                      <w:szCs w:val="21"/>
                      <w:u w:val="none" w:color="auto"/>
                      <w:lang w:eastAsia="zh-CN"/>
                      <w14:textFill>
                        <w14:solidFill>
                          <w14:schemeClr w14:val="tx1"/>
                        </w14:solidFill>
                      </w14:textFill>
                    </w:rPr>
                    <w:t>工业用水水质》(GB/T 19923-2005)工艺用水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eastAsia="zh-CN"/>
                      <w14:textFill>
                        <w14:solidFill>
                          <w14:schemeClr w14:val="tx1"/>
                        </w14:solidFill>
                      </w14:textFill>
                    </w:rPr>
                    <w:t>生产废水</w:t>
                  </w:r>
                </w:p>
              </w:tc>
              <w:tc>
                <w:tcPr>
                  <w:tcW w:w="762"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t>废水</w:t>
                  </w:r>
                </w:p>
              </w:tc>
              <w:tc>
                <w:tcPr>
                  <w:tcW w:w="1450"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SS</w:t>
                  </w:r>
                </w:p>
              </w:tc>
              <w:tc>
                <w:tcPr>
                  <w:tcW w:w="3420" w:type="dxa"/>
                  <w:gridSpan w:val="2"/>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t>搅拌机清洗废水、运输车辆清洗废水、作业区地面清洗废水经三级沉淀分离池沉淀后回用于生产，项目场地淋滤水经厂房四周雨水渠收集后排入三级沉淀池，经三级沉淀池沉淀后回用。</w:t>
                  </w:r>
                </w:p>
              </w:tc>
              <w:tc>
                <w:tcPr>
                  <w:tcW w:w="1604"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48" w:type="dxa"/>
                  <w:gridSpan w:val="4"/>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left"/>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drawing>
                      <wp:inline distT="0" distB="0" distL="114300" distR="114300">
                        <wp:extent cx="2489200" cy="2780665"/>
                        <wp:effectExtent l="0" t="0" r="6350" b="635"/>
                        <wp:docPr id="2" name="图片 2" descr="241cfd549830a6b88f66ecd95dfbb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41cfd549830a6b88f66ecd95dfbbd9"/>
                                <pic:cNvPicPr>
                                  <a:picLocks noChangeAspect="1"/>
                                </pic:cNvPicPr>
                              </pic:nvPicPr>
                              <pic:blipFill>
                                <a:blip r:embed="rId18"/>
                                <a:srcRect b="37174"/>
                                <a:stretch>
                                  <a:fillRect/>
                                </a:stretch>
                              </pic:blipFill>
                              <pic:spPr>
                                <a:xfrm>
                                  <a:off x="0" y="0"/>
                                  <a:ext cx="2489200" cy="2780665"/>
                                </a:xfrm>
                                <a:prstGeom prst="rect">
                                  <a:avLst/>
                                </a:prstGeom>
                              </pic:spPr>
                            </pic:pic>
                          </a:graphicData>
                        </a:graphic>
                      </wp:inline>
                    </w:drawing>
                  </w:r>
                </w:p>
              </w:tc>
              <w:tc>
                <w:tcPr>
                  <w:tcW w:w="4148" w:type="dxa"/>
                  <w:gridSpan w:val="2"/>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left"/>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drawing>
                      <wp:inline distT="0" distB="0" distL="114300" distR="114300">
                        <wp:extent cx="2487295" cy="2809875"/>
                        <wp:effectExtent l="0" t="0" r="8255" b="9525"/>
                        <wp:docPr id="3" name="图片 3" descr="0b5a59e06d439c96f310867481ff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b5a59e06d439c96f310867481ffe7d"/>
                                <pic:cNvPicPr>
                                  <a:picLocks noChangeAspect="1"/>
                                </pic:cNvPicPr>
                              </pic:nvPicPr>
                              <pic:blipFill>
                                <a:blip r:embed="rId19"/>
                                <a:stretch>
                                  <a:fillRect/>
                                </a:stretch>
                              </pic:blipFill>
                              <pic:spPr>
                                <a:xfrm>
                                  <a:off x="0" y="0"/>
                                  <a:ext cx="2487295" cy="2809875"/>
                                </a:xfrm>
                                <a:prstGeom prst="rect">
                                  <a:avLst/>
                                </a:prstGeom>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48" w:type="dxa"/>
                  <w:gridSpan w:val="4"/>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一体化污水处理设施</w:t>
                  </w:r>
                </w:p>
              </w:tc>
              <w:tc>
                <w:tcPr>
                  <w:tcW w:w="4148" w:type="dxa"/>
                  <w:gridSpan w:val="2"/>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三级沉淀分离池</w:t>
                  </w:r>
                </w:p>
              </w:tc>
            </w:tr>
          </w:tbl>
          <w:p>
            <w:pPr>
              <w:pStyle w:val="20"/>
              <w:numPr>
                <w:ilvl w:val="0"/>
                <w:numId w:val="0"/>
              </w:numPr>
              <w:ind w:leftChars="200"/>
              <w:jc w:val="both"/>
              <w:outlineLvl w:val="9"/>
              <w:rPr>
                <w:rFonts w:hint="default" w:ascii="Times New Roman" w:hAnsi="Times New Roman" w:eastAsia="宋体" w:cs="Times New Roman"/>
                <w:b/>
                <w:bCs/>
                <w:color w:val="000000" w:themeColor="text1"/>
                <w:spacing w:val="6"/>
                <w:sz w:val="24"/>
                <w:szCs w:val="24"/>
                <w:lang w:val="en-US" w:eastAsia="zh-CN"/>
                <w14:textFill>
                  <w14:solidFill>
                    <w14:schemeClr w14:val="tx1"/>
                  </w14:solidFill>
                </w14:textFill>
              </w:rPr>
            </w:pPr>
            <w:r>
              <w:rPr>
                <w:rFonts w:hint="default" w:ascii="Times New Roman" w:hAnsi="Times New Roman" w:cs="Times New Roman"/>
                <w:b/>
                <w:bCs/>
                <w:color w:val="000000" w:themeColor="text1"/>
                <w:spacing w:val="6"/>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spacing w:val="6"/>
                <w:sz w:val="24"/>
                <w:szCs w:val="24"/>
                <w:lang w:val="en-US" w:eastAsia="zh-CN"/>
                <w14:textFill>
                  <w14:solidFill>
                    <w14:schemeClr w14:val="tx1"/>
                  </w14:solidFill>
                </w14:textFill>
              </w:rPr>
              <w:t>噪声污染防治措施</w:t>
            </w:r>
          </w:p>
          <w:p>
            <w:pPr>
              <w:widowControl/>
              <w:snapToGrid w:val="0"/>
              <w:spacing w:line="360" w:lineRule="auto"/>
              <w:ind w:firstLine="480" w:firstLineChars="200"/>
              <w:jc w:val="left"/>
              <w:outlineLvl w:val="9"/>
              <w:rPr>
                <w:rFonts w:hint="default" w:ascii="Times New Roman" w:hAnsi="Times New Roman" w:cs="Times New Roman"/>
                <w:snapToGrid w:val="0"/>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本项目噪声源主要来源于</w:t>
            </w:r>
            <w:r>
              <w:rPr>
                <w:rFonts w:hint="default" w:ascii="Times New Roman" w:hAnsi="Times New Roman" w:cs="Times New Roman"/>
                <w:color w:val="000000" w:themeColor="text1"/>
                <w:sz w:val="24"/>
                <w:lang w:eastAsia="zh-CN"/>
                <w14:textFill>
                  <w14:solidFill>
                    <w14:schemeClr w14:val="tx1"/>
                  </w14:solidFill>
                </w14:textFill>
              </w:rPr>
              <w:t>搅拌机、车</w:t>
            </w:r>
            <w:r>
              <w:rPr>
                <w:rFonts w:hint="default" w:ascii="Times New Roman" w:hAnsi="Times New Roman" w:cs="Times New Roman"/>
                <w:color w:val="000000" w:themeColor="text1"/>
                <w:sz w:val="24"/>
                <w:lang w:eastAsia="zh-CN"/>
                <w14:textFill>
                  <w14:solidFill>
                    <w14:schemeClr w14:val="tx1"/>
                  </w14:solidFill>
                </w14:textFill>
              </w:rPr>
              <w:t>辆运输、水泵</w:t>
            </w:r>
            <w:r>
              <w:rPr>
                <w:rFonts w:hint="default" w:ascii="Times New Roman" w:hAnsi="Times New Roman" w:cs="Times New Roman"/>
                <w:color w:val="000000" w:themeColor="text1"/>
                <w:sz w:val="24"/>
                <w14:textFill>
                  <w14:solidFill>
                    <w14:schemeClr w14:val="tx1"/>
                  </w14:solidFill>
                </w14:textFill>
              </w:rPr>
              <w:t>等机械设备运行的噪声。</w:t>
            </w:r>
            <w:r>
              <w:rPr>
                <w:rFonts w:hint="default" w:ascii="Times New Roman" w:hAnsi="Times New Roman" w:cs="Times New Roman"/>
                <w:snapToGrid w:val="0"/>
                <w:color w:val="000000" w:themeColor="text1"/>
                <w:sz w:val="24"/>
                <w:szCs w:val="24"/>
                <w14:textFill>
                  <w14:solidFill>
                    <w14:schemeClr w14:val="tx1"/>
                  </w14:solidFill>
                </w14:textFill>
              </w:rPr>
              <w:t>严格执行声源降噪措施，进出车辆禁止鸣笛、减速慢行，以保证项目厂界声环境质量达标。此外，还应合理布置高噪声设备及安排高噪声设备的作业时间。</w:t>
            </w:r>
          </w:p>
          <w:p>
            <w:pPr>
              <w:widowControl/>
              <w:snapToGrid w:val="0"/>
              <w:spacing w:line="360" w:lineRule="auto"/>
              <w:ind w:firstLine="480" w:firstLineChars="200"/>
              <w:jc w:val="left"/>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napToGrid w:val="0"/>
                <w:color w:val="000000" w:themeColor="text1"/>
                <w:sz w:val="24"/>
                <w:szCs w:val="24"/>
                <w14:textFill>
                  <w14:solidFill>
                    <w14:schemeClr w14:val="tx1"/>
                  </w14:solidFill>
                </w14:textFill>
              </w:rPr>
              <w:t>为了进一步减轻项目运行噪声对周围</w:t>
            </w:r>
            <w:r>
              <w:rPr>
                <w:rFonts w:hint="default" w:ascii="Times New Roman" w:hAnsi="Times New Roman" w:cs="Times New Roman"/>
                <w:snapToGrid w:val="0"/>
                <w:color w:val="000000" w:themeColor="text1"/>
                <w:sz w:val="24"/>
                <w:szCs w:val="24"/>
                <w:lang w:val="en-US" w:eastAsia="zh-CN"/>
                <w14:textFill>
                  <w14:solidFill>
                    <w14:schemeClr w14:val="tx1"/>
                  </w14:solidFill>
                </w14:textFill>
              </w:rPr>
              <w:t>企业</w:t>
            </w:r>
            <w:r>
              <w:rPr>
                <w:rFonts w:hint="default" w:ascii="Times New Roman" w:hAnsi="Times New Roman" w:cs="Times New Roman"/>
                <w:snapToGrid w:val="0"/>
                <w:color w:val="000000" w:themeColor="text1"/>
                <w:sz w:val="24"/>
                <w:szCs w:val="24"/>
                <w14:textFill>
                  <w14:solidFill>
                    <w14:schemeClr w14:val="tx1"/>
                  </w14:solidFill>
                </w14:textFill>
              </w:rPr>
              <w:t>和声环境的影响，营运期本项目还需采取以下措施：</w:t>
            </w:r>
          </w:p>
          <w:p>
            <w:pPr>
              <w:widowControl/>
              <w:snapToGrid w:val="0"/>
              <w:spacing w:line="360" w:lineRule="auto"/>
              <w:ind w:firstLine="480"/>
              <w:jc w:val="left"/>
              <w:outlineLvl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（1）尽量选用低噪声设备，加强设备维护及保养。 </w:t>
            </w:r>
          </w:p>
          <w:p>
            <w:pPr>
              <w:widowControl/>
              <w:spacing w:line="360" w:lineRule="auto"/>
              <w:ind w:firstLine="480"/>
              <w:jc w:val="left"/>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（2）高噪声设备尽量安置在单独的隔间内，并对隔间墙壁做好吸声防护。 </w:t>
            </w:r>
          </w:p>
          <w:p>
            <w:pPr>
              <w:widowControl/>
              <w:spacing w:line="360" w:lineRule="auto"/>
              <w:ind w:firstLine="480"/>
              <w:jc w:val="left"/>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（4）合理布局生产设备，尽量将设备安置远离厂界。 </w:t>
            </w:r>
          </w:p>
          <w:p>
            <w:pPr>
              <w:widowControl/>
              <w:spacing w:line="360" w:lineRule="auto"/>
              <w:ind w:firstLine="480"/>
              <w:jc w:val="left"/>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（3）采取消声、减振和使用隔声等措施，控制噪声声波的传播途径，比如利用建筑物、构筑物来阻隔声波的传播；</w:t>
            </w:r>
          </w:p>
          <w:p>
            <w:pPr>
              <w:widowControl/>
              <w:adjustRightInd w:val="0"/>
              <w:snapToGrid w:val="0"/>
              <w:spacing w:line="360" w:lineRule="auto"/>
              <w:ind w:firstLine="480" w:firstLineChars="200"/>
              <w:jc w:val="both"/>
              <w:outlineLvl w:val="9"/>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（4）工作人员严格作业，严禁夜间工作，加强职工环保意识教育、提倡文明生产，防止人为噪声。</w:t>
            </w:r>
          </w:p>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ind w:leftChars="0" w:firstLine="0" w:firstLineChars="0"/>
              <w:jc w:val="center"/>
              <w:textAlignment w:val="auto"/>
              <w:outlineLvl w:val="9"/>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表</w:t>
            </w:r>
            <w:r>
              <w:rPr>
                <w:rFonts w:hint="default" w:ascii="Times New Roman" w:hAnsi="Times New Roman" w:cs="Times New Roman"/>
                <w:b/>
                <w:bCs/>
                <w:color w:val="000000" w:themeColor="text1"/>
                <w:sz w:val="21"/>
                <w:szCs w:val="21"/>
                <w:lang w:val="en-US" w:eastAsia="zh-CN"/>
                <w14:textFill>
                  <w14:solidFill>
                    <w14:schemeClr w14:val="tx1"/>
                  </w14:solidFill>
                </w14:textFill>
              </w:rPr>
              <w:t>3-3 噪声排放及防治措施</w:t>
            </w:r>
          </w:p>
          <w:tbl>
            <w:tblPr>
              <w:tblStyle w:val="15"/>
              <w:tblW w:w="82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723"/>
              <w:gridCol w:w="1363"/>
              <w:gridCol w:w="2564"/>
              <w:gridCol w:w="21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tcBorders>
                    <w:tl2br w:val="nil"/>
                    <w:tr2bl w:val="nil"/>
                  </w:tcBorders>
                  <w:vAlign w:val="center"/>
                </w:tcPr>
                <w:p>
                  <w:pPr>
                    <w:pStyle w:val="1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b w:val="0"/>
                      <w:bCs w:val="0"/>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TW" w:bidi="ar-SA"/>
                      <w14:textFill>
                        <w14:solidFill>
                          <w14:schemeClr w14:val="tx1"/>
                        </w14:solidFill>
                      </w14:textFill>
                    </w:rPr>
                    <w:t>排放源</w:t>
                  </w:r>
                </w:p>
              </w:tc>
              <w:tc>
                <w:tcPr>
                  <w:tcW w:w="723" w:type="dxa"/>
                  <w:tcBorders>
                    <w:tl2br w:val="nil"/>
                    <w:tr2bl w:val="nil"/>
                  </w:tcBorders>
                  <w:vAlign w:val="center"/>
                </w:tcPr>
                <w:p>
                  <w:pPr>
                    <w:pStyle w:val="1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b w:val="0"/>
                      <w:bCs w:val="0"/>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TW" w:bidi="ar-SA"/>
                      <w14:textFill>
                        <w14:solidFill>
                          <w14:schemeClr w14:val="tx1"/>
                        </w14:solidFill>
                      </w14:textFill>
                    </w:rPr>
                    <w:t>类型</w:t>
                  </w:r>
                </w:p>
              </w:tc>
              <w:tc>
                <w:tcPr>
                  <w:tcW w:w="1363" w:type="dxa"/>
                  <w:tcBorders>
                    <w:tl2br w:val="nil"/>
                    <w:tr2bl w:val="nil"/>
                  </w:tcBorders>
                  <w:vAlign w:val="center"/>
                </w:tcPr>
                <w:p>
                  <w:pPr>
                    <w:pStyle w:val="1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b w:val="0"/>
                      <w:bCs w:val="0"/>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bidi="ar-SA"/>
                      <w14:textFill>
                        <w14:solidFill>
                          <w14:schemeClr w14:val="tx1"/>
                        </w14:solidFill>
                      </w14:textFill>
                    </w:rPr>
                    <w:t>源强</w:t>
                  </w:r>
                </w:p>
              </w:tc>
              <w:tc>
                <w:tcPr>
                  <w:tcW w:w="2564" w:type="dxa"/>
                  <w:tcBorders>
                    <w:tl2br w:val="nil"/>
                    <w:tr2bl w:val="nil"/>
                  </w:tcBorders>
                  <w:vAlign w:val="center"/>
                </w:tcPr>
                <w:p>
                  <w:pPr>
                    <w:pStyle w:val="1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b w:val="0"/>
                      <w:bCs w:val="0"/>
                      <w:color w:val="000000" w:themeColor="text1"/>
                      <w:ker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TW" w:bidi="ar-SA"/>
                      <w14:textFill>
                        <w14:solidFill>
                          <w14:schemeClr w14:val="tx1"/>
                        </w14:solidFill>
                      </w14:textFill>
                    </w:rPr>
                    <w:t>处理措施</w:t>
                  </w:r>
                </w:p>
              </w:tc>
              <w:tc>
                <w:tcPr>
                  <w:tcW w:w="2159" w:type="dxa"/>
                  <w:tcBorders>
                    <w:tl2br w:val="nil"/>
                    <w:tr2bl w:val="nil"/>
                  </w:tcBorders>
                  <w:vAlign w:val="center"/>
                </w:tcPr>
                <w:p>
                  <w:pPr>
                    <w:pStyle w:val="13"/>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000000" w:themeColor="text1"/>
                      <w:sz w:val="21"/>
                      <w:szCs w:val="21"/>
                      <w:lang w:eastAsia="zh-CN" w:bidi="ar"/>
                      <w14:textFill>
                        <w14:solidFill>
                          <w14:schemeClr w14:val="tx1"/>
                        </w14:solidFill>
                      </w14:textFill>
                    </w:rPr>
                  </w:pPr>
                  <w:r>
                    <w:rPr>
                      <w:rFonts w:hint="default" w:ascii="Times New Roman" w:hAnsi="Times New Roman" w:eastAsia="宋体" w:cs="Times New Roman"/>
                      <w:color w:val="000000" w:themeColor="text1"/>
                      <w:sz w:val="21"/>
                      <w:szCs w:val="21"/>
                      <w:lang w:eastAsia="zh-CN" w:bidi="ar"/>
                      <w14:textFill>
                        <w14:solidFill>
                          <w14:schemeClr w14:val="tx1"/>
                        </w14:solidFill>
                      </w14:textFill>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搅拌机、车辆运输、水泵</w:t>
                  </w:r>
                  <w:r>
                    <w:rPr>
                      <w:rFonts w:hint="default" w:ascii="Times New Roman" w:hAnsi="Times New Roman" w:cs="Times New Roman"/>
                      <w:color w:val="000000" w:themeColor="text1"/>
                      <w:sz w:val="21"/>
                      <w:szCs w:val="21"/>
                      <w14:textFill>
                        <w14:solidFill>
                          <w14:schemeClr w14:val="tx1"/>
                        </w14:solidFill>
                      </w14:textFill>
                    </w:rPr>
                    <w:t>等机械设备</w:t>
                  </w:r>
                </w:p>
              </w:tc>
              <w:tc>
                <w:tcPr>
                  <w:tcW w:w="723"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噪声</w:t>
                  </w:r>
                </w:p>
              </w:tc>
              <w:tc>
                <w:tcPr>
                  <w:tcW w:w="1363"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7</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0</w:t>
                  </w: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9</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0</w:t>
                  </w: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dB（A）</w:t>
                  </w:r>
                </w:p>
              </w:tc>
              <w:tc>
                <w:tcPr>
                  <w:tcW w:w="2564"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snapToGrid w:val="0"/>
                      <w:color w:val="000000" w:themeColor="text1"/>
                      <w:sz w:val="21"/>
                      <w:szCs w:val="21"/>
                      <w14:textFill>
                        <w14:solidFill>
                          <w14:schemeClr w14:val="tx1"/>
                        </w14:solidFill>
                      </w14:textFill>
                    </w:rPr>
                    <w:t>严格执行声源降噪措施，进出车辆禁止鸣笛、减速慢行</w:t>
                  </w:r>
                  <w:r>
                    <w:rPr>
                      <w:rFonts w:hint="default" w:ascii="Times New Roman" w:hAnsi="Times New Roman" w:cs="Times New Roman"/>
                      <w:snapToGrid w:val="0"/>
                      <w:color w:val="000000" w:themeColor="text1"/>
                      <w:sz w:val="21"/>
                      <w:szCs w:val="21"/>
                      <w:lang w:eastAsia="zh-CN"/>
                      <w14:textFill>
                        <w14:solidFill>
                          <w14:schemeClr w14:val="tx1"/>
                        </w14:solidFill>
                      </w14:textFill>
                    </w:rPr>
                    <w:t>等。</w:t>
                  </w:r>
                </w:p>
              </w:tc>
              <w:tc>
                <w:tcPr>
                  <w:tcW w:w="2159"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jc w:val="center"/>
                    <w:textAlignment w:val="auto"/>
                    <w:outlineLvl w:val="9"/>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14:textFill>
                        <w14:solidFill>
                          <w14:schemeClr w14:val="tx1"/>
                        </w14:solidFill>
                      </w14:textFill>
                    </w:rPr>
                    <w:t>《工业企业厂界环境噪声排放标准》（GB 12348-2008）</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类标准</w:t>
                  </w:r>
                </w:p>
              </w:tc>
            </w:tr>
          </w:tbl>
          <w:p>
            <w:pPr>
              <w:pStyle w:val="20"/>
              <w:keepNext w:val="0"/>
              <w:keepLines w:val="0"/>
              <w:pageBreakBefore w:val="0"/>
              <w:numPr>
                <w:ilvl w:val="0"/>
                <w:numId w:val="0"/>
              </w:numPr>
              <w:kinsoku/>
              <w:wordWrap/>
              <w:overflowPunct/>
              <w:topLinePunct w:val="0"/>
              <w:autoSpaceDE/>
              <w:autoSpaceDN/>
              <w:bidi w:val="0"/>
              <w:snapToGrid/>
              <w:spacing w:line="360" w:lineRule="auto"/>
              <w:ind w:firstLine="482" w:firstLineChars="200"/>
              <w:jc w:val="both"/>
              <w:textAlignment w:val="auto"/>
              <w:outlineLvl w:val="9"/>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4、固体废物污染防治措施</w:t>
            </w:r>
          </w:p>
          <w:p>
            <w:pPr>
              <w:widowControl w:val="0"/>
              <w:spacing w:line="360" w:lineRule="auto"/>
              <w:ind w:firstLine="480" w:firstLineChars="200"/>
              <w:jc w:val="both"/>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snapToGrid w:val="0"/>
                <w:color w:val="000000" w:themeColor="text1"/>
                <w:kern w:val="0"/>
                <w:sz w:val="24"/>
                <w:szCs w:val="24"/>
                <w14:textFill>
                  <w14:solidFill>
                    <w14:schemeClr w14:val="tx1"/>
                  </w14:solidFill>
                </w14:textFill>
              </w:rPr>
              <w:t>本项目固体废物主要为</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生活垃圾、一般固体废物（粉料筒仓布袋除尘器收集粉尘、搅拌机布袋除尘器收集粉尘、沉淀池沉淀</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一体化污水处理设施污泥</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）、餐饮废物（</w:t>
            </w:r>
            <w:r>
              <w:rPr>
                <w:rFonts w:hint="default" w:ascii="Times New Roman" w:hAnsi="Times New Roman" w:cs="Times New Roman"/>
                <w:snapToGrid w:val="0"/>
                <w:color w:val="000000" w:themeColor="text1"/>
                <w:kern w:val="0"/>
                <w:sz w:val="24"/>
                <w:szCs w:val="24"/>
                <w:lang w:eastAsia="zh-CN"/>
                <w14:textFill>
                  <w14:solidFill>
                    <w14:schemeClr w14:val="tx1"/>
                  </w14:solidFill>
                </w14:textFill>
              </w:rPr>
              <w:t>餐饮垃圾</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w w:val="100"/>
                <w:kern w:val="2"/>
                <w:sz w:val="24"/>
                <w:szCs w:val="22"/>
                <w:lang w:val="en-US" w:eastAsia="zh-CN" w:bidi="ar-SA"/>
                <w14:textFill>
                  <w14:solidFill>
                    <w14:schemeClr w14:val="tx1"/>
                  </w14:solidFill>
                </w14:textFill>
              </w:rPr>
              <w:t>隔油池浮油及沉淀</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w w:val="100"/>
                <w:kern w:val="2"/>
                <w:sz w:val="24"/>
                <w:szCs w:val="22"/>
                <w:lang w:val="en-US" w:eastAsia="zh-CN" w:bidi="ar-SA"/>
                <w14:textFill>
                  <w14:solidFill>
                    <w14:schemeClr w14:val="tx1"/>
                  </w14:solidFill>
                </w14:textFill>
              </w:rPr>
              <w:t>、危险废物（</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废机油</w:t>
            </w:r>
            <w:r>
              <w:rPr>
                <w:rFonts w:hint="default" w:ascii="Times New Roman" w:hAnsi="Times New Roman" w:eastAsia="宋体" w:cs="Times New Roman"/>
                <w:color w:val="000000" w:themeColor="text1"/>
                <w:w w:val="100"/>
                <w:kern w:val="2"/>
                <w:sz w:val="24"/>
                <w:szCs w:val="22"/>
                <w:lang w:val="en-US" w:eastAsia="zh-CN" w:bidi="ar-SA"/>
                <w14:textFill>
                  <w14:solidFill>
                    <w14:schemeClr w14:val="tx1"/>
                  </w14:solidFill>
                </w14:textFill>
              </w:rPr>
              <w:t>）</w:t>
            </w:r>
            <w:r>
              <w:rPr>
                <w:rFonts w:hint="default" w:ascii="Times New Roman" w:hAnsi="Times New Roman" w:cs="Times New Roman"/>
                <w:snapToGrid w:val="0"/>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除尘装置所收集粉尘</w:t>
            </w:r>
            <w:r>
              <w:rPr>
                <w:rFonts w:hint="default" w:ascii="Times New Roman" w:hAnsi="Times New Roman" w:cs="Times New Roman"/>
                <w:color w:val="000000" w:themeColor="text1"/>
                <w:sz w:val="24"/>
                <w:lang w:eastAsia="zh-CN"/>
                <w14:textFill>
                  <w14:solidFill>
                    <w14:schemeClr w14:val="tx1"/>
                  </w14:solidFill>
                </w14:textFill>
              </w:rPr>
              <w:t>和</w:t>
            </w:r>
            <w:r>
              <w:rPr>
                <w:rFonts w:hint="default" w:ascii="Times New Roman" w:hAnsi="Times New Roman" w:cs="Times New Roman"/>
                <w:color w:val="000000" w:themeColor="text1"/>
                <w:sz w:val="24"/>
                <w14:textFill>
                  <w14:solidFill>
                    <w14:schemeClr w14:val="tx1"/>
                  </w14:solidFill>
                </w14:textFill>
              </w:rPr>
              <w:t>三级污水沉淀分离池产生的沉泥。</w:t>
            </w:r>
          </w:p>
          <w:p>
            <w:pPr>
              <w:widowControl w:val="0"/>
              <w:numPr>
                <w:ilvl w:val="0"/>
                <w:numId w:val="0"/>
              </w:numPr>
              <w:adjustRightInd w:val="0"/>
              <w:snapToGrid w:val="0"/>
              <w:spacing w:line="360" w:lineRule="auto"/>
              <w:ind w:firstLine="480" w:firstLineChars="200"/>
              <w:jc w:val="both"/>
              <w:outlineLvl w:val="9"/>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①</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餐饮废物：</w:t>
            </w:r>
            <w:r>
              <w:rPr>
                <w:rFonts w:hint="default" w:ascii="Times New Roman" w:hAnsi="Times New Roman" w:eastAsia="宋体" w:cs="Times New Roman"/>
                <w:color w:val="000000" w:themeColor="text1"/>
                <w:w w:val="100"/>
                <w:kern w:val="2"/>
                <w:sz w:val="24"/>
                <w:szCs w:val="22"/>
                <w:lang w:val="en-US" w:eastAsia="zh-CN" w:bidi="ar-SA"/>
                <w14:textFill>
                  <w14:solidFill>
                    <w14:schemeClr w14:val="tx1"/>
                  </w14:solidFill>
                </w14:textFill>
              </w:rPr>
              <w:t>隔油池浮油及沉淀与餐饮垃圾分类收集，由有餐饮废物处理资质的单位回收处置</w:t>
            </w:r>
            <w:r>
              <w:rPr>
                <w:rFonts w:hint="default" w:ascii="Times New Roman" w:hAnsi="Times New Roman" w:cs="Times New Roman"/>
                <w:color w:val="000000" w:themeColor="text1"/>
                <w:sz w:val="24"/>
                <w:szCs w:val="24"/>
                <w14:textFill>
                  <w14:solidFill>
                    <w14:schemeClr w14:val="tx1"/>
                  </w14:solidFill>
                </w14:textFill>
              </w:rPr>
              <w:t>。</w:t>
            </w:r>
          </w:p>
          <w:p>
            <w:pPr>
              <w:pStyle w:val="7"/>
              <w:widowControl w:val="0"/>
              <w:ind w:left="0" w:leftChars="0" w:firstLine="480" w:firstLineChars="200"/>
              <w:jc w:val="both"/>
              <w:outlineLvl w:val="9"/>
              <w:rPr>
                <w:rFonts w:hint="default" w:ascii="Times New Roman" w:hAnsi="Times New Roman" w:eastAsia="宋体" w:cs="Times New Roman"/>
                <w:color w:val="000000" w:themeColor="text1"/>
                <w:w w:val="100"/>
                <w:kern w:val="2"/>
                <w:sz w:val="24"/>
                <w:szCs w:val="22"/>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4"/>
                <w:szCs w:val="22"/>
                <w:lang w:val="en-US" w:eastAsia="zh-CN" w:bidi="ar-SA"/>
                <w14:textFill>
                  <w14:solidFill>
                    <w14:schemeClr w14:val="tx1"/>
                  </w14:solidFill>
                </w14:textFill>
              </w:rPr>
              <w:t>②危险废物：废机油暂存于危险废物暂存间，定期交由有危险废物处理资质的单位进行处置。</w:t>
            </w:r>
          </w:p>
          <w:p>
            <w:pPr>
              <w:widowControl w:val="0"/>
              <w:numPr>
                <w:ilvl w:val="0"/>
                <w:numId w:val="0"/>
              </w:numPr>
              <w:adjustRightInd w:val="0"/>
              <w:snapToGrid w:val="0"/>
              <w:spacing w:line="360" w:lineRule="auto"/>
              <w:ind w:firstLine="480" w:firstLineChars="200"/>
              <w:jc w:val="both"/>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③生活垃圾：</w:t>
            </w:r>
            <w:r>
              <w:rPr>
                <w:rFonts w:hint="default" w:ascii="Times New Roman" w:hAnsi="Times New Roman" w:cs="Times New Roman"/>
                <w:color w:val="000000" w:themeColor="text1"/>
                <w:sz w:val="24"/>
                <w:szCs w:val="22"/>
                <w14:textFill>
                  <w14:solidFill>
                    <w14:schemeClr w14:val="tx1"/>
                  </w14:solidFill>
                </w14:textFill>
              </w:rPr>
              <w:t>废油手套、抹布根据《国家危险废物名录》（20</w:t>
            </w:r>
            <w:r>
              <w:rPr>
                <w:rFonts w:hint="eastAsia" w:ascii="Times New Roman" w:hAnsi="Times New Roman" w:cs="Times New Roman"/>
                <w:color w:val="000000" w:themeColor="text1"/>
                <w:sz w:val="24"/>
                <w:szCs w:val="22"/>
                <w:lang w:val="en-US" w:eastAsia="zh-CN"/>
                <w14:textFill>
                  <w14:solidFill>
                    <w14:schemeClr w14:val="tx1"/>
                  </w14:solidFill>
                </w14:textFill>
              </w:rPr>
              <w:t>21</w:t>
            </w:r>
            <w:r>
              <w:rPr>
                <w:rFonts w:hint="default" w:ascii="Times New Roman" w:hAnsi="Times New Roman" w:cs="Times New Roman"/>
                <w:color w:val="000000" w:themeColor="text1"/>
                <w:sz w:val="24"/>
                <w:szCs w:val="22"/>
                <w14:textFill>
                  <w14:solidFill>
                    <w14:schemeClr w14:val="tx1"/>
                  </w14:solidFill>
                </w14:textFill>
              </w:rPr>
              <w:t>年版）附录</w:t>
            </w:r>
            <w:r>
              <w:rPr>
                <w:rFonts w:hint="eastAsia" w:ascii="Times New Roman" w:hAnsi="Times New Roman" w:cs="Times New Roman"/>
                <w:color w:val="000000" w:themeColor="text1"/>
                <w:sz w:val="24"/>
                <w:szCs w:val="22"/>
                <w:lang w:eastAsia="zh-CN"/>
                <w14:textFill>
                  <w14:solidFill>
                    <w14:schemeClr w14:val="tx1"/>
                  </w14:solidFill>
                </w14:textFill>
              </w:rPr>
              <w:t>“</w:t>
            </w:r>
            <w:r>
              <w:rPr>
                <w:rFonts w:hint="default" w:ascii="Times New Roman" w:hAnsi="Times New Roman" w:cs="Times New Roman"/>
                <w:color w:val="000000" w:themeColor="text1"/>
                <w:sz w:val="24"/>
                <w:szCs w:val="22"/>
                <w14:textFill>
                  <w14:solidFill>
                    <w14:schemeClr w14:val="tx1"/>
                  </w14:solidFill>
                </w14:textFill>
              </w:rPr>
              <w:t>危险废物豁免管理清单</w:t>
            </w:r>
            <w:r>
              <w:rPr>
                <w:rFonts w:hint="eastAsia" w:ascii="Times New Roman" w:hAnsi="Times New Roman" w:cs="Times New Roman"/>
                <w:color w:val="000000" w:themeColor="text1"/>
                <w:sz w:val="24"/>
                <w:szCs w:val="22"/>
                <w:lang w:eastAsia="zh-CN"/>
                <w14:textFill>
                  <w14:solidFill>
                    <w14:schemeClr w14:val="tx1"/>
                  </w14:solidFill>
                </w14:textFill>
              </w:rPr>
              <w:t>”</w:t>
            </w:r>
            <w:r>
              <w:rPr>
                <w:rFonts w:hint="default" w:ascii="Times New Roman" w:hAnsi="Times New Roman" w:cs="Times New Roman"/>
                <w:color w:val="000000" w:themeColor="text1"/>
                <w:sz w:val="24"/>
                <w:szCs w:val="22"/>
                <w14:textFill>
                  <w14:solidFill>
                    <w14:schemeClr w14:val="tx1"/>
                  </w14:solidFill>
                </w14:textFill>
              </w:rPr>
              <w:t>，废油</w:t>
            </w:r>
            <w:r>
              <w:rPr>
                <w:rFonts w:hint="default" w:ascii="Times New Roman" w:hAnsi="Times New Roman" w:cs="Times New Roman"/>
                <w:color w:val="000000" w:themeColor="text1"/>
                <w:sz w:val="24"/>
                <w14:textFill>
                  <w14:solidFill>
                    <w14:schemeClr w14:val="tx1"/>
                  </w14:solidFill>
                </w14:textFill>
              </w:rPr>
              <w:t>手套、抹布该类物品可不再按危险废物处理。因此，废油抹布、手套与生活垃圾一起</w:t>
            </w:r>
            <w:r>
              <w:rPr>
                <w:rFonts w:hint="default" w:ascii="Times New Roman" w:hAnsi="Times New Roman" w:cs="Times New Roman"/>
                <w:color w:val="000000" w:themeColor="text1"/>
                <w:sz w:val="24"/>
                <w:szCs w:val="24"/>
                <w14:textFill>
                  <w14:solidFill>
                    <w14:schemeClr w14:val="tx1"/>
                  </w14:solidFill>
                </w14:textFill>
              </w:rPr>
              <w:t>集中收集，日产日清，定期交由环卫部门清运至当地垃圾填埋场处置。</w:t>
            </w:r>
          </w:p>
          <w:p>
            <w:pPr>
              <w:pStyle w:val="7"/>
              <w:widowControl w:val="0"/>
              <w:ind w:left="0" w:leftChars="0" w:firstLine="480" w:firstLineChars="200"/>
              <w:jc w:val="both"/>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napToGrid w:val="0"/>
                <w:color w:val="000000" w:themeColor="text1"/>
                <w:kern w:val="0"/>
                <w:sz w:val="24"/>
                <w:szCs w:val="24"/>
                <w:lang w:eastAsia="zh-CN"/>
                <w14:textFill>
                  <w14:solidFill>
                    <w14:schemeClr w14:val="tx1"/>
                  </w14:solidFill>
                </w14:textFill>
              </w:rPr>
              <w:t>④一般固体废物：</w:t>
            </w:r>
            <w:r>
              <w:rPr>
                <w:rFonts w:hint="default" w:ascii="Times New Roman" w:hAnsi="Times New Roman" w:cs="Times New Roman"/>
                <w:color w:val="000000" w:themeColor="text1"/>
                <w:sz w:val="24"/>
                <w:szCs w:val="24"/>
                <w14:textFill>
                  <w14:solidFill>
                    <w14:schemeClr w14:val="tx1"/>
                  </w14:solidFill>
                </w14:textFill>
              </w:rPr>
              <w:t>三级污水沉淀分离池产生的</w:t>
            </w:r>
            <w:r>
              <w:rPr>
                <w:rFonts w:hint="default" w:ascii="Times New Roman" w:hAnsi="Times New Roman" w:cs="Times New Roman"/>
                <w:color w:val="000000" w:themeColor="text1"/>
                <w:kern w:val="0"/>
                <w:sz w:val="24"/>
                <w:szCs w:val="24"/>
                <w:lang w:val="zh-CN"/>
                <w14:textFill>
                  <w14:solidFill>
                    <w14:schemeClr w14:val="tx1"/>
                  </w14:solidFill>
                </w14:textFill>
              </w:rPr>
              <w:t>沉泥、</w:t>
            </w:r>
            <w:r>
              <w:rPr>
                <w:rFonts w:hint="default" w:ascii="Times New Roman" w:hAnsi="Times New Roman" w:cs="Times New Roman"/>
                <w:color w:val="000000" w:themeColor="text1"/>
                <w:sz w:val="24"/>
                <w:szCs w:val="24"/>
                <w14:textFill>
                  <w14:solidFill>
                    <w14:schemeClr w14:val="tx1"/>
                  </w14:solidFill>
                </w14:textFill>
              </w:rPr>
              <w:t>除尘器收集的粉尘</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snapToGrid w:val="0"/>
                <w:color w:val="000000" w:themeColor="text1"/>
                <w:kern w:val="0"/>
                <w:sz w:val="24"/>
                <w:szCs w:val="24"/>
                <w:lang w:eastAsia="zh-CN"/>
                <w14:textFill>
                  <w14:solidFill>
                    <w14:schemeClr w14:val="tx1"/>
                  </w14:solidFill>
                </w14:textFill>
              </w:rPr>
              <w:t>搅拌楼</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粉料筒仓布袋除尘器收集粉尘、</w:t>
            </w:r>
            <w:r>
              <w:rPr>
                <w:rFonts w:hint="default" w:ascii="Times New Roman" w:hAnsi="Times New Roman" w:cs="Times New Roman"/>
                <w:snapToGrid w:val="0"/>
                <w:color w:val="000000" w:themeColor="text1"/>
                <w:kern w:val="0"/>
                <w:sz w:val="24"/>
                <w:szCs w:val="24"/>
                <w:lang w:eastAsia="zh-CN"/>
                <w14:textFill>
                  <w14:solidFill>
                    <w14:schemeClr w14:val="tx1"/>
                  </w14:solidFill>
                </w14:textFill>
              </w:rPr>
              <w:t>沉淀池沉淀、</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搅拌楼布袋除尘器收集粉尘集中收集后回用于生产。</w:t>
            </w:r>
            <w:r>
              <w:rPr>
                <w:rFonts w:hint="default" w:ascii="Times New Roman" w:hAnsi="Times New Roman" w:cs="Times New Roman"/>
                <w:color w:val="000000" w:themeColor="text1"/>
                <w:sz w:val="24"/>
                <w:szCs w:val="24"/>
                <w:lang w:val="en-US" w:eastAsia="zh-CN"/>
                <w14:textFill>
                  <w14:solidFill>
                    <w14:schemeClr w14:val="tx1"/>
                  </w14:solidFill>
                </w14:textFill>
              </w:rPr>
              <w:t>一体化污水处理设施污泥与生活垃圾一起交由环卫部门清运处置。</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表</w:t>
            </w:r>
            <w:r>
              <w:rPr>
                <w:rFonts w:hint="default" w:ascii="Times New Roman" w:hAnsi="Times New Roman" w:cs="Times New Roman"/>
                <w:b/>
                <w:bCs/>
                <w:color w:val="000000" w:themeColor="text1"/>
                <w:sz w:val="21"/>
                <w:szCs w:val="21"/>
                <w:lang w:val="en-US" w:eastAsia="zh-CN"/>
                <w14:textFill>
                  <w14:solidFill>
                    <w14:schemeClr w14:val="tx1"/>
                  </w14:solidFill>
                </w14:textFill>
              </w:rPr>
              <w:t>3-4 固体废物排放及防治措施</w:t>
            </w:r>
          </w:p>
          <w:tbl>
            <w:tblPr>
              <w:tblStyle w:val="15"/>
              <w:tblW w:w="4998" w:type="pct"/>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1293"/>
              <w:gridCol w:w="39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51" w:type="pct"/>
                  <w:tcBorders>
                    <w:tl2br w:val="nil"/>
                    <w:tr2bl w:val="nil"/>
                  </w:tcBorders>
                  <w:vAlign w:val="center"/>
                </w:tcPr>
                <w:p>
                  <w:pPr>
                    <w:pStyle w:val="13"/>
                    <w:keepNext w:val="0"/>
                    <w:keepLines w:val="0"/>
                    <w:pageBreakBefore w:val="0"/>
                    <w:kinsoku/>
                    <w:wordWrap/>
                    <w:overflowPunct/>
                    <w:topLinePunct w:val="0"/>
                    <w:autoSpaceDE/>
                    <w:autoSpaceDN/>
                    <w:bidi w:val="0"/>
                    <w:snapToGrid/>
                    <w:spacing w:after="0" w:afterLines="0" w:line="240" w:lineRule="auto"/>
                    <w:ind w:left="0" w:leftChars="0" w:right="0" w:rightChars="0"/>
                    <w:jc w:val="center"/>
                    <w:textAlignment w:val="auto"/>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TW" w:bidi="ar"/>
                      <w14:textFill>
                        <w14:solidFill>
                          <w14:schemeClr w14:val="tx1"/>
                        </w14:solidFill>
                      </w14:textFill>
                    </w:rPr>
                    <w:t>排放源</w:t>
                  </w:r>
                </w:p>
              </w:tc>
              <w:tc>
                <w:tcPr>
                  <w:tcW w:w="781" w:type="pct"/>
                  <w:tcBorders>
                    <w:tl2br w:val="nil"/>
                    <w:tr2bl w:val="nil"/>
                  </w:tcBorders>
                  <w:vAlign w:val="center"/>
                </w:tcPr>
                <w:p>
                  <w:pPr>
                    <w:pStyle w:val="13"/>
                    <w:keepNext w:val="0"/>
                    <w:keepLines w:val="0"/>
                    <w:pageBreakBefore w:val="0"/>
                    <w:kinsoku/>
                    <w:wordWrap/>
                    <w:overflowPunct/>
                    <w:topLinePunct w:val="0"/>
                    <w:autoSpaceDE/>
                    <w:autoSpaceDN/>
                    <w:bidi w:val="0"/>
                    <w:snapToGrid/>
                    <w:spacing w:after="0" w:afterLines="0" w:line="240" w:lineRule="auto"/>
                    <w:ind w:left="0" w:leftChars="0" w:right="0" w:rightChars="0"/>
                    <w:jc w:val="center"/>
                    <w:textAlignment w:val="auto"/>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TW" w:bidi="ar"/>
                      <w14:textFill>
                        <w14:solidFill>
                          <w14:schemeClr w14:val="tx1"/>
                        </w14:solidFill>
                      </w14:textFill>
                    </w:rPr>
                    <w:t>废物类型</w:t>
                  </w:r>
                </w:p>
              </w:tc>
              <w:tc>
                <w:tcPr>
                  <w:tcW w:w="2367" w:type="pct"/>
                  <w:tcBorders>
                    <w:tl2br w:val="nil"/>
                    <w:tr2bl w:val="nil"/>
                  </w:tcBorders>
                  <w:vAlign w:val="center"/>
                </w:tcPr>
                <w:p>
                  <w:pPr>
                    <w:pStyle w:val="13"/>
                    <w:keepNext w:val="0"/>
                    <w:keepLines w:val="0"/>
                    <w:pageBreakBefore w:val="0"/>
                    <w:kinsoku/>
                    <w:wordWrap/>
                    <w:overflowPunct/>
                    <w:topLinePunct w:val="0"/>
                    <w:autoSpaceDE/>
                    <w:autoSpaceDN/>
                    <w:bidi w:val="0"/>
                    <w:snapToGrid/>
                    <w:spacing w:after="0" w:afterLines="0" w:line="240" w:lineRule="auto"/>
                    <w:ind w:left="0" w:leftChars="0" w:right="0" w:rightChars="0"/>
                    <w:jc w:val="center"/>
                    <w:textAlignment w:val="auto"/>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TW" w:bidi="ar"/>
                      <w14:textFill>
                        <w14:solidFill>
                          <w14:schemeClr w14:val="tx1"/>
                        </w14:solidFill>
                      </w14:textFill>
                    </w:rPr>
                    <w:t>处理措施及排放去向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51" w:type="pct"/>
                  <w:tcBorders>
                    <w:tl2br w:val="nil"/>
                    <w:tr2bl w:val="nil"/>
                  </w:tcBorders>
                  <w:vAlign w:val="center"/>
                </w:tcPr>
                <w:p>
                  <w:pPr>
                    <w:widowControl/>
                    <w:adjustRightInd w:val="0"/>
                    <w:snapToGrid w:val="0"/>
                    <w:spacing w:line="240" w:lineRule="auto"/>
                    <w:jc w:val="center"/>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shd w:val="clear" w:color="auto" w:fill="auto"/>
                      <w:lang w:eastAsia="zh-CN" w:bidi="ar"/>
                      <w14:textFill>
                        <w14:solidFill>
                          <w14:schemeClr w14:val="tx1"/>
                        </w14:solidFill>
                      </w14:textFill>
                    </w:rPr>
                    <w:t>餐饮垃圾、隔油池浮油</w:t>
                  </w:r>
                </w:p>
              </w:tc>
              <w:tc>
                <w:tcPr>
                  <w:tcW w:w="781" w:type="pct"/>
                  <w:vMerge w:val="restart"/>
                  <w:tcBorders>
                    <w:tl2br w:val="nil"/>
                    <w:tr2bl w:val="nil"/>
                  </w:tcBorders>
                  <w:vAlign w:val="center"/>
                </w:tcPr>
                <w:p>
                  <w:pPr>
                    <w:pStyle w:val="13"/>
                    <w:keepNext w:val="0"/>
                    <w:keepLines w:val="0"/>
                    <w:pageBreakBefore w:val="0"/>
                    <w:kinsoku/>
                    <w:wordWrap/>
                    <w:overflowPunct/>
                    <w:topLinePunct w:val="0"/>
                    <w:autoSpaceDE/>
                    <w:autoSpaceDN/>
                    <w:bidi w:val="0"/>
                    <w:snapToGrid/>
                    <w:spacing w:after="0" w:afterLines="0" w:line="240" w:lineRule="auto"/>
                    <w:ind w:left="0" w:leftChars="0" w:right="0" w:rightChars="0"/>
                    <w:jc w:val="center"/>
                    <w:textAlignment w:val="auto"/>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TW" w:bidi="ar"/>
                      <w14:textFill>
                        <w14:solidFill>
                          <w14:schemeClr w14:val="tx1"/>
                        </w14:solidFill>
                      </w14:textFill>
                    </w:rPr>
                    <w:t>一般固废</w:t>
                  </w:r>
                </w:p>
              </w:tc>
              <w:tc>
                <w:tcPr>
                  <w:tcW w:w="2367" w:type="pct"/>
                  <w:tcBorders>
                    <w:tl2br w:val="nil"/>
                    <w:tr2bl w:val="nil"/>
                  </w:tcBorders>
                  <w:vAlign w:val="center"/>
                </w:tcPr>
                <w:p>
                  <w:pPr>
                    <w:widowControl/>
                    <w:adjustRightInd w:val="0"/>
                    <w:snapToGrid w:val="0"/>
                    <w:spacing w:line="240" w:lineRule="auto"/>
                    <w:jc w:val="center"/>
                    <w:outlineLvl w:val="9"/>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隔油池浮油及沉淀与餐饮垃圾分类收集，由有餐饮废物处理资质的单位回收处置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51" w:type="pct"/>
                  <w:tcBorders>
                    <w:tl2br w:val="nil"/>
                    <w:tr2bl w:val="nil"/>
                  </w:tcBorders>
                  <w:vAlign w:val="center"/>
                </w:tcPr>
                <w:p>
                  <w:pPr>
                    <w:widowControl w:val="0"/>
                    <w:adjustRightInd w:val="0"/>
                    <w:snapToGrid w:val="0"/>
                    <w:spacing w:line="240" w:lineRule="auto"/>
                    <w:ind w:left="-81" w:leftChars="-34" w:right="-122" w:rightChars="-51" w:hanging="1" w:firstLineChars="0"/>
                    <w:jc w:val="center"/>
                    <w:outlineLvl w:val="9"/>
                    <w:rPr>
                      <w:rFonts w:hint="default" w:ascii="Times New Roman" w:hAnsi="Times New Roman" w:eastAsia="宋体" w:cs="Times New Roman"/>
                      <w:color w:val="000000" w:themeColor="text1"/>
                      <w:sz w:val="21"/>
                      <w:szCs w:val="21"/>
                      <w:lang w:eastAsia="zh-CN" w:bidi="ar"/>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生活垃圾</w:t>
                  </w:r>
                </w:p>
              </w:tc>
              <w:tc>
                <w:tcPr>
                  <w:tcW w:w="781" w:type="pct"/>
                  <w:vMerge w:val="continue"/>
                  <w:tcBorders>
                    <w:tl2br w:val="nil"/>
                    <w:tr2bl w:val="nil"/>
                  </w:tcBorders>
                  <w:vAlign w:val="center"/>
                </w:tcPr>
                <w:p>
                  <w:pPr>
                    <w:pStyle w:val="13"/>
                    <w:keepNext w:val="0"/>
                    <w:keepLines w:val="0"/>
                    <w:pageBreakBefore w:val="0"/>
                    <w:kinsoku/>
                    <w:wordWrap/>
                    <w:overflowPunct/>
                    <w:topLinePunct w:val="0"/>
                    <w:autoSpaceDE/>
                    <w:autoSpaceDN/>
                    <w:bidi w:val="0"/>
                    <w:snapToGrid/>
                    <w:spacing w:after="0" w:afterLines="0" w:line="240" w:lineRule="auto"/>
                    <w:ind w:left="0" w:leftChars="0" w:right="0" w:rightChars="0"/>
                    <w:jc w:val="center"/>
                    <w:textAlignment w:val="auto"/>
                    <w:outlineLvl w:val="9"/>
                    <w:rPr>
                      <w:rFonts w:hint="default" w:ascii="Times New Roman" w:hAnsi="Times New Roman" w:cs="Times New Roman"/>
                      <w:color w:val="000000" w:themeColor="text1"/>
                      <w:sz w:val="21"/>
                      <w:szCs w:val="21"/>
                      <w:lang w:eastAsia="zh-TW" w:bidi="ar"/>
                      <w14:textFill>
                        <w14:solidFill>
                          <w14:schemeClr w14:val="tx1"/>
                        </w14:solidFill>
                      </w14:textFill>
                    </w:rPr>
                  </w:pPr>
                </w:p>
              </w:tc>
              <w:tc>
                <w:tcPr>
                  <w:tcW w:w="2367" w:type="pct"/>
                  <w:tcBorders>
                    <w:tl2br w:val="nil"/>
                    <w:tr2bl w:val="nil"/>
                  </w:tcBorders>
                  <w:vAlign w:val="center"/>
                </w:tcPr>
                <w:p>
                  <w:pPr>
                    <w:widowControl/>
                    <w:adjustRightInd w:val="0"/>
                    <w:snapToGrid w:val="0"/>
                    <w:spacing w:line="240" w:lineRule="auto"/>
                    <w:jc w:val="center"/>
                    <w:outlineLvl w:val="9"/>
                    <w:rPr>
                      <w:rFonts w:hint="default" w:ascii="Times New Roman" w:hAnsi="Times New Roman" w:eastAsia="宋体" w:cs="Times New Roman"/>
                      <w:color w:val="000000" w:themeColor="text1"/>
                      <w:sz w:val="21"/>
                      <w:szCs w:val="21"/>
                      <w:lang w:eastAsia="zh-CN" w:bidi="ar"/>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定期交由环卫部门清运至当地垃圾填埋场处置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51" w:type="pct"/>
                  <w:tcBorders>
                    <w:tl2br w:val="nil"/>
                    <w:tr2bl w:val="nil"/>
                  </w:tcBorders>
                  <w:vAlign w:val="center"/>
                </w:tcPr>
                <w:p>
                  <w:pPr>
                    <w:widowControl w:val="0"/>
                    <w:adjustRightInd w:val="0"/>
                    <w:snapToGrid w:val="0"/>
                    <w:spacing w:line="240" w:lineRule="auto"/>
                    <w:jc w:val="center"/>
                    <w:outlineLvl w:val="9"/>
                    <w:rPr>
                      <w:rFonts w:hint="default" w:ascii="Times New Roman" w:hAnsi="Times New Roman" w:eastAsia="宋体" w:cs="Times New Roman"/>
                      <w:color w:val="000000" w:themeColor="text1"/>
                      <w:sz w:val="21"/>
                      <w:szCs w:val="21"/>
                      <w:lang w:eastAsia="zh-CN" w:bidi="ar"/>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三级污水沉淀分离池产生的</w:t>
                  </w:r>
                  <w:r>
                    <w:rPr>
                      <w:rFonts w:hint="default" w:ascii="Times New Roman" w:hAnsi="Times New Roman" w:cs="Times New Roman"/>
                      <w:color w:val="000000" w:themeColor="text1"/>
                      <w:kern w:val="0"/>
                      <w:sz w:val="21"/>
                      <w:szCs w:val="21"/>
                      <w:lang w:val="zh-CN"/>
                      <w14:textFill>
                        <w14:solidFill>
                          <w14:schemeClr w14:val="tx1"/>
                        </w14:solidFill>
                      </w14:textFill>
                    </w:rPr>
                    <w:t>沉泥、</w:t>
                  </w:r>
                  <w:r>
                    <w:rPr>
                      <w:rFonts w:hint="default" w:ascii="Times New Roman" w:hAnsi="Times New Roman" w:cs="Times New Roman"/>
                      <w:color w:val="000000" w:themeColor="text1"/>
                      <w:sz w:val="21"/>
                      <w:szCs w:val="21"/>
                      <w14:textFill>
                        <w14:solidFill>
                          <w14:schemeClr w14:val="tx1"/>
                        </w14:solidFill>
                      </w14:textFill>
                    </w:rPr>
                    <w:t>除尘器收集的粉尘</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snapToGrid w:val="0"/>
                      <w:color w:val="000000" w:themeColor="text1"/>
                      <w:kern w:val="0"/>
                      <w:sz w:val="21"/>
                      <w:szCs w:val="21"/>
                      <w:lang w:eastAsia="zh-CN"/>
                      <w14:textFill>
                        <w14:solidFill>
                          <w14:schemeClr w14:val="tx1"/>
                        </w14:solidFill>
                      </w14:textFill>
                    </w:rPr>
                    <w:t>搅拌楼</w:t>
                  </w: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粉料筒仓布袋除尘器收集粉尘、</w:t>
                  </w:r>
                  <w:r>
                    <w:rPr>
                      <w:rFonts w:hint="default" w:ascii="Times New Roman" w:hAnsi="Times New Roman" w:cs="Times New Roman"/>
                      <w:snapToGrid w:val="0"/>
                      <w:color w:val="000000" w:themeColor="text1"/>
                      <w:kern w:val="0"/>
                      <w:sz w:val="21"/>
                      <w:szCs w:val="21"/>
                      <w:lang w:eastAsia="zh-CN"/>
                      <w14:textFill>
                        <w14:solidFill>
                          <w14:schemeClr w14:val="tx1"/>
                        </w14:solidFill>
                      </w14:textFill>
                    </w:rPr>
                    <w:t>沉淀池沉淀、</w:t>
                  </w: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搅拌楼布袋除尘器收集粉尘</w:t>
                  </w:r>
                </w:p>
              </w:tc>
              <w:tc>
                <w:tcPr>
                  <w:tcW w:w="781" w:type="pct"/>
                  <w:vMerge w:val="continue"/>
                  <w:tcBorders>
                    <w:tl2br w:val="nil"/>
                    <w:tr2bl w:val="nil"/>
                  </w:tcBorders>
                  <w:vAlign w:val="center"/>
                </w:tcPr>
                <w:p>
                  <w:pPr>
                    <w:pStyle w:val="13"/>
                    <w:keepNext w:val="0"/>
                    <w:keepLines w:val="0"/>
                    <w:pageBreakBefore w:val="0"/>
                    <w:kinsoku/>
                    <w:wordWrap/>
                    <w:overflowPunct/>
                    <w:topLinePunct w:val="0"/>
                    <w:autoSpaceDE/>
                    <w:autoSpaceDN/>
                    <w:bidi w:val="0"/>
                    <w:snapToGrid/>
                    <w:spacing w:after="0" w:afterLines="0" w:line="240" w:lineRule="auto"/>
                    <w:ind w:left="0" w:leftChars="0" w:right="0" w:rightChars="0"/>
                    <w:jc w:val="center"/>
                    <w:textAlignment w:val="auto"/>
                    <w:outlineLvl w:val="9"/>
                    <w:rPr>
                      <w:rFonts w:hint="default" w:ascii="Times New Roman" w:hAnsi="Times New Roman" w:cs="Times New Roman"/>
                      <w:color w:val="000000" w:themeColor="text1"/>
                      <w:sz w:val="21"/>
                      <w:szCs w:val="21"/>
                      <w:lang w:eastAsia="zh-TW" w:bidi="ar"/>
                      <w14:textFill>
                        <w14:solidFill>
                          <w14:schemeClr w14:val="tx1"/>
                        </w14:solidFill>
                      </w14:textFill>
                    </w:rPr>
                  </w:pPr>
                </w:p>
              </w:tc>
              <w:tc>
                <w:tcPr>
                  <w:tcW w:w="2367" w:type="pct"/>
                  <w:tcBorders>
                    <w:tl2br w:val="nil"/>
                    <w:tr2bl w:val="nil"/>
                  </w:tcBorders>
                  <w:vAlign w:val="center"/>
                </w:tcPr>
                <w:p>
                  <w:pPr>
                    <w:widowControl/>
                    <w:adjustRightInd w:val="0"/>
                    <w:snapToGrid w:val="0"/>
                    <w:spacing w:line="240" w:lineRule="auto"/>
                    <w:jc w:val="center"/>
                    <w:outlineLvl w:val="9"/>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搅拌楼</w:t>
                  </w:r>
                  <w:r>
                    <w:rPr>
                      <w:rFonts w:hint="default" w:ascii="Times New Roman" w:hAnsi="Times New Roman" w:cs="Times New Roman"/>
                      <w:color w:val="000000" w:themeColor="text1"/>
                      <w:sz w:val="21"/>
                      <w:szCs w:val="21"/>
                      <w:lang w:val="en-US" w:eastAsia="zh-CN"/>
                      <w14:textFill>
                        <w14:solidFill>
                          <w14:schemeClr w14:val="tx1"/>
                        </w14:solidFill>
                      </w14:textFill>
                    </w:rPr>
                    <w:t>粉料筒仓布袋除尘器收集粉尘、</w:t>
                  </w:r>
                  <w:r>
                    <w:rPr>
                      <w:rFonts w:hint="default" w:ascii="Times New Roman" w:hAnsi="Times New Roman" w:cs="Times New Roman"/>
                      <w:color w:val="000000" w:themeColor="text1"/>
                      <w:sz w:val="21"/>
                      <w:szCs w:val="21"/>
                      <w:lang w:eastAsia="zh-CN"/>
                      <w14:textFill>
                        <w14:solidFill>
                          <w14:schemeClr w14:val="tx1"/>
                        </w14:solidFill>
                      </w14:textFill>
                    </w:rPr>
                    <w:t>沉淀池沉淀、</w:t>
                  </w:r>
                  <w:r>
                    <w:rPr>
                      <w:rFonts w:hint="default" w:ascii="Times New Roman" w:hAnsi="Times New Roman" w:cs="Times New Roman"/>
                      <w:color w:val="000000" w:themeColor="text1"/>
                      <w:sz w:val="21"/>
                      <w:szCs w:val="21"/>
                      <w:lang w:val="en-US" w:eastAsia="zh-CN"/>
                      <w14:textFill>
                        <w14:solidFill>
                          <w14:schemeClr w14:val="tx1"/>
                        </w14:solidFill>
                      </w14:textFill>
                    </w:rPr>
                    <w:t>搅拌楼布袋除尘器</w:t>
                  </w:r>
                  <w:r>
                    <w:rPr>
                      <w:rFonts w:hint="default" w:ascii="Times New Roman" w:hAnsi="Times New Roman" w:cs="Times New Roman"/>
                      <w:color w:val="000000" w:themeColor="text1"/>
                      <w:sz w:val="21"/>
                      <w:szCs w:val="21"/>
                      <w:lang w:val="en-US" w:eastAsia="zh-CN"/>
                      <w14:textFill>
                        <w14:solidFill>
                          <w14:schemeClr w14:val="tx1"/>
                        </w14:solidFill>
                      </w14:textFill>
                    </w:rPr>
                    <w:t>收集粉尘集中收集后回用于生产，一体化污水处理设施污泥与生活垃圾一起交由环卫部门清运处置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51" w:type="pct"/>
                  <w:tcBorders>
                    <w:tl2br w:val="nil"/>
                    <w:tr2bl w:val="nil"/>
                  </w:tcBorders>
                  <w:vAlign w:val="center"/>
                </w:tcPr>
                <w:p>
                  <w:pPr>
                    <w:widowControl w:val="0"/>
                    <w:adjustRightInd w:val="0"/>
                    <w:snapToGrid w:val="0"/>
                    <w:spacing w:line="240" w:lineRule="auto"/>
                    <w:ind w:left="-81" w:leftChars="-34" w:right="-122" w:rightChars="-51" w:hanging="1" w:firstLineChars="0"/>
                    <w:jc w:val="center"/>
                    <w:outlineLvl w:val="9"/>
                    <w:rPr>
                      <w:rFonts w:hint="default" w:ascii="Times New Roman" w:hAnsi="Times New Roman" w:cs="Times New Roman"/>
                      <w:color w:val="000000" w:themeColor="text1"/>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危险废物</w:t>
                  </w:r>
                </w:p>
              </w:tc>
              <w:tc>
                <w:tcPr>
                  <w:tcW w:w="781" w:type="pct"/>
                  <w:vMerge w:val="continue"/>
                  <w:tcBorders>
                    <w:tl2br w:val="nil"/>
                    <w:tr2bl w:val="nil"/>
                  </w:tcBorders>
                  <w:vAlign w:val="center"/>
                </w:tcPr>
                <w:p>
                  <w:pPr>
                    <w:pStyle w:val="13"/>
                    <w:keepNext w:val="0"/>
                    <w:keepLines w:val="0"/>
                    <w:pageBreakBefore w:val="0"/>
                    <w:kinsoku/>
                    <w:wordWrap/>
                    <w:overflowPunct/>
                    <w:topLinePunct w:val="0"/>
                    <w:autoSpaceDE/>
                    <w:autoSpaceDN/>
                    <w:bidi w:val="0"/>
                    <w:snapToGrid/>
                    <w:spacing w:after="0" w:afterLines="0" w:line="240" w:lineRule="auto"/>
                    <w:ind w:left="0" w:leftChars="0" w:right="0" w:rightChars="0"/>
                    <w:jc w:val="center"/>
                    <w:textAlignment w:val="auto"/>
                    <w:outlineLvl w:val="9"/>
                    <w:rPr>
                      <w:rFonts w:hint="default" w:ascii="Times New Roman" w:hAnsi="Times New Roman" w:cs="Times New Roman"/>
                      <w:color w:val="000000" w:themeColor="text1"/>
                      <w:sz w:val="21"/>
                      <w:szCs w:val="21"/>
                      <w:lang w:eastAsia="zh-TW" w:bidi="ar"/>
                      <w14:textFill>
                        <w14:solidFill>
                          <w14:schemeClr w14:val="tx1"/>
                        </w14:solidFill>
                      </w14:textFill>
                    </w:rPr>
                  </w:pPr>
                </w:p>
              </w:tc>
              <w:tc>
                <w:tcPr>
                  <w:tcW w:w="2367" w:type="pct"/>
                  <w:tcBorders>
                    <w:tl2br w:val="nil"/>
                    <w:tr2bl w:val="nil"/>
                  </w:tcBorders>
                  <w:vAlign w:val="center"/>
                </w:tcPr>
                <w:p>
                  <w:pPr>
                    <w:widowControl/>
                    <w:adjustRightInd w:val="0"/>
                    <w:snapToGrid w:val="0"/>
                    <w:spacing w:line="240" w:lineRule="auto"/>
                    <w:jc w:val="center"/>
                    <w:outlineLvl w:val="9"/>
                    <w:rPr>
                      <w:rFonts w:hint="default" w:ascii="Times New Roman" w:hAnsi="Times New Roman" w:cs="Times New Roman"/>
                      <w:color w:val="000000" w:themeColor="text1"/>
                      <w:sz w:val="21"/>
                      <w:szCs w:val="21"/>
                      <w:lang w:eastAsia="zh-TW" w:bidi="ar"/>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隔油池浮油及沉淀与餐饮垃圾分类收集，由有餐饮废物处理资质的单位回收处置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51" w:type="pct"/>
                  <w:tcBorders>
                    <w:tl2br w:val="nil"/>
                    <w:tr2bl w:val="nil"/>
                  </w:tcBorders>
                  <w:vAlign w:val="center"/>
                </w:tcPr>
                <w:p>
                  <w:pPr>
                    <w:pStyle w:val="13"/>
                    <w:keepNext w:val="0"/>
                    <w:keepLines w:val="0"/>
                    <w:pageBreakBefore w:val="0"/>
                    <w:kinsoku/>
                    <w:wordWrap/>
                    <w:overflowPunct/>
                    <w:topLinePunct w:val="0"/>
                    <w:autoSpaceDE/>
                    <w:autoSpaceDN/>
                    <w:bidi w:val="0"/>
                    <w:snapToGrid/>
                    <w:spacing w:after="0" w:afterLines="0" w:line="240" w:lineRule="auto"/>
                    <w:ind w:left="0" w:leftChars="0" w:right="0" w:rightChars="0"/>
                    <w:jc w:val="center"/>
                    <w:textAlignment w:val="auto"/>
                    <w:outlineLvl w:val="9"/>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pPr>
                  <w:r>
                    <w:rPr>
                      <w:rFonts w:hint="default" w:ascii="Times New Roman" w:hAnsi="Times New Roman" w:cs="Times New Roman"/>
                      <w:color w:val="000000" w:themeColor="text1"/>
                      <w:sz w:val="21"/>
                      <w:szCs w:val="21"/>
                      <w:lang w:val="en-US" w:eastAsia="zh-CN" w:bidi="ar"/>
                      <w14:textFill>
                        <w14:solidFill>
                          <w14:schemeClr w14:val="tx1"/>
                        </w14:solidFill>
                      </w14:textFill>
                    </w:rPr>
                    <w:t>废机油</w:t>
                  </w:r>
                </w:p>
              </w:tc>
              <w:tc>
                <w:tcPr>
                  <w:tcW w:w="781" w:type="pct"/>
                  <w:tcBorders>
                    <w:tl2br w:val="nil"/>
                    <w:tr2bl w:val="nil"/>
                  </w:tcBorders>
                  <w:vAlign w:val="center"/>
                </w:tcPr>
                <w:p>
                  <w:pPr>
                    <w:pStyle w:val="13"/>
                    <w:keepNext w:val="0"/>
                    <w:keepLines w:val="0"/>
                    <w:pageBreakBefore w:val="0"/>
                    <w:kinsoku/>
                    <w:wordWrap/>
                    <w:overflowPunct/>
                    <w:topLinePunct w:val="0"/>
                    <w:autoSpaceDE/>
                    <w:autoSpaceDN/>
                    <w:bidi w:val="0"/>
                    <w:snapToGrid/>
                    <w:spacing w:after="0" w:afterLines="0" w:line="240" w:lineRule="auto"/>
                    <w:ind w:left="0" w:leftChars="0" w:right="0" w:rightChars="0"/>
                    <w:jc w:val="center"/>
                    <w:textAlignment w:val="auto"/>
                    <w:outlineLvl w:val="9"/>
                    <w:rPr>
                      <w:rFonts w:hint="default" w:ascii="Times New Roman" w:hAnsi="Times New Roman" w:eastAsia="宋体" w:cs="Times New Roman"/>
                      <w:color w:val="000000" w:themeColor="text1"/>
                      <w:sz w:val="21"/>
                      <w:szCs w:val="21"/>
                      <w:lang w:eastAsia="zh-CN" w:bidi="ar"/>
                      <w14:textFill>
                        <w14:solidFill>
                          <w14:schemeClr w14:val="tx1"/>
                        </w14:solidFill>
                      </w14:textFill>
                    </w:rPr>
                  </w:pPr>
                  <w:r>
                    <w:rPr>
                      <w:rFonts w:hint="default" w:ascii="Times New Roman" w:hAnsi="Times New Roman" w:cs="Times New Roman"/>
                      <w:color w:val="000000" w:themeColor="text1"/>
                      <w:sz w:val="21"/>
                      <w:szCs w:val="21"/>
                      <w:lang w:eastAsia="zh-CN" w:bidi="ar"/>
                      <w14:textFill>
                        <w14:solidFill>
                          <w14:schemeClr w14:val="tx1"/>
                        </w14:solidFill>
                      </w14:textFill>
                    </w:rPr>
                    <w:t>危险废物</w:t>
                  </w:r>
                </w:p>
              </w:tc>
              <w:tc>
                <w:tcPr>
                  <w:tcW w:w="2367" w:type="pct"/>
                  <w:tcBorders>
                    <w:tl2br w:val="nil"/>
                    <w:tr2bl w:val="nil"/>
                  </w:tcBorders>
                  <w:vAlign w:val="center"/>
                </w:tcPr>
                <w:p>
                  <w:pPr>
                    <w:pStyle w:val="13"/>
                    <w:keepNext w:val="0"/>
                    <w:keepLines w:val="0"/>
                    <w:pageBreakBefore w:val="0"/>
                    <w:kinsoku/>
                    <w:wordWrap/>
                    <w:overflowPunct/>
                    <w:topLinePunct w:val="0"/>
                    <w:autoSpaceDE/>
                    <w:autoSpaceDN/>
                    <w:bidi w:val="0"/>
                    <w:snapToGrid/>
                    <w:spacing w:after="0" w:afterLines="0" w:line="240" w:lineRule="auto"/>
                    <w:ind w:left="0" w:leftChars="0" w:right="0" w:rightChars="0"/>
                    <w:jc w:val="center"/>
                    <w:textAlignment w:val="auto"/>
                    <w:outlineLvl w:val="9"/>
                    <w:rPr>
                      <w:rFonts w:hint="default" w:ascii="Times New Roman" w:hAnsi="Times New Roman" w:eastAsia="宋体" w:cs="Times New Roman"/>
                      <w:color w:val="000000" w:themeColor="text1"/>
                      <w:sz w:val="21"/>
                      <w:szCs w:val="21"/>
                      <w:lang w:eastAsia="zh-CN" w:bidi="ar"/>
                      <w14:textFill>
                        <w14:solidFill>
                          <w14:schemeClr w14:val="tx1"/>
                        </w14:solidFill>
                      </w14:textFill>
                    </w:rPr>
                  </w:pPr>
                  <w:r>
                    <w:rPr>
                      <w:rFonts w:hint="default" w:ascii="Times New Roman" w:hAnsi="Times New Roman" w:cs="Times New Roman"/>
                      <w:color w:val="000000" w:themeColor="text1"/>
                      <w:sz w:val="21"/>
                      <w:szCs w:val="21"/>
                      <w:lang w:eastAsia="zh-CN" w:bidi="ar"/>
                      <w14:textFill>
                        <w14:solidFill>
                          <w14:schemeClr w14:val="tx1"/>
                        </w14:solidFill>
                      </w14:textFill>
                    </w:rPr>
                    <w:t>暂存于危废暂存间中，</w:t>
                  </w:r>
                  <w:r>
                    <w:rPr>
                      <w:rFonts w:hint="default" w:ascii="Times New Roman" w:hAnsi="Times New Roman" w:cs="Times New Roman"/>
                      <w:color w:val="000000" w:themeColor="text1"/>
                      <w:sz w:val="21"/>
                      <w:szCs w:val="21"/>
                      <w:lang w:val="en-US" w:eastAsia="zh-CN" w:bidi="ar"/>
                      <w14:textFill>
                        <w14:solidFill>
                          <w14:schemeClr w14:val="tx1"/>
                        </w14:solidFill>
                      </w14:textFill>
                    </w:rPr>
                    <w:t>定期交由贵州天时佳利能源开发有限公司回收处置。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32" w:type="pct"/>
                  <w:gridSpan w:val="2"/>
                  <w:tcBorders>
                    <w:tl2br w:val="nil"/>
                    <w:tr2bl w:val="nil"/>
                  </w:tcBorders>
                  <w:vAlign w:val="center"/>
                </w:tcPr>
                <w:p>
                  <w:pPr>
                    <w:pStyle w:val="13"/>
                    <w:keepNext w:val="0"/>
                    <w:keepLines w:val="0"/>
                    <w:pageBreakBefore w:val="0"/>
                    <w:kinsoku/>
                    <w:wordWrap/>
                    <w:overflowPunct/>
                    <w:topLinePunct w:val="0"/>
                    <w:autoSpaceDE/>
                    <w:autoSpaceDN/>
                    <w:bidi w:val="0"/>
                    <w:snapToGrid/>
                    <w:spacing w:after="0" w:afterLines="0" w:line="240" w:lineRule="auto"/>
                    <w:ind w:left="0" w:leftChars="0" w:right="0" w:rightChars="0"/>
                    <w:jc w:val="center"/>
                    <w:textAlignment w:val="auto"/>
                    <w:outlineLvl w:val="9"/>
                    <w:rPr>
                      <w:rFonts w:hint="default" w:ascii="Times New Roman" w:hAnsi="Times New Roman" w:cs="Times New Roman"/>
                      <w:color w:val="000000" w:themeColor="text1"/>
                      <w:sz w:val="21"/>
                      <w:szCs w:val="21"/>
                      <w:lang w:eastAsia="zh-CN" w:bidi="ar"/>
                      <w14:textFill>
                        <w14:solidFill>
                          <w14:schemeClr w14:val="tx1"/>
                        </w14:solidFill>
                      </w14:textFill>
                    </w:rPr>
                  </w:pPr>
                  <w:r>
                    <w:rPr>
                      <w:rFonts w:hint="eastAsia" w:cs="Times New Roman"/>
                      <w:b/>
                      <w:color w:val="000000" w:themeColor="text1"/>
                      <w:vertAlign w:val="baseline"/>
                      <w:lang w:eastAsia="zh-CN"/>
                      <w14:textFill>
                        <w14:solidFill>
                          <w14:schemeClr w14:val="tx1"/>
                        </w14:solidFill>
                      </w14:textFill>
                    </w:rPr>
                    <w:drawing>
                      <wp:inline distT="0" distB="0" distL="114300" distR="114300">
                        <wp:extent cx="2470785" cy="2700655"/>
                        <wp:effectExtent l="0" t="0" r="5715" b="4445"/>
                        <wp:docPr id="16" name="图片 16" descr="7a7d1846f7d8c04bf6e8ad88fce67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7a7d1846f7d8c04bf6e8ad88fce674e"/>
                                <pic:cNvPicPr>
                                  <a:picLocks noChangeAspect="1"/>
                                </pic:cNvPicPr>
                              </pic:nvPicPr>
                              <pic:blipFill>
                                <a:blip r:embed="rId20"/>
                                <a:srcRect b="49450"/>
                                <a:stretch>
                                  <a:fillRect/>
                                </a:stretch>
                              </pic:blipFill>
                              <pic:spPr>
                                <a:xfrm>
                                  <a:off x="0" y="0"/>
                                  <a:ext cx="2470785" cy="2700655"/>
                                </a:xfrm>
                                <a:prstGeom prst="rect">
                                  <a:avLst/>
                                </a:prstGeom>
                              </pic:spPr>
                            </pic:pic>
                          </a:graphicData>
                        </a:graphic>
                      </wp:inline>
                    </w:drawing>
                  </w:r>
                </w:p>
              </w:tc>
              <w:tc>
                <w:tcPr>
                  <w:tcW w:w="2367" w:type="pct"/>
                  <w:tcBorders>
                    <w:tl2br w:val="nil"/>
                    <w:tr2bl w:val="nil"/>
                  </w:tcBorders>
                  <w:vAlign w:val="center"/>
                </w:tcPr>
                <w:p>
                  <w:pPr>
                    <w:pStyle w:val="13"/>
                    <w:keepNext w:val="0"/>
                    <w:keepLines w:val="0"/>
                    <w:pageBreakBefore w:val="0"/>
                    <w:kinsoku/>
                    <w:wordWrap/>
                    <w:overflowPunct/>
                    <w:topLinePunct w:val="0"/>
                    <w:autoSpaceDE/>
                    <w:autoSpaceDN/>
                    <w:bidi w:val="0"/>
                    <w:snapToGrid/>
                    <w:spacing w:after="0" w:afterLines="0" w:line="240" w:lineRule="auto"/>
                    <w:ind w:left="0" w:leftChars="0" w:right="0" w:rightChars="0"/>
                    <w:jc w:val="center"/>
                    <w:textAlignment w:val="auto"/>
                    <w:outlineLvl w:val="9"/>
                    <w:rPr>
                      <w:rFonts w:hint="default" w:ascii="Times New Roman" w:hAnsi="Times New Roman" w:cs="Times New Roman"/>
                      <w:color w:val="000000" w:themeColor="text1"/>
                      <w:sz w:val="21"/>
                      <w:szCs w:val="21"/>
                      <w:lang w:eastAsia="zh-CN" w:bidi="ar"/>
                      <w14:textFill>
                        <w14:solidFill>
                          <w14:schemeClr w14:val="tx1"/>
                        </w14:solidFill>
                      </w14:textFill>
                    </w:rPr>
                  </w:pPr>
                  <w:r>
                    <w:rPr>
                      <w:rFonts w:hint="eastAsia" w:cs="Times New Roman"/>
                      <w:b/>
                      <w:color w:val="000000" w:themeColor="text1"/>
                      <w:vertAlign w:val="baseline"/>
                      <w:lang w:eastAsia="zh-CN"/>
                      <w14:textFill>
                        <w14:solidFill>
                          <w14:schemeClr w14:val="tx1"/>
                        </w14:solidFill>
                      </w14:textFill>
                    </w:rPr>
                    <w:drawing>
                      <wp:inline distT="0" distB="0" distL="114300" distR="114300">
                        <wp:extent cx="2192655" cy="2376805"/>
                        <wp:effectExtent l="0" t="0" r="17145" b="4445"/>
                        <wp:docPr id="15" name="图片 15" descr="13c3b1427c03152480b1cf8f0823a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3c3b1427c03152480b1cf8f0823a84"/>
                                <pic:cNvPicPr>
                                  <a:picLocks noChangeAspect="1"/>
                                </pic:cNvPicPr>
                              </pic:nvPicPr>
                              <pic:blipFill>
                                <a:blip r:embed="rId21"/>
                                <a:srcRect b="49944"/>
                                <a:stretch>
                                  <a:fillRect/>
                                </a:stretch>
                              </pic:blipFill>
                              <pic:spPr>
                                <a:xfrm>
                                  <a:off x="0" y="0"/>
                                  <a:ext cx="2192655" cy="2376805"/>
                                </a:xfrm>
                                <a:prstGeom prst="rect">
                                  <a:avLst/>
                                </a:prstGeom>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32" w:type="pct"/>
                  <w:gridSpan w:val="2"/>
                  <w:tcBorders>
                    <w:tl2br w:val="nil"/>
                    <w:tr2bl w:val="nil"/>
                  </w:tcBorders>
                  <w:vAlign w:val="center"/>
                </w:tcPr>
                <w:p>
                  <w:pPr>
                    <w:pStyle w:val="13"/>
                    <w:keepNext w:val="0"/>
                    <w:keepLines w:val="0"/>
                    <w:pageBreakBefore w:val="0"/>
                    <w:kinsoku/>
                    <w:wordWrap/>
                    <w:overflowPunct/>
                    <w:topLinePunct w:val="0"/>
                    <w:autoSpaceDE/>
                    <w:autoSpaceDN/>
                    <w:bidi w:val="0"/>
                    <w:snapToGrid/>
                    <w:spacing w:after="0" w:afterLines="0" w:line="240" w:lineRule="auto"/>
                    <w:ind w:left="0" w:leftChars="0" w:right="0" w:rightChars="0"/>
                    <w:jc w:val="center"/>
                    <w:textAlignment w:val="auto"/>
                    <w:outlineLvl w:val="9"/>
                    <w:rPr>
                      <w:rFonts w:hint="default" w:ascii="Times New Roman" w:hAnsi="Times New Roman" w:cs="Times New Roman"/>
                      <w:color w:val="000000" w:themeColor="text1"/>
                      <w:sz w:val="21"/>
                      <w:szCs w:val="21"/>
                      <w:lang w:eastAsia="zh-CN" w:bidi="ar"/>
                      <w14:textFill>
                        <w14:solidFill>
                          <w14:schemeClr w14:val="tx1"/>
                        </w14:solidFill>
                      </w14:textFill>
                    </w:rPr>
                  </w:pPr>
                  <w:r>
                    <w:rPr>
                      <w:rFonts w:hint="eastAsia" w:ascii="Times New Roman" w:hAnsi="Times New Roman" w:cs="Times New Roman"/>
                      <w:color w:val="000000" w:themeColor="text1"/>
                      <w:sz w:val="21"/>
                      <w:szCs w:val="21"/>
                      <w:lang w:eastAsia="zh-CN" w:bidi="ar"/>
                      <w14:textFill>
                        <w14:solidFill>
                          <w14:schemeClr w14:val="tx1"/>
                        </w14:solidFill>
                      </w14:textFill>
                    </w:rPr>
                    <w:t>危险废物暂存间</w:t>
                  </w:r>
                </w:p>
              </w:tc>
              <w:tc>
                <w:tcPr>
                  <w:tcW w:w="2367" w:type="pct"/>
                  <w:tcBorders>
                    <w:tl2br w:val="nil"/>
                    <w:tr2bl w:val="nil"/>
                  </w:tcBorders>
                  <w:vAlign w:val="center"/>
                </w:tcPr>
                <w:p>
                  <w:pPr>
                    <w:pStyle w:val="13"/>
                    <w:keepNext w:val="0"/>
                    <w:keepLines w:val="0"/>
                    <w:pageBreakBefore w:val="0"/>
                    <w:kinsoku/>
                    <w:wordWrap/>
                    <w:overflowPunct/>
                    <w:topLinePunct w:val="0"/>
                    <w:autoSpaceDE/>
                    <w:autoSpaceDN/>
                    <w:bidi w:val="0"/>
                    <w:snapToGrid/>
                    <w:spacing w:after="0" w:afterLines="0" w:line="240" w:lineRule="auto"/>
                    <w:ind w:left="0" w:leftChars="0" w:right="0" w:rightChars="0"/>
                    <w:jc w:val="center"/>
                    <w:textAlignment w:val="auto"/>
                    <w:outlineLvl w:val="9"/>
                    <w:rPr>
                      <w:rFonts w:hint="default" w:ascii="Times New Roman" w:hAnsi="Times New Roman" w:cs="Times New Roman"/>
                      <w:color w:val="000000" w:themeColor="text1"/>
                      <w:sz w:val="21"/>
                      <w:szCs w:val="21"/>
                      <w:lang w:eastAsia="zh-CN" w:bidi="ar"/>
                      <w14:textFill>
                        <w14:solidFill>
                          <w14:schemeClr w14:val="tx1"/>
                        </w14:solidFill>
                      </w14:textFill>
                    </w:rPr>
                  </w:pPr>
                  <w:r>
                    <w:rPr>
                      <w:rFonts w:hint="eastAsia" w:ascii="Times New Roman" w:hAnsi="Times New Roman" w:cs="Times New Roman"/>
                      <w:color w:val="000000" w:themeColor="text1"/>
                      <w:sz w:val="21"/>
                      <w:szCs w:val="21"/>
                      <w:lang w:eastAsia="zh-CN" w:bidi="ar"/>
                      <w14:textFill>
                        <w14:solidFill>
                          <w14:schemeClr w14:val="tx1"/>
                        </w14:solidFill>
                      </w14:textFill>
                    </w:rPr>
                    <w:t>应急物资库</w:t>
                  </w:r>
                </w:p>
              </w:tc>
            </w:tr>
          </w:tbl>
          <w:p>
            <w:pPr>
              <w:pStyle w:val="20"/>
              <w:numPr>
                <w:ilvl w:val="0"/>
                <w:numId w:val="0"/>
              </w:numPr>
              <w:jc w:val="both"/>
              <w:outlineLvl w:val="9"/>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p>
        </w:tc>
      </w:tr>
    </w:tbl>
    <w:p>
      <w:pPr>
        <w:pStyle w:val="20"/>
        <w:ind w:left="0" w:leftChars="0" w:firstLine="0" w:firstLineChars="0"/>
        <w:jc w:val="center"/>
        <w:outlineLvl w:val="9"/>
        <w:rPr>
          <w:rFonts w:hint="eastAsia"/>
          <w:b/>
          <w:bCs/>
          <w:color w:val="000000" w:themeColor="text1"/>
          <w:sz w:val="21"/>
          <w:szCs w:val="21"/>
          <w:lang w:val="en-US" w:eastAsia="zh-CN"/>
          <w14:textFill>
            <w14:solidFill>
              <w14:schemeClr w14:val="tx1"/>
            </w14:solidFill>
          </w14:textFill>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0"/>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表</w:t>
      </w:r>
      <w:r>
        <w:rPr>
          <w:rFonts w:hint="eastAsia" w:ascii="Times New Roman" w:hAnsi="Times New Roman" w:cs="Times New Roman"/>
          <w:b/>
          <w:bCs/>
          <w:color w:val="000000" w:themeColor="text1"/>
          <w:sz w:val="21"/>
          <w:szCs w:val="21"/>
          <w:lang w:val="en-US" w:eastAsia="zh-CN"/>
          <w14:textFill>
            <w14:solidFill>
              <w14:schemeClr w14:val="tx1"/>
            </w14:solidFill>
          </w14:textFill>
        </w:rPr>
        <w:t>3</w:t>
      </w:r>
      <w:r>
        <w:rPr>
          <w:rFonts w:hint="default" w:ascii="Times New Roman" w:hAnsi="Times New Roman" w:cs="Times New Roman"/>
          <w:b/>
          <w:bCs/>
          <w:color w:val="000000" w:themeColor="text1"/>
          <w:sz w:val="21"/>
          <w:szCs w:val="21"/>
          <w:lang w:val="en-US" w:eastAsia="zh-CN"/>
          <w14:textFill>
            <w14:solidFill>
              <w14:schemeClr w14:val="tx1"/>
            </w14:solidFill>
          </w14:textFill>
        </w:rPr>
        <w:t>-</w:t>
      </w:r>
      <w:r>
        <w:rPr>
          <w:rFonts w:hint="eastAsia" w:ascii="Times New Roman" w:hAnsi="Times New Roman" w:cs="Times New Roman"/>
          <w:b/>
          <w:bCs/>
          <w:color w:val="000000" w:themeColor="text1"/>
          <w:sz w:val="21"/>
          <w:szCs w:val="21"/>
          <w:lang w:val="en-US" w:eastAsia="zh-CN"/>
          <w14:textFill>
            <w14:solidFill>
              <w14:schemeClr w14:val="tx1"/>
            </w14:solidFill>
          </w14:textFill>
        </w:rPr>
        <w:t>5</w:t>
      </w:r>
      <w:r>
        <w:rPr>
          <w:rFonts w:hint="eastAsia"/>
          <w:b/>
          <w:bCs/>
          <w:color w:val="000000" w:themeColor="text1"/>
          <w:sz w:val="21"/>
          <w:szCs w:val="21"/>
          <w:lang w:val="en-US" w:eastAsia="zh-CN"/>
          <w14:textFill>
            <w14:solidFill>
              <w14:schemeClr w14:val="tx1"/>
            </w14:solidFill>
          </w14:textFill>
        </w:rPr>
        <w:t xml:space="preserve"> 环评报告表及环评批复措施落实情况表</w:t>
      </w:r>
    </w:p>
    <w:tbl>
      <w:tblPr>
        <w:tblStyle w:val="15"/>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5461"/>
        <w:gridCol w:w="5464"/>
        <w:gridCol w:w="25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55" w:type="pct"/>
            <w:tcBorders>
              <w:tl2br w:val="nil"/>
              <w:tr2bl w:val="nil"/>
            </w:tcBorders>
            <w:vAlign w:val="center"/>
          </w:tcPr>
          <w:p>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bCs/>
                <w:color w:val="000000" w:themeColor="text1"/>
                <w:sz w:val="21"/>
                <w:szCs w:val="21"/>
                <w:vertAlign w:val="baseline"/>
                <w:lang w:val="en-US" w:eastAsia="zh-CN"/>
                <w14:textFill>
                  <w14:solidFill>
                    <w14:schemeClr w14:val="tx1"/>
                  </w14:solidFill>
                </w14:textFill>
              </w:rPr>
              <w:t>类别</w:t>
            </w:r>
          </w:p>
        </w:tc>
        <w:tc>
          <w:tcPr>
            <w:tcW w:w="192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jc w:val="center"/>
              <w:textAlignment w:val="auto"/>
              <w:outlineLvl w:val="9"/>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color w:val="000000" w:themeColor="text1"/>
                <w:kern w:val="0"/>
                <w:sz w:val="21"/>
                <w:szCs w:val="21"/>
                <w:lang w:val="en-US" w:eastAsia="zh-CN" w:bidi="ar"/>
                <w14:textFill>
                  <w14:solidFill>
                    <w14:schemeClr w14:val="tx1"/>
                  </w14:solidFill>
                </w14:textFill>
              </w:rPr>
              <w:t>环评批复提出的相关环境保护措施</w:t>
            </w:r>
          </w:p>
        </w:tc>
        <w:tc>
          <w:tcPr>
            <w:tcW w:w="192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jc w:val="center"/>
              <w:textAlignment w:val="auto"/>
              <w:outlineLvl w:val="9"/>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color w:val="000000" w:themeColor="text1"/>
                <w:kern w:val="0"/>
                <w:sz w:val="21"/>
                <w:szCs w:val="21"/>
                <w:lang w:val="en-US" w:eastAsia="zh-CN" w:bidi="ar"/>
                <w14:textFill>
                  <w14:solidFill>
                    <w14:schemeClr w14:val="tx1"/>
                  </w14:solidFill>
                </w14:textFill>
              </w:rPr>
              <w:t>落实情况</w:t>
            </w:r>
          </w:p>
        </w:tc>
        <w:tc>
          <w:tcPr>
            <w:tcW w:w="890" w:type="pct"/>
            <w:tcBorders>
              <w:tl2br w:val="nil"/>
              <w:tr2bl w:val="nil"/>
            </w:tcBorders>
            <w:vAlign w:val="center"/>
          </w:tcPr>
          <w:p>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是否满足验收要</w:t>
            </w:r>
          </w:p>
          <w:p>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求及未采取措施</w:t>
            </w:r>
          </w:p>
          <w:p>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的原因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 w:type="pct"/>
            <w:tcBorders>
              <w:tl2br w:val="nil"/>
              <w:tr2bl w:val="nil"/>
            </w:tcBorders>
            <w:vAlign w:val="center"/>
          </w:tcPr>
          <w:p>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基本情况</w:t>
            </w:r>
          </w:p>
        </w:tc>
        <w:tc>
          <w:tcPr>
            <w:tcW w:w="1926" w:type="pct"/>
            <w:tcBorders>
              <w:tl2br w:val="nil"/>
              <w:tr2bl w:val="nil"/>
            </w:tcBorders>
            <w:vAlign w:val="center"/>
          </w:tcPr>
          <w:p>
            <w:pPr>
              <w:keepNext w:val="0"/>
              <w:keepLines w:val="0"/>
              <w:pageBreakBefore w:val="0"/>
              <w:widowControl/>
              <w:tabs>
                <w:tab w:val="left" w:pos="3472"/>
              </w:tabs>
              <w:kinsoku/>
              <w:wordWrap/>
              <w:overflowPunct/>
              <w:topLinePunct w:val="0"/>
              <w:autoSpaceDE/>
              <w:autoSpaceDN/>
              <w:bidi w:val="0"/>
              <w:adjustRightInd w:val="0"/>
              <w:snapToGrid w:val="0"/>
              <w:spacing w:afterLines="0" w:line="240" w:lineRule="auto"/>
              <w:ind w:firstLine="420" w:firstLineChars="20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本项目改扩建内容不涉及拆迁，</w:t>
            </w:r>
            <w:r>
              <w:rPr>
                <w:rFonts w:hint="default" w:ascii="Times New Roman" w:hAnsi="Times New Roman" w:cs="Times New Roman"/>
                <w:color w:val="000000" w:themeColor="text1"/>
                <w:kern w:val="28"/>
                <w:sz w:val="21"/>
                <w:szCs w:val="21"/>
                <w14:textFill>
                  <w14:solidFill>
                    <w14:schemeClr w14:val="tx1"/>
                  </w14:solidFill>
                </w14:textFill>
              </w:rPr>
              <w:t>新增</w:t>
            </w:r>
            <w:r>
              <w:rPr>
                <w:rFonts w:hint="default" w:ascii="Times New Roman" w:hAnsi="Times New Roman" w:cs="Times New Roman"/>
                <w:color w:val="000000" w:themeColor="text1"/>
                <w:kern w:val="28"/>
                <w:sz w:val="21"/>
                <w:szCs w:val="21"/>
                <w:lang w:eastAsia="zh-CN"/>
                <w14:textFill>
                  <w14:solidFill>
                    <w14:schemeClr w14:val="tx1"/>
                  </w14:solidFill>
                </w14:textFill>
              </w:rPr>
              <w:t>的</w:t>
            </w: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废弃混凝土二次回收</w:t>
            </w:r>
            <w:r>
              <w:rPr>
                <w:rFonts w:hint="default" w:ascii="Times New Roman" w:hAnsi="Times New Roman" w:cs="Times New Roman"/>
                <w:bCs/>
                <w:color w:val="000000" w:themeColor="text1"/>
                <w:kern w:val="2"/>
                <w:sz w:val="21"/>
                <w:szCs w:val="21"/>
                <w:lang w:val="en-US" w:eastAsia="zh-CN" w:bidi="ar-SA"/>
                <w14:textFill>
                  <w14:solidFill>
                    <w14:schemeClr w14:val="tx1"/>
                  </w14:solidFill>
                </w14:textFill>
              </w:rPr>
              <w:t>利用生产线</w:t>
            </w:r>
            <w:r>
              <w:rPr>
                <w:rFonts w:hint="default" w:ascii="Times New Roman" w:hAnsi="Times New Roman" w:cs="Times New Roman"/>
                <w:color w:val="000000" w:themeColor="text1"/>
                <w:kern w:val="28"/>
                <w:sz w:val="21"/>
                <w:szCs w:val="21"/>
                <w14:textFill>
                  <w14:solidFill>
                    <w14:schemeClr w14:val="tx1"/>
                  </w14:solidFill>
                </w14:textFill>
              </w:rPr>
              <w:t>，项目位于</w:t>
            </w:r>
            <w:r>
              <w:rPr>
                <w:rFonts w:hint="default" w:ascii="Times New Roman" w:hAnsi="Times New Roman" w:cs="Times New Roman"/>
                <w:color w:val="000000" w:themeColor="text1"/>
                <w:kern w:val="28"/>
                <w:sz w:val="21"/>
                <w:szCs w:val="21"/>
                <w:lang w:eastAsia="zh-CN"/>
                <w14:textFill>
                  <w14:solidFill>
                    <w14:schemeClr w14:val="tx1"/>
                  </w14:solidFill>
                </w14:textFill>
              </w:rPr>
              <w:t>原有项目西南</w:t>
            </w:r>
            <w:r>
              <w:rPr>
                <w:rFonts w:hint="default" w:ascii="Times New Roman" w:hAnsi="Times New Roman" w:cs="Times New Roman"/>
                <w:color w:val="000000" w:themeColor="text1"/>
                <w:kern w:val="28"/>
                <w:sz w:val="21"/>
                <w:szCs w:val="21"/>
                <w14:textFill>
                  <w14:solidFill>
                    <w14:schemeClr w14:val="tx1"/>
                  </w14:solidFill>
                </w14:textFill>
              </w:rPr>
              <w:t>侧。</w:t>
            </w:r>
            <w:r>
              <w:rPr>
                <w:rFonts w:hint="default" w:ascii="Times New Roman" w:hAnsi="Times New Roman" w:cs="Times New Roman"/>
                <w:color w:val="000000" w:themeColor="text1"/>
                <w:kern w:val="28"/>
                <w:sz w:val="21"/>
                <w:szCs w:val="21"/>
                <w:lang w:eastAsia="zh-CN"/>
                <w14:textFill>
                  <w14:solidFill>
                    <w14:schemeClr w14:val="tx1"/>
                  </w14:solidFill>
                </w14:textFill>
              </w:rPr>
              <w:t>项目占地面积</w:t>
            </w:r>
            <w:r>
              <w:rPr>
                <w:rFonts w:hint="default" w:ascii="Times New Roman" w:hAnsi="Times New Roman" w:cs="Times New Roman"/>
                <w:color w:val="000000" w:themeColor="text1"/>
                <w:kern w:val="28"/>
                <w:sz w:val="21"/>
                <w:szCs w:val="21"/>
                <w:lang w:val="en-US" w:eastAsia="zh-CN"/>
                <w14:textFill>
                  <w14:solidFill>
                    <w14:schemeClr w14:val="tx1"/>
                  </w14:solidFill>
                </w14:textFill>
              </w:rPr>
              <w:t>400㎡，总投资200万元。</w:t>
            </w:r>
            <w: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t>新增90万m³/a商品砼生产线，项目总投资1000万元，建筑面积约13</w:t>
            </w:r>
            <w:r>
              <w:rPr>
                <w:rFonts w:hint="default" w:ascii="Times New Roman" w:hAnsi="Times New Roman" w:cs="Times New Roman"/>
                <w:color w:val="000000" w:themeColor="text1"/>
                <w:sz w:val="21"/>
                <w:szCs w:val="21"/>
                <w:lang w:val="en-US" w:eastAsia="zh-CN"/>
                <w14:textFill>
                  <w14:solidFill>
                    <w14:schemeClr w14:val="tx1"/>
                  </w14:solidFill>
                </w14:textFill>
              </w:rPr>
              <w:t>00</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2</w:t>
            </w:r>
            <w:r>
              <w:rPr>
                <w:rFonts w:hint="default" w:ascii="Times New Roman" w:hAnsi="Times New Roman" w:cs="Times New Roman"/>
                <w:color w:val="000000" w:themeColor="text1"/>
                <w:sz w:val="21"/>
                <w:szCs w:val="21"/>
                <w:vertAlign w:val="baseline"/>
                <w:lang w:eastAsia="zh-CN"/>
                <w14:textFill>
                  <w14:solidFill>
                    <w14:schemeClr w14:val="tx1"/>
                  </w14:solidFill>
                </w14:textFill>
              </w:rPr>
              <w:t>，</w:t>
            </w:r>
            <w: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t>利用现有空置场地新增三条生产线，新增工作人员10人，为其提供住宿和餐饮。</w:t>
            </w:r>
          </w:p>
        </w:tc>
        <w:tc>
          <w:tcPr>
            <w:tcW w:w="1927" w:type="pct"/>
            <w:tcBorders>
              <w:tl2br w:val="nil"/>
              <w:tr2bl w:val="nil"/>
            </w:tcBorders>
            <w:vAlign w:val="center"/>
          </w:tcPr>
          <w:p>
            <w:pPr>
              <w:keepNext w:val="0"/>
              <w:keepLines w:val="0"/>
              <w:pageBreakBefore w:val="0"/>
              <w:widowControl/>
              <w:tabs>
                <w:tab w:val="left" w:pos="3472"/>
              </w:tabs>
              <w:kinsoku/>
              <w:wordWrap/>
              <w:overflowPunct/>
              <w:topLinePunct w:val="0"/>
              <w:autoSpaceDE/>
              <w:autoSpaceDN/>
              <w:bidi w:val="0"/>
              <w:adjustRightInd w:val="0"/>
              <w:snapToGrid w:val="0"/>
              <w:spacing w:afterLines="0" w:line="240" w:lineRule="auto"/>
              <w:ind w:firstLine="420" w:firstLineChars="20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本项目改扩建内容不涉及拆迁，</w:t>
            </w:r>
            <w:r>
              <w:rPr>
                <w:rFonts w:hint="default" w:ascii="Times New Roman" w:hAnsi="Times New Roman" w:cs="Times New Roman"/>
                <w:color w:val="000000" w:themeColor="text1"/>
                <w:kern w:val="28"/>
                <w:sz w:val="21"/>
                <w:szCs w:val="21"/>
                <w14:textFill>
                  <w14:solidFill>
                    <w14:schemeClr w14:val="tx1"/>
                  </w14:solidFill>
                </w14:textFill>
              </w:rPr>
              <w:t>新增</w:t>
            </w:r>
            <w:r>
              <w:rPr>
                <w:rFonts w:hint="default" w:ascii="Times New Roman" w:hAnsi="Times New Roman" w:cs="Times New Roman"/>
                <w:color w:val="000000" w:themeColor="text1"/>
                <w:kern w:val="28"/>
                <w:sz w:val="21"/>
                <w:szCs w:val="21"/>
                <w:lang w:eastAsia="zh-CN"/>
                <w14:textFill>
                  <w14:solidFill>
                    <w14:schemeClr w14:val="tx1"/>
                  </w14:solidFill>
                </w14:textFill>
              </w:rPr>
              <w:t>的</w:t>
            </w: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废弃混凝土二次回收</w:t>
            </w:r>
            <w:r>
              <w:rPr>
                <w:rFonts w:hint="default" w:ascii="Times New Roman" w:hAnsi="Times New Roman" w:cs="Times New Roman"/>
                <w:bCs/>
                <w:color w:val="000000" w:themeColor="text1"/>
                <w:kern w:val="2"/>
                <w:sz w:val="21"/>
                <w:szCs w:val="21"/>
                <w:lang w:val="en-US" w:eastAsia="zh-CN" w:bidi="ar-SA"/>
                <w14:textFill>
                  <w14:solidFill>
                    <w14:schemeClr w14:val="tx1"/>
                  </w14:solidFill>
                </w14:textFill>
              </w:rPr>
              <w:t>利用生产线</w:t>
            </w:r>
            <w:r>
              <w:rPr>
                <w:rFonts w:hint="default" w:ascii="Times New Roman" w:hAnsi="Times New Roman" w:cs="Times New Roman"/>
                <w:color w:val="000000" w:themeColor="text1"/>
                <w:kern w:val="28"/>
                <w:sz w:val="21"/>
                <w:szCs w:val="21"/>
                <w14:textFill>
                  <w14:solidFill>
                    <w14:schemeClr w14:val="tx1"/>
                  </w14:solidFill>
                </w14:textFill>
              </w:rPr>
              <w:t>，项目位于</w:t>
            </w:r>
            <w:r>
              <w:rPr>
                <w:rFonts w:hint="default" w:ascii="Times New Roman" w:hAnsi="Times New Roman" w:cs="Times New Roman"/>
                <w:color w:val="000000" w:themeColor="text1"/>
                <w:kern w:val="28"/>
                <w:sz w:val="21"/>
                <w:szCs w:val="21"/>
                <w:lang w:eastAsia="zh-CN"/>
                <w14:textFill>
                  <w14:solidFill>
                    <w14:schemeClr w14:val="tx1"/>
                  </w14:solidFill>
                </w14:textFill>
              </w:rPr>
              <w:t>原有项目西南</w:t>
            </w:r>
            <w:r>
              <w:rPr>
                <w:rFonts w:hint="default" w:ascii="Times New Roman" w:hAnsi="Times New Roman" w:cs="Times New Roman"/>
                <w:color w:val="000000" w:themeColor="text1"/>
                <w:kern w:val="28"/>
                <w:sz w:val="21"/>
                <w:szCs w:val="21"/>
                <w14:textFill>
                  <w14:solidFill>
                    <w14:schemeClr w14:val="tx1"/>
                  </w14:solidFill>
                </w14:textFill>
              </w:rPr>
              <w:t>侧。</w:t>
            </w:r>
            <w:r>
              <w:rPr>
                <w:rFonts w:hint="default" w:ascii="Times New Roman" w:hAnsi="Times New Roman" w:cs="Times New Roman"/>
                <w:color w:val="000000" w:themeColor="text1"/>
                <w:kern w:val="28"/>
                <w:sz w:val="21"/>
                <w:szCs w:val="21"/>
                <w:lang w:eastAsia="zh-CN"/>
                <w14:textFill>
                  <w14:solidFill>
                    <w14:schemeClr w14:val="tx1"/>
                  </w14:solidFill>
                </w14:textFill>
              </w:rPr>
              <w:t>项目占地面积</w:t>
            </w:r>
            <w:r>
              <w:rPr>
                <w:rFonts w:hint="default" w:ascii="Times New Roman" w:hAnsi="Times New Roman" w:cs="Times New Roman"/>
                <w:color w:val="000000" w:themeColor="text1"/>
                <w:kern w:val="28"/>
                <w:sz w:val="21"/>
                <w:szCs w:val="21"/>
                <w:lang w:val="en-US" w:eastAsia="zh-CN"/>
                <w14:textFill>
                  <w14:solidFill>
                    <w14:schemeClr w14:val="tx1"/>
                  </w14:solidFill>
                </w14:textFill>
              </w:rPr>
              <w:t>400㎡，总投资200万元。</w:t>
            </w:r>
            <w: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t>新增90万m³/a商品砼生产线，项目总投资1000万元，建筑面积约13</w:t>
            </w:r>
            <w:r>
              <w:rPr>
                <w:rFonts w:hint="default" w:ascii="Times New Roman" w:hAnsi="Times New Roman" w:cs="Times New Roman"/>
                <w:color w:val="000000" w:themeColor="text1"/>
                <w:sz w:val="21"/>
                <w:szCs w:val="21"/>
                <w:lang w:val="en-US" w:eastAsia="zh-CN"/>
                <w14:textFill>
                  <w14:solidFill>
                    <w14:schemeClr w14:val="tx1"/>
                  </w14:solidFill>
                </w14:textFill>
              </w:rPr>
              <w:t>00</w:t>
            </w:r>
            <w:r>
              <w:rPr>
                <w:rFonts w:hint="default" w:ascii="Times New Roman" w:hAnsi="Times New Roman" w:cs="Times New Roman"/>
                <w:color w:val="000000" w:themeColor="text1"/>
                <w:sz w:val="21"/>
                <w:szCs w:val="21"/>
                <w14:textFill>
                  <w14:solidFill>
                    <w14:schemeClr w14:val="tx1"/>
                  </w14:solidFill>
                </w14:textFill>
              </w:rPr>
              <w:t>m</w:t>
            </w:r>
            <w:r>
              <w:rPr>
                <w:rFonts w:hint="default" w:ascii="Times New Roman" w:hAnsi="Times New Roman" w:cs="Times New Roman"/>
                <w:color w:val="000000" w:themeColor="text1"/>
                <w:sz w:val="21"/>
                <w:szCs w:val="21"/>
                <w:vertAlign w:val="superscript"/>
                <w14:textFill>
                  <w14:solidFill>
                    <w14:schemeClr w14:val="tx1"/>
                  </w14:solidFill>
                </w14:textFill>
              </w:rPr>
              <w:t>2</w:t>
            </w:r>
            <w:r>
              <w:rPr>
                <w:rFonts w:hint="default" w:ascii="Times New Roman" w:hAnsi="Times New Roman" w:cs="Times New Roman"/>
                <w:color w:val="000000" w:themeColor="text1"/>
                <w:sz w:val="21"/>
                <w:szCs w:val="21"/>
                <w:vertAlign w:val="baseline"/>
                <w:lang w:eastAsia="zh-CN"/>
                <w14:textFill>
                  <w14:solidFill>
                    <w14:schemeClr w14:val="tx1"/>
                  </w14:solidFill>
                </w14:textFill>
              </w:rPr>
              <w:t>，</w:t>
            </w:r>
            <w:r>
              <w:rPr>
                <w:rFonts w:hint="default" w:ascii="Times New Roman" w:hAnsi="Times New Roman" w:eastAsia="宋体" w:cs="Times New Roman"/>
                <w:bCs/>
                <w:snapToGrid w:val="0"/>
                <w:color w:val="000000" w:themeColor="text1"/>
                <w:kern w:val="0"/>
                <w:sz w:val="21"/>
                <w:szCs w:val="21"/>
                <w:lang w:val="en-US" w:eastAsia="zh-CN" w:bidi="ar-SA"/>
                <w14:textFill>
                  <w14:solidFill>
                    <w14:schemeClr w14:val="tx1"/>
                  </w14:solidFill>
                </w14:textFill>
              </w:rPr>
              <w:t>利用现有空置场地新增三条生产线，新增工作人员10人，为其提供住宿和餐饮。</w:t>
            </w:r>
          </w:p>
        </w:tc>
        <w:tc>
          <w:tcPr>
            <w:tcW w:w="890" w:type="pct"/>
            <w:tcBorders>
              <w:tl2br w:val="nil"/>
              <w:tr2bl w:val="nil"/>
            </w:tcBorders>
            <w:vAlign w:val="center"/>
          </w:tcPr>
          <w:p>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满足验收要求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 w:type="pct"/>
            <w:tcBorders>
              <w:tl2br w:val="nil"/>
              <w:tr2bl w:val="nil"/>
            </w:tcBorders>
            <w:vAlign w:val="center"/>
          </w:tcPr>
          <w:p>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水环境</w:t>
            </w:r>
          </w:p>
        </w:tc>
        <w:tc>
          <w:tcPr>
            <w:tcW w:w="192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SA"/>
                <w14:textFill>
                  <w14:solidFill>
                    <w14:schemeClr w14:val="tx1"/>
                  </w14:solidFill>
                </w14:textFill>
              </w:rPr>
              <w:t>①</w:t>
            </w:r>
            <w:r>
              <w:rPr>
                <w:rFonts w:hint="default" w:ascii="Times New Roman" w:hAnsi="Times New Roman" w:cs="Times New Roman"/>
                <w:color w:val="000000" w:themeColor="text1"/>
                <w:sz w:val="21"/>
                <w:szCs w:val="21"/>
                <w:lang w:val="en-US" w:eastAsia="zh-CN"/>
                <w14:textFill>
                  <w14:solidFill>
                    <w14:schemeClr w14:val="tx1"/>
                  </w14:solidFill>
                </w14:textFill>
              </w:rPr>
              <w:t>项</w:t>
            </w:r>
            <w:r>
              <w:rPr>
                <w:rFonts w:hint="default" w:ascii="Times New Roman" w:hAnsi="Times New Roman" w:eastAsia="宋体" w:cs="Times New Roman"/>
                <w:snapToGrid w:val="0"/>
                <w:color w:val="000000" w:themeColor="text1"/>
                <w:w w:val="100"/>
                <w:kern w:val="0"/>
                <w:sz w:val="21"/>
                <w:szCs w:val="21"/>
                <w:lang w:val="en-US" w:eastAsia="zh-CN" w:bidi="ar-SA"/>
                <w14:textFill>
                  <w14:solidFill>
                    <w14:schemeClr w14:val="tx1"/>
                  </w14:solidFill>
                </w14:textFill>
              </w:rPr>
              <w:t>目餐饮废水经隔油池隔油沉淀后与生活污水一起进入化粪池收集后经自建</w:t>
            </w:r>
            <w:r>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t>一体化污水处理设施</w:t>
            </w:r>
            <w:r>
              <w:rPr>
                <w:rFonts w:hint="default" w:ascii="Times New Roman" w:hAnsi="Times New Roman" w:eastAsia="宋体" w:cs="Times New Roman"/>
                <w:snapToGrid w:val="0"/>
                <w:color w:val="000000" w:themeColor="text1"/>
                <w:w w:val="100"/>
                <w:kern w:val="0"/>
                <w:sz w:val="21"/>
                <w:szCs w:val="21"/>
                <w:lang w:val="en-US" w:eastAsia="zh-CN" w:bidi="ar-SA"/>
                <w14:textFill>
                  <w14:solidFill>
                    <w14:schemeClr w14:val="tx1"/>
                  </w14:solidFill>
                </w14:textFill>
              </w:rPr>
              <w:t>处理后回用于生产。②搅拌机清洗废水、运输车辆清洗废水、作业区地面清洗废水经三级沉淀分离池沉淀后回用于生产，项目场地淋滤水经厂房四周雨水渠收集后排入三级沉淀池，经三级沉淀池沉淀后回用。</w:t>
            </w:r>
          </w:p>
        </w:tc>
        <w:tc>
          <w:tcPr>
            <w:tcW w:w="19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bidi="ar-SA"/>
                <w14:textFill>
                  <w14:solidFill>
                    <w14:schemeClr w14:val="tx1"/>
                  </w14:solidFill>
                </w14:textFill>
              </w:rPr>
              <w:t>①</w:t>
            </w:r>
            <w:r>
              <w:rPr>
                <w:rFonts w:hint="default" w:ascii="Times New Roman" w:hAnsi="Times New Roman" w:cs="Times New Roman"/>
                <w:color w:val="000000" w:themeColor="text1"/>
                <w:sz w:val="21"/>
                <w:szCs w:val="21"/>
                <w:lang w:val="en-US" w:eastAsia="zh-CN"/>
                <w14:textFill>
                  <w14:solidFill>
                    <w14:schemeClr w14:val="tx1"/>
                  </w14:solidFill>
                </w14:textFill>
              </w:rPr>
              <w:t>项</w:t>
            </w:r>
            <w:r>
              <w:rPr>
                <w:rFonts w:hint="default" w:ascii="Times New Roman" w:hAnsi="Times New Roman" w:eastAsia="宋体" w:cs="Times New Roman"/>
                <w:snapToGrid w:val="0"/>
                <w:color w:val="000000" w:themeColor="text1"/>
                <w:w w:val="100"/>
                <w:kern w:val="0"/>
                <w:sz w:val="21"/>
                <w:szCs w:val="21"/>
                <w:lang w:val="en-US" w:eastAsia="zh-CN" w:bidi="ar-SA"/>
                <w14:textFill>
                  <w14:solidFill>
                    <w14:schemeClr w14:val="tx1"/>
                  </w14:solidFill>
                </w14:textFill>
              </w:rPr>
              <w:t>目餐饮废水经隔油池隔油沉淀后与生活污水一起进入化粪池收集后经自建</w:t>
            </w:r>
            <w:r>
              <w:rPr>
                <w:rFonts w:hint="default" w:ascii="Times New Roman" w:hAnsi="Times New Roman" w:eastAsia="宋体" w:cs="Times New Roman"/>
                <w:color w:val="000000" w:themeColor="text1"/>
                <w:w w:val="100"/>
                <w:kern w:val="2"/>
                <w:sz w:val="21"/>
                <w:szCs w:val="21"/>
                <w:highlight w:val="none"/>
                <w:lang w:val="en-US" w:eastAsia="zh-CN" w:bidi="ar-SA"/>
                <w14:textFill>
                  <w14:solidFill>
                    <w14:schemeClr w14:val="tx1"/>
                  </w14:solidFill>
                </w14:textFill>
              </w:rPr>
              <w:t>一体化污水处理设施</w:t>
            </w:r>
            <w:r>
              <w:rPr>
                <w:rFonts w:hint="default" w:ascii="Times New Roman" w:hAnsi="Times New Roman" w:eastAsia="宋体" w:cs="Times New Roman"/>
                <w:snapToGrid w:val="0"/>
                <w:color w:val="000000" w:themeColor="text1"/>
                <w:w w:val="100"/>
                <w:kern w:val="0"/>
                <w:sz w:val="21"/>
                <w:szCs w:val="21"/>
                <w:lang w:val="en-US" w:eastAsia="zh-CN" w:bidi="ar-SA"/>
                <w14:textFill>
                  <w14:solidFill>
                    <w14:schemeClr w14:val="tx1"/>
                  </w14:solidFill>
                </w14:textFill>
              </w:rPr>
              <w:t>处理后回用于生产。②搅拌机清洗废水、运输车辆清洗废水、作业区地面清洗废水经三级沉淀分离池沉淀后回用于生产，项目场地淋滤水经厂房四周雨水渠收集后排入三级沉淀池，经三级沉淀池沉淀后回用。</w:t>
            </w:r>
          </w:p>
        </w:tc>
        <w:tc>
          <w:tcPr>
            <w:tcW w:w="890" w:type="pct"/>
            <w:tcBorders>
              <w:tl2br w:val="nil"/>
              <w:tr2bl w:val="nil"/>
            </w:tcBorders>
            <w:vAlign w:val="center"/>
          </w:tcPr>
          <w:p>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满足验收要求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 w:type="pct"/>
            <w:tcBorders>
              <w:tl2br w:val="nil"/>
              <w:tr2bl w:val="nil"/>
            </w:tcBorders>
            <w:vAlign w:val="center"/>
          </w:tcPr>
          <w:p>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大气环境</w:t>
            </w:r>
          </w:p>
        </w:tc>
        <w:tc>
          <w:tcPr>
            <w:tcW w:w="1926" w:type="pct"/>
            <w:tcBorders>
              <w:tl2br w:val="nil"/>
              <w:tr2bl w:val="nil"/>
            </w:tcBorders>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24"/>
                <w:sz w:val="21"/>
                <w:szCs w:val="21"/>
                <w:lang w:eastAsia="zh-CN"/>
                <w14:textFill>
                  <w14:solidFill>
                    <w14:schemeClr w14:val="tx1"/>
                  </w14:solidFill>
                </w14:textFill>
              </w:rPr>
              <w:t>①</w:t>
            </w:r>
            <w:r>
              <w:rPr>
                <w:rFonts w:hint="default" w:ascii="Times New Roman" w:hAnsi="Times New Roman" w:cs="Times New Roman"/>
                <w:color w:val="000000" w:themeColor="text1"/>
                <w:kern w:val="24"/>
                <w:sz w:val="21"/>
                <w:szCs w:val="21"/>
                <w14:textFill>
                  <w14:solidFill>
                    <w14:schemeClr w14:val="tx1"/>
                  </w14:solidFill>
                </w14:textFill>
              </w:rPr>
              <w:t>搅拌楼</w:t>
            </w:r>
            <w:r>
              <w:rPr>
                <w:rFonts w:hint="default" w:ascii="Times New Roman" w:hAnsi="Times New Roman" w:cs="Times New Roman"/>
                <w:color w:val="000000" w:themeColor="text1"/>
                <w:kern w:val="24"/>
                <w:sz w:val="21"/>
                <w:szCs w:val="21"/>
                <w:lang w:eastAsia="zh-CN"/>
                <w14:textFill>
                  <w14:solidFill>
                    <w14:schemeClr w14:val="tx1"/>
                  </w14:solidFill>
                </w14:textFill>
              </w:rPr>
              <w:t>搅拌粉尘经</w:t>
            </w:r>
            <w:r>
              <w:rPr>
                <w:rFonts w:hint="default" w:ascii="Times New Roman" w:hAnsi="Times New Roman" w:cs="Times New Roman"/>
                <w:color w:val="000000" w:themeColor="text1"/>
                <w:sz w:val="21"/>
                <w:szCs w:val="21"/>
                <w:lang w:eastAsia="zh-CN"/>
                <w14:textFill>
                  <w14:solidFill>
                    <w14:schemeClr w14:val="tx1"/>
                  </w14:solidFill>
                </w14:textFill>
              </w:rPr>
              <w:t>集气罩</w:t>
            </w:r>
            <w:r>
              <w:rPr>
                <w:rFonts w:hint="default" w:ascii="Times New Roman" w:hAnsi="Times New Roman" w:cs="Times New Roman"/>
                <w:color w:val="000000" w:themeColor="text1"/>
                <w:sz w:val="21"/>
                <w:szCs w:val="21"/>
                <w:lang w:val="en-US" w:eastAsia="zh-CN"/>
                <w14:textFill>
                  <w14:solidFill>
                    <w14:schemeClr w14:val="tx1"/>
                  </w14:solidFill>
                </w14:textFill>
              </w:rPr>
              <w:t>+布袋除尘器+27m排气筒（2套）进行处理；②</w:t>
            </w: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搅拌楼粉料仓筒粉尘经</w:t>
            </w:r>
            <w:r>
              <w:rPr>
                <w:rFonts w:hint="default" w:ascii="Times New Roman" w:hAnsi="Times New Roman" w:cs="Times New Roman"/>
                <w:color w:val="000000" w:themeColor="text1"/>
                <w:sz w:val="21"/>
                <w:szCs w:val="21"/>
                <w:lang w:val="en-US" w:eastAsia="zh-CN"/>
                <w14:textFill>
                  <w14:solidFill>
                    <w14:schemeClr w14:val="tx1"/>
                  </w14:solidFill>
                </w14:textFill>
              </w:rPr>
              <w:t>负压吸风收尘装置+布袋除尘器（12个）；③</w:t>
            </w:r>
            <w:r>
              <w:rPr>
                <w:rFonts w:hint="default" w:ascii="Times New Roman" w:hAnsi="Times New Roman" w:eastAsia="宋体" w:cs="Times New Roman"/>
                <w:b w:val="0"/>
                <w:bCs w:val="0"/>
                <w:color w:val="000000" w:themeColor="text1"/>
                <w:w w:val="100"/>
                <w:kern w:val="2"/>
                <w:sz w:val="21"/>
                <w:szCs w:val="21"/>
                <w:lang w:val="en-US" w:eastAsia="zh-CN" w:bidi="ar-SA"/>
                <w14:textFill>
                  <w14:solidFill>
                    <w14:schemeClr w14:val="tx1"/>
                  </w14:solidFill>
                </w14:textFill>
              </w:rPr>
              <w:t>运输车抽料时放空口粉尘采用密封衔接装置；④运输扬尘</w:t>
            </w:r>
            <w:r>
              <w:rPr>
                <w:rFonts w:hint="default" w:ascii="Times New Roman" w:hAnsi="Times New Roman" w:cs="Times New Roman"/>
                <w:color w:val="000000" w:themeColor="text1"/>
                <w:sz w:val="21"/>
                <w:szCs w:val="21"/>
                <w:lang w:eastAsia="zh-CN"/>
                <w14:textFill>
                  <w14:solidFill>
                    <w14:schemeClr w14:val="tx1"/>
                  </w14:solidFill>
                </w14:textFill>
              </w:rPr>
              <w:t>设有洗车槽，保持厂区车辆通过区域湿润。⑤</w:t>
            </w:r>
            <w:r>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t>一体化污水处理设施</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恶臭采用加盖、除臭剂；⑥食堂油烟经油烟净化器一套（</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处理效率60%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）处理后</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通过排气筒</w:t>
            </w: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高于食堂的高度</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排放。</w:t>
            </w:r>
            <w:r>
              <w:rPr>
                <w:rFonts w:hint="default" w:ascii="Times New Roman" w:hAnsi="Times New Roman" w:cs="Times New Roman"/>
                <w:color w:val="000000" w:themeColor="text1"/>
                <w:sz w:val="21"/>
                <w:szCs w:val="21"/>
                <w:lang w:val="en-US" w:eastAsia="zh-CN"/>
                <w14:textFill>
                  <w14:solidFill>
                    <w14:schemeClr w14:val="tx1"/>
                  </w14:solidFill>
                </w14:textFill>
              </w:rPr>
              <w:t>⑦项目在反击破、破碎和筛分环节</w:t>
            </w:r>
            <w:r>
              <w:rPr>
                <w:rFonts w:hint="default" w:ascii="Times New Roman" w:hAnsi="Times New Roman" w:cs="Times New Roman"/>
                <w:snapToGrid w:val="0"/>
                <w:color w:val="000000" w:themeColor="text1"/>
                <w:kern w:val="0"/>
                <w:sz w:val="21"/>
                <w:szCs w:val="21"/>
                <w14:textFill>
                  <w14:solidFill>
                    <w14:schemeClr w14:val="tx1"/>
                  </w14:solidFill>
                </w14:textFill>
              </w:rPr>
              <w:t>粉尘</w:t>
            </w:r>
            <w:r>
              <w:rPr>
                <w:rFonts w:hint="default" w:ascii="Times New Roman" w:hAnsi="Times New Roman" w:cs="Times New Roman"/>
                <w:snapToGrid w:val="0"/>
                <w:color w:val="000000" w:themeColor="text1"/>
                <w:kern w:val="0"/>
                <w:sz w:val="21"/>
                <w:szCs w:val="21"/>
                <w:lang w:eastAsia="zh-CN"/>
                <w14:textFill>
                  <w14:solidFill>
                    <w14:schemeClr w14:val="tx1"/>
                  </w14:solidFill>
                </w14:textFill>
              </w:rPr>
              <w:t>产生</w:t>
            </w:r>
            <w:r>
              <w:rPr>
                <w:rFonts w:hint="default" w:ascii="Times New Roman" w:hAnsi="Times New Roman" w:cs="Times New Roman"/>
                <w:snapToGrid w:val="0"/>
                <w:color w:val="000000" w:themeColor="text1"/>
                <w:kern w:val="0"/>
                <w:sz w:val="21"/>
                <w:szCs w:val="21"/>
                <w14:textFill>
                  <w14:solidFill>
                    <w14:schemeClr w14:val="tx1"/>
                  </w14:solidFill>
                </w14:textFill>
              </w:rPr>
              <w:t>处设置</w:t>
            </w:r>
            <w:r>
              <w:rPr>
                <w:rFonts w:hint="default" w:ascii="Times New Roman" w:hAnsi="Times New Roman" w:cs="Times New Roman"/>
                <w:snapToGrid w:val="0"/>
                <w:color w:val="000000" w:themeColor="text1"/>
                <w:kern w:val="0"/>
                <w:sz w:val="21"/>
                <w:szCs w:val="21"/>
                <w:lang w:eastAsia="zh-CN"/>
                <w14:textFill>
                  <w14:solidFill>
                    <w14:schemeClr w14:val="tx1"/>
                  </w14:solidFill>
                </w14:textFill>
              </w:rPr>
              <w:t>集气罩，然后通过布袋除尘器处理后，经</w:t>
            </w: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15m高的管道高空</w:t>
            </w:r>
            <w:r>
              <w:rPr>
                <w:rFonts w:hint="default" w:ascii="Times New Roman" w:hAnsi="Times New Roman" w:cs="Times New Roman"/>
                <w:snapToGrid w:val="0"/>
                <w:color w:val="000000" w:themeColor="text1"/>
                <w:kern w:val="0"/>
                <w:sz w:val="21"/>
                <w:szCs w:val="21"/>
                <w:lang w:eastAsia="zh-CN"/>
                <w14:textFill>
                  <w14:solidFill>
                    <w14:schemeClr w14:val="tx1"/>
                  </w14:solidFill>
                </w14:textFill>
              </w:rPr>
              <w:t>排放。⑧</w:t>
            </w:r>
            <w:r>
              <w:rPr>
                <w:rFonts w:hint="default" w:ascii="Times New Roman" w:hAnsi="Times New Roman" w:cs="Times New Roman"/>
                <w:color w:val="000000" w:themeColor="text1"/>
                <w:sz w:val="21"/>
                <w:szCs w:val="21"/>
                <w:lang w:eastAsia="zh-CN"/>
                <w14:textFill>
                  <w14:solidFill>
                    <w14:schemeClr w14:val="tx1"/>
                  </w14:solidFill>
                </w14:textFill>
              </w:rPr>
              <w:t>堆场</w:t>
            </w:r>
            <w:r>
              <w:rPr>
                <w:rFonts w:hint="default" w:ascii="Times New Roman" w:hAnsi="Times New Roman" w:cs="Times New Roman"/>
                <w:color w:val="000000" w:themeColor="text1"/>
                <w:sz w:val="21"/>
                <w:szCs w:val="21"/>
                <w14:textFill>
                  <w14:solidFill>
                    <w14:schemeClr w14:val="tx1"/>
                  </w14:solidFill>
                </w14:textFill>
              </w:rPr>
              <w:t>粉尘</w:t>
            </w:r>
            <w:r>
              <w:rPr>
                <w:rFonts w:hint="default" w:ascii="Times New Roman" w:hAnsi="Times New Roman" w:cs="Times New Roman"/>
                <w:color w:val="000000" w:themeColor="text1"/>
                <w:sz w:val="21"/>
                <w:szCs w:val="21"/>
                <w:lang w:eastAsia="zh-CN"/>
                <w14:textFill>
                  <w14:solidFill>
                    <w14:schemeClr w14:val="tx1"/>
                  </w14:solidFill>
                </w14:textFill>
              </w:rPr>
              <w:t>洒水降尘。</w:t>
            </w:r>
          </w:p>
        </w:tc>
        <w:tc>
          <w:tcPr>
            <w:tcW w:w="1927" w:type="pct"/>
            <w:tcBorders>
              <w:tl2br w:val="nil"/>
              <w:tr2bl w:val="nil"/>
            </w:tcBorders>
            <w:vAlign w:val="center"/>
          </w:tcPr>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24"/>
                <w:sz w:val="21"/>
                <w:szCs w:val="21"/>
                <w:lang w:eastAsia="zh-CN"/>
                <w14:textFill>
                  <w14:solidFill>
                    <w14:schemeClr w14:val="tx1"/>
                  </w14:solidFill>
                </w14:textFill>
              </w:rPr>
              <w:t>①搅</w:t>
            </w:r>
            <w:r>
              <w:rPr>
                <w:rFonts w:hint="default" w:ascii="Times New Roman" w:hAnsi="Times New Roman" w:cs="Times New Roman"/>
                <w:color w:val="000000" w:themeColor="text1"/>
                <w:kern w:val="24"/>
                <w:sz w:val="21"/>
                <w:szCs w:val="21"/>
                <w14:textFill>
                  <w14:solidFill>
                    <w14:schemeClr w14:val="tx1"/>
                  </w14:solidFill>
                </w14:textFill>
              </w:rPr>
              <w:t>拌楼</w:t>
            </w:r>
            <w:r>
              <w:rPr>
                <w:rFonts w:hint="default" w:ascii="Times New Roman" w:hAnsi="Times New Roman" w:cs="Times New Roman"/>
                <w:color w:val="000000" w:themeColor="text1"/>
                <w:kern w:val="24"/>
                <w:sz w:val="21"/>
                <w:szCs w:val="21"/>
                <w:lang w:eastAsia="zh-CN"/>
                <w14:textFill>
                  <w14:solidFill>
                    <w14:schemeClr w14:val="tx1"/>
                  </w14:solidFill>
                </w14:textFill>
              </w:rPr>
              <w:t>搅拌粉尘经</w:t>
            </w:r>
            <w:r>
              <w:rPr>
                <w:rFonts w:hint="default" w:ascii="Times New Roman" w:hAnsi="Times New Roman" w:cs="Times New Roman"/>
                <w:color w:val="000000" w:themeColor="text1"/>
                <w:sz w:val="21"/>
                <w:szCs w:val="21"/>
                <w:lang w:eastAsia="zh-CN"/>
                <w14:textFill>
                  <w14:solidFill>
                    <w14:schemeClr w14:val="tx1"/>
                  </w14:solidFill>
                </w14:textFill>
              </w:rPr>
              <w:t>集气罩</w:t>
            </w:r>
            <w:r>
              <w:rPr>
                <w:rFonts w:hint="default" w:ascii="Times New Roman" w:hAnsi="Times New Roman" w:cs="Times New Roman"/>
                <w:color w:val="000000" w:themeColor="text1"/>
                <w:sz w:val="21"/>
                <w:szCs w:val="21"/>
                <w:lang w:val="en-US" w:eastAsia="zh-CN"/>
                <w14:textFill>
                  <w14:solidFill>
                    <w14:schemeClr w14:val="tx1"/>
                  </w14:solidFill>
                </w14:textFill>
              </w:rPr>
              <w:t>+布袋除尘器+15m排气筒（2套）进行处理；②</w:t>
            </w: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搅拌楼粉料仓筒粉尘经</w:t>
            </w:r>
            <w:r>
              <w:rPr>
                <w:rFonts w:hint="default" w:ascii="Times New Roman" w:hAnsi="Times New Roman" w:cs="Times New Roman"/>
                <w:color w:val="000000" w:themeColor="text1"/>
                <w:sz w:val="21"/>
                <w:szCs w:val="21"/>
                <w:lang w:val="en-US" w:eastAsia="zh-CN"/>
                <w14:textFill>
                  <w14:solidFill>
                    <w14:schemeClr w14:val="tx1"/>
                  </w14:solidFill>
                </w14:textFill>
              </w:rPr>
              <w:t>负压吸风收尘装置+布袋除尘器（12个）；③</w:t>
            </w:r>
            <w:r>
              <w:rPr>
                <w:rFonts w:hint="default" w:ascii="Times New Roman" w:hAnsi="Times New Roman" w:eastAsia="宋体" w:cs="Times New Roman"/>
                <w:b w:val="0"/>
                <w:bCs w:val="0"/>
                <w:color w:val="000000" w:themeColor="text1"/>
                <w:w w:val="100"/>
                <w:kern w:val="2"/>
                <w:sz w:val="21"/>
                <w:szCs w:val="21"/>
                <w:lang w:val="en-US" w:eastAsia="zh-CN" w:bidi="ar-SA"/>
                <w14:textFill>
                  <w14:solidFill>
                    <w14:schemeClr w14:val="tx1"/>
                  </w14:solidFill>
                </w14:textFill>
              </w:rPr>
              <w:t>运输车抽料时放空口粉尘采用密封衔接装置；④运输扬尘</w:t>
            </w:r>
            <w:r>
              <w:rPr>
                <w:rFonts w:hint="default" w:ascii="Times New Roman" w:hAnsi="Times New Roman" w:cs="Times New Roman"/>
                <w:color w:val="000000" w:themeColor="text1"/>
                <w:sz w:val="21"/>
                <w:szCs w:val="21"/>
                <w:lang w:eastAsia="zh-CN"/>
                <w14:textFill>
                  <w14:solidFill>
                    <w14:schemeClr w14:val="tx1"/>
                  </w14:solidFill>
                </w14:textFill>
              </w:rPr>
              <w:t>设有洗车槽，保持厂区车辆通过区域湿润。⑤</w:t>
            </w:r>
            <w:r>
              <w:rPr>
                <w:rFonts w:hint="default" w:ascii="Times New Roman" w:hAnsi="Times New Roman" w:eastAsia="宋体" w:cs="Times New Roman"/>
                <w:snapToGrid w:val="0"/>
                <w:color w:val="000000" w:themeColor="text1"/>
                <w:kern w:val="0"/>
                <w:sz w:val="21"/>
                <w:szCs w:val="21"/>
                <w:lang w:val="en-US" w:eastAsia="zh-CN"/>
                <w14:textFill>
                  <w14:solidFill>
                    <w14:schemeClr w14:val="tx1"/>
                  </w14:solidFill>
                </w14:textFill>
              </w:rPr>
              <w:t>一体化污水处理设施</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恶臭采用加盖、除臭剂；⑥食堂油烟经油烟净化器一套（</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处理效率60%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）处理后</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通过排气筒</w:t>
            </w: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高于食堂</w:t>
            </w:r>
            <w:r>
              <w:rPr>
                <w:rFonts w:hint="default" w:ascii="Times New Roman" w:hAnsi="Times New Roman" w:cs="Times New Roman"/>
                <w:b w:val="0"/>
                <w:bCs w:val="0"/>
                <w:snapToGrid w:val="0"/>
                <w:color w:val="000000" w:themeColor="text1"/>
                <w:kern w:val="0"/>
                <w:sz w:val="21"/>
                <w:szCs w:val="21"/>
                <w:lang w:val="en-US" w:eastAsia="zh-CN"/>
                <w14:textFill>
                  <w14:solidFill>
                    <w14:schemeClr w14:val="tx1"/>
                  </w14:solidFill>
                </w14:textFill>
              </w:rPr>
              <w:t>的高度</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排放。项目搅拌楼及其搅拌仓筒四周安装围挡采用密闭处理。</w:t>
            </w:r>
          </w:p>
        </w:tc>
        <w:tc>
          <w:tcPr>
            <w:tcW w:w="890" w:type="pct"/>
            <w:tcBorders>
              <w:tl2br w:val="nil"/>
              <w:tr2bl w:val="nil"/>
            </w:tcBorders>
            <w:vAlign w:val="center"/>
          </w:tcPr>
          <w:p>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满足验收要求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 w:type="pct"/>
            <w:tcBorders>
              <w:tl2br w:val="nil"/>
              <w:tr2bl w:val="nil"/>
            </w:tcBorders>
            <w:vAlign w:val="center"/>
          </w:tcPr>
          <w:p>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噪声环境</w:t>
            </w:r>
          </w:p>
        </w:tc>
        <w:tc>
          <w:tcPr>
            <w:tcW w:w="192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机械设备产生的机械噪声通过</w:t>
            </w:r>
            <w:r>
              <w:rPr>
                <w:rFonts w:hint="default" w:ascii="Times New Roman" w:hAnsi="Times New Roman" w:eastAsia="宋体" w:cs="Times New Roman"/>
                <w:color w:val="000000" w:themeColor="text1"/>
                <w:kern w:val="2"/>
                <w:sz w:val="21"/>
                <w:szCs w:val="21"/>
                <w14:textFill>
                  <w14:solidFill>
                    <w14:schemeClr w14:val="tx1"/>
                  </w14:solidFill>
                </w14:textFill>
              </w:rPr>
              <w:t>选用低噪声设备、</w:t>
            </w:r>
            <w:r>
              <w:rPr>
                <w:rFonts w:hint="default" w:ascii="Times New Roman" w:hAnsi="Times New Roman" w:cs="Times New Roman"/>
                <w:color w:val="000000" w:themeColor="text1"/>
                <w:sz w:val="21"/>
                <w:szCs w:val="21"/>
                <w14:textFill>
                  <w14:solidFill>
                    <w14:schemeClr w14:val="tx1"/>
                  </w14:solidFill>
                </w14:textFill>
              </w:rPr>
              <w:t>安装减振隔声设备</w:t>
            </w:r>
            <w:r>
              <w:rPr>
                <w:rFonts w:hint="default" w:ascii="Times New Roman" w:hAnsi="Times New Roman" w:cs="Times New Roman"/>
                <w:color w:val="000000" w:themeColor="text1"/>
                <w:sz w:val="21"/>
                <w:szCs w:val="21"/>
                <w:lang w:eastAsia="zh-CN"/>
                <w14:textFill>
                  <w14:solidFill>
                    <w14:schemeClr w14:val="tx1"/>
                  </w14:solidFill>
                </w14:textFill>
              </w:rPr>
              <w:t>等降低噪声影响。</w:t>
            </w:r>
          </w:p>
        </w:tc>
        <w:tc>
          <w:tcPr>
            <w:tcW w:w="19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afterLines="0"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机械设备产生的机械噪声通过</w:t>
            </w:r>
            <w:r>
              <w:rPr>
                <w:rFonts w:hint="default" w:ascii="Times New Roman" w:hAnsi="Times New Roman" w:eastAsia="宋体" w:cs="Times New Roman"/>
                <w:color w:val="000000" w:themeColor="text1"/>
                <w:kern w:val="2"/>
                <w:sz w:val="21"/>
                <w:szCs w:val="21"/>
                <w14:textFill>
                  <w14:solidFill>
                    <w14:schemeClr w14:val="tx1"/>
                  </w14:solidFill>
                </w14:textFill>
              </w:rPr>
              <w:t>选用低噪声设备、</w:t>
            </w:r>
            <w:r>
              <w:rPr>
                <w:rFonts w:hint="default" w:ascii="Times New Roman" w:hAnsi="Times New Roman" w:cs="Times New Roman"/>
                <w:color w:val="000000" w:themeColor="text1"/>
                <w:sz w:val="21"/>
                <w:szCs w:val="21"/>
                <w14:textFill>
                  <w14:solidFill>
                    <w14:schemeClr w14:val="tx1"/>
                  </w14:solidFill>
                </w14:textFill>
              </w:rPr>
              <w:t>安装减振隔声设备</w:t>
            </w:r>
            <w:r>
              <w:rPr>
                <w:rFonts w:hint="default" w:ascii="Times New Roman" w:hAnsi="Times New Roman" w:cs="Times New Roman"/>
                <w:color w:val="000000" w:themeColor="text1"/>
                <w:sz w:val="21"/>
                <w:szCs w:val="21"/>
                <w:lang w:eastAsia="zh-CN"/>
                <w14:textFill>
                  <w14:solidFill>
                    <w14:schemeClr w14:val="tx1"/>
                  </w14:solidFill>
                </w14:textFill>
              </w:rPr>
              <w:t>等降低噪声影响。</w:t>
            </w:r>
          </w:p>
        </w:tc>
        <w:tc>
          <w:tcPr>
            <w:tcW w:w="890" w:type="pct"/>
            <w:tcBorders>
              <w:tl2br w:val="nil"/>
              <w:tr2bl w:val="nil"/>
            </w:tcBorders>
            <w:vAlign w:val="center"/>
          </w:tcPr>
          <w:p>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满足验收要求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 w:type="pct"/>
            <w:tcBorders>
              <w:tl2br w:val="nil"/>
              <w:tr2bl w:val="nil"/>
            </w:tcBorders>
            <w:vAlign w:val="center"/>
          </w:tcPr>
          <w:p>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固体废物</w:t>
            </w:r>
          </w:p>
        </w:tc>
        <w:tc>
          <w:tcPr>
            <w:tcW w:w="1926"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240" w:lineRule="auto"/>
              <w:ind w:firstLine="420" w:firstLineChars="200"/>
              <w:jc w:val="left"/>
              <w:textAlignment w:val="auto"/>
              <w:outlineLvl w:val="9"/>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①</w:t>
            </w: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餐饮废物：</w:t>
            </w: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隔油池浮油及沉淀与餐饮垃圾分类收集，由有餐饮废物处理资质的单位回收处置</w:t>
            </w:r>
            <w:r>
              <w:rPr>
                <w:rFonts w:hint="default" w:ascii="Times New Roman" w:hAnsi="Times New Roman" w:cs="Times New Roman"/>
                <w:color w:val="000000" w:themeColor="text1"/>
                <w:sz w:val="21"/>
                <w:szCs w:val="21"/>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val="0"/>
              <w:snapToGrid w:val="0"/>
              <w:spacing w:afterLines="0" w:line="240" w:lineRule="auto"/>
              <w:ind w:left="0" w:leftChars="0" w:firstLine="420" w:firstLineChars="200"/>
              <w:jc w:val="left"/>
              <w:textAlignment w:val="auto"/>
              <w:outlineLvl w:val="9"/>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②危险废物：废机油暂存于危险废物暂存间，定期交由有危险废物处理资质的单位进行处置。</w:t>
            </w:r>
          </w:p>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240" w:lineRule="auto"/>
              <w:ind w:firstLine="420" w:firstLineChars="200"/>
              <w:jc w:val="left"/>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③生活垃圾：</w:t>
            </w:r>
            <w:r>
              <w:rPr>
                <w:rFonts w:hint="default" w:ascii="Times New Roman" w:hAnsi="Times New Roman" w:cs="Times New Roman"/>
                <w:color w:val="000000" w:themeColor="text1"/>
                <w:sz w:val="21"/>
                <w:szCs w:val="21"/>
                <w14:textFill>
                  <w14:solidFill>
                    <w14:schemeClr w14:val="tx1"/>
                  </w14:solidFill>
                </w14:textFill>
              </w:rPr>
              <w:t>废油手套、抹布根据《国家危险废物名录》（20</w:t>
            </w:r>
            <w:r>
              <w:rPr>
                <w:rFonts w:hint="eastAsia" w:ascii="Times New Roman" w:hAnsi="Times New Roman" w:cs="Times New Roman"/>
                <w:color w:val="000000" w:themeColor="text1"/>
                <w:sz w:val="21"/>
                <w:szCs w:val="21"/>
                <w:lang w:val="en-US" w:eastAsia="zh-CN"/>
                <w14:textFill>
                  <w14:solidFill>
                    <w14:schemeClr w14:val="tx1"/>
                  </w14:solidFill>
                </w14:textFill>
              </w:rPr>
              <w:t>21</w:t>
            </w:r>
            <w:r>
              <w:rPr>
                <w:rFonts w:hint="default" w:ascii="Times New Roman" w:hAnsi="Times New Roman" w:cs="Times New Roman"/>
                <w:color w:val="000000" w:themeColor="text1"/>
                <w:sz w:val="21"/>
                <w:szCs w:val="21"/>
                <w14:textFill>
                  <w14:solidFill>
                    <w14:schemeClr w14:val="tx1"/>
                  </w14:solidFill>
                </w14:textFill>
              </w:rPr>
              <w:t>年版）附录</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危险废物豁免管理清单</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，废油手套、抹布该类物品可不再按危险废物处理。因此，废油抹布、手套与生活垃圾一起集中收集，日产日清，定期交由环卫部门清运至当地垃圾填埋场处置。</w:t>
            </w:r>
          </w:p>
          <w:p>
            <w:pPr>
              <w:pStyle w:val="7"/>
              <w:keepNext w:val="0"/>
              <w:keepLines w:val="0"/>
              <w:pageBreakBefore w:val="0"/>
              <w:widowControl w:val="0"/>
              <w:kinsoku/>
              <w:wordWrap/>
              <w:overflowPunct/>
              <w:topLinePunct w:val="0"/>
              <w:autoSpaceDE/>
              <w:autoSpaceDN/>
              <w:bidi w:val="0"/>
              <w:adjustRightInd w:val="0"/>
              <w:snapToGrid w:val="0"/>
              <w:spacing w:afterLines="0" w:line="240" w:lineRule="auto"/>
              <w:ind w:left="0" w:leftChars="0" w:firstLine="420" w:firstLineChars="200"/>
              <w:jc w:val="left"/>
              <w:textAlignment w:val="auto"/>
              <w:outlineLvl w:val="9"/>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eastAsia="zh-CN"/>
                <w14:textFill>
                  <w14:solidFill>
                    <w14:schemeClr w14:val="tx1"/>
                  </w14:solidFill>
                </w14:textFill>
              </w:rPr>
              <w:t>④一般固体废物：</w:t>
            </w:r>
            <w:r>
              <w:rPr>
                <w:rFonts w:hint="default" w:ascii="Times New Roman" w:hAnsi="Times New Roman" w:cs="Times New Roman"/>
                <w:color w:val="000000" w:themeColor="text1"/>
                <w:sz w:val="21"/>
                <w:szCs w:val="21"/>
                <w14:textFill>
                  <w14:solidFill>
                    <w14:schemeClr w14:val="tx1"/>
                  </w14:solidFill>
                </w14:textFill>
              </w:rPr>
              <w:t>三级污水沉淀分离池产生的</w:t>
            </w:r>
            <w:r>
              <w:rPr>
                <w:rFonts w:hint="default" w:ascii="Times New Roman" w:hAnsi="Times New Roman" w:cs="Times New Roman"/>
                <w:color w:val="000000" w:themeColor="text1"/>
                <w:kern w:val="0"/>
                <w:sz w:val="21"/>
                <w:szCs w:val="21"/>
                <w:lang w:val="zh-CN"/>
                <w14:textFill>
                  <w14:solidFill>
                    <w14:schemeClr w14:val="tx1"/>
                  </w14:solidFill>
                </w14:textFill>
              </w:rPr>
              <w:t>沉泥、</w:t>
            </w:r>
            <w:r>
              <w:rPr>
                <w:rFonts w:hint="default" w:ascii="Times New Roman" w:hAnsi="Times New Roman" w:cs="Times New Roman"/>
                <w:color w:val="000000" w:themeColor="text1"/>
                <w:sz w:val="21"/>
                <w:szCs w:val="21"/>
                <w14:textFill>
                  <w14:solidFill>
                    <w14:schemeClr w14:val="tx1"/>
                  </w14:solidFill>
                </w14:textFill>
              </w:rPr>
              <w:t>除尘器收集的粉尘</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snapToGrid w:val="0"/>
                <w:color w:val="000000" w:themeColor="text1"/>
                <w:kern w:val="0"/>
                <w:sz w:val="21"/>
                <w:szCs w:val="21"/>
                <w:lang w:eastAsia="zh-CN"/>
                <w14:textFill>
                  <w14:solidFill>
                    <w14:schemeClr w14:val="tx1"/>
                  </w14:solidFill>
                </w14:textFill>
              </w:rPr>
              <w:t>搅拌楼</w:t>
            </w: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粉料筒仓布袋除尘器收集粉尘、</w:t>
            </w:r>
            <w:r>
              <w:rPr>
                <w:rFonts w:hint="default" w:ascii="Times New Roman" w:hAnsi="Times New Roman" w:cs="Times New Roman"/>
                <w:snapToGrid w:val="0"/>
                <w:color w:val="000000" w:themeColor="text1"/>
                <w:kern w:val="0"/>
                <w:sz w:val="21"/>
                <w:szCs w:val="21"/>
                <w:lang w:eastAsia="zh-CN"/>
                <w14:textFill>
                  <w14:solidFill>
                    <w14:schemeClr w14:val="tx1"/>
                  </w14:solidFill>
                </w14:textFill>
              </w:rPr>
              <w:t>沉淀池沉淀、</w:t>
            </w: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搅拌楼布袋除尘器收集粉尘集中收集后回用于生产。</w:t>
            </w:r>
            <w:r>
              <w:rPr>
                <w:rFonts w:hint="default" w:ascii="Times New Roman" w:hAnsi="Times New Roman" w:cs="Times New Roman"/>
                <w:color w:val="000000" w:themeColor="text1"/>
                <w:sz w:val="21"/>
                <w:szCs w:val="21"/>
                <w:lang w:val="en-US" w:eastAsia="zh-CN"/>
                <w14:textFill>
                  <w14:solidFill>
                    <w14:schemeClr w14:val="tx1"/>
                  </w14:solidFill>
                </w14:textFill>
              </w:rPr>
              <w:t>一体化污水处理设施污泥与生活垃圾一起交由环卫部门清运处置。</w:t>
            </w:r>
          </w:p>
        </w:tc>
        <w:tc>
          <w:tcPr>
            <w:tcW w:w="1927" w:type="pc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240" w:lineRule="auto"/>
              <w:ind w:firstLine="420" w:firstLineChars="200"/>
              <w:jc w:val="left"/>
              <w:textAlignment w:val="auto"/>
              <w:outlineLvl w:val="9"/>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①</w:t>
            </w: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餐饮废物：</w:t>
            </w: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隔油池浮油及沉淀与餐饮垃圾分类收集，由有餐饮废物处理资质的单位回收处置</w:t>
            </w:r>
            <w:r>
              <w:rPr>
                <w:rFonts w:hint="default" w:ascii="Times New Roman" w:hAnsi="Times New Roman" w:cs="Times New Roman"/>
                <w:color w:val="000000" w:themeColor="text1"/>
                <w:sz w:val="21"/>
                <w:szCs w:val="21"/>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val="0"/>
              <w:snapToGrid w:val="0"/>
              <w:spacing w:afterLines="0" w:line="240" w:lineRule="auto"/>
              <w:ind w:left="0" w:leftChars="0" w:firstLine="420" w:firstLineChars="200"/>
              <w:jc w:val="left"/>
              <w:textAlignment w:val="auto"/>
              <w:outlineLvl w:val="9"/>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②危险废物：废机油暂存于危险废物暂存间，定期交由有危险废物处理资质的单位进行处置。</w:t>
            </w:r>
          </w:p>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240" w:lineRule="auto"/>
              <w:ind w:firstLine="420" w:firstLineChars="200"/>
              <w:jc w:val="left"/>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③生活垃圾：</w:t>
            </w:r>
            <w:r>
              <w:rPr>
                <w:rFonts w:hint="default" w:ascii="Times New Roman" w:hAnsi="Times New Roman" w:cs="Times New Roman"/>
                <w:color w:val="000000" w:themeColor="text1"/>
                <w:sz w:val="21"/>
                <w:szCs w:val="21"/>
                <w14:textFill>
                  <w14:solidFill>
                    <w14:schemeClr w14:val="tx1"/>
                  </w14:solidFill>
                </w14:textFill>
              </w:rPr>
              <w:t>废油手套、抹布根据《国家危险废物名录》（20</w:t>
            </w:r>
            <w:r>
              <w:rPr>
                <w:rFonts w:hint="eastAsia" w:ascii="Times New Roman" w:hAnsi="Times New Roman" w:cs="Times New Roman"/>
                <w:color w:val="000000" w:themeColor="text1"/>
                <w:sz w:val="21"/>
                <w:szCs w:val="21"/>
                <w:lang w:val="en-US" w:eastAsia="zh-CN"/>
                <w14:textFill>
                  <w14:solidFill>
                    <w14:schemeClr w14:val="tx1"/>
                  </w14:solidFill>
                </w14:textFill>
              </w:rPr>
              <w:t>21</w:t>
            </w:r>
            <w:r>
              <w:rPr>
                <w:rFonts w:hint="default" w:ascii="Times New Roman" w:hAnsi="Times New Roman" w:cs="Times New Roman"/>
                <w:color w:val="000000" w:themeColor="text1"/>
                <w:sz w:val="21"/>
                <w:szCs w:val="21"/>
                <w14:textFill>
                  <w14:solidFill>
                    <w14:schemeClr w14:val="tx1"/>
                  </w14:solidFill>
                </w14:textFill>
              </w:rPr>
              <w:t>年版）附录</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危险废物豁免管理清单</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，废油手套、抹布该类物品可不再按危险废物处理。因此，废油抹布、手套与生活垃圾一起集中收集，日产日清，定期交由环卫部门清运至当地垃圾填埋场处置。</w:t>
            </w:r>
          </w:p>
          <w:p>
            <w:pPr>
              <w:pStyle w:val="7"/>
              <w:keepNext w:val="0"/>
              <w:keepLines w:val="0"/>
              <w:pageBreakBefore w:val="0"/>
              <w:widowControl w:val="0"/>
              <w:kinsoku/>
              <w:wordWrap/>
              <w:overflowPunct/>
              <w:topLinePunct w:val="0"/>
              <w:autoSpaceDE/>
              <w:autoSpaceDN/>
              <w:bidi w:val="0"/>
              <w:adjustRightInd w:val="0"/>
              <w:snapToGrid w:val="0"/>
              <w:spacing w:afterLines="0" w:line="240" w:lineRule="auto"/>
              <w:ind w:left="0" w:leftChars="0" w:firstLine="420" w:firstLineChars="200"/>
              <w:jc w:val="left"/>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lang w:eastAsia="zh-CN"/>
                <w14:textFill>
                  <w14:solidFill>
                    <w14:schemeClr w14:val="tx1"/>
                  </w14:solidFill>
                </w14:textFill>
              </w:rPr>
              <w:t>④一般固体废物：</w:t>
            </w:r>
            <w:r>
              <w:rPr>
                <w:rFonts w:hint="default" w:ascii="Times New Roman" w:hAnsi="Times New Roman" w:cs="Times New Roman"/>
                <w:color w:val="000000" w:themeColor="text1"/>
                <w:sz w:val="21"/>
                <w:szCs w:val="21"/>
                <w14:textFill>
                  <w14:solidFill>
                    <w14:schemeClr w14:val="tx1"/>
                  </w14:solidFill>
                </w14:textFill>
              </w:rPr>
              <w:t>三级污水沉淀分离池产生的</w:t>
            </w:r>
            <w:r>
              <w:rPr>
                <w:rFonts w:hint="default" w:ascii="Times New Roman" w:hAnsi="Times New Roman" w:cs="Times New Roman"/>
                <w:color w:val="000000" w:themeColor="text1"/>
                <w:kern w:val="0"/>
                <w:sz w:val="21"/>
                <w:szCs w:val="21"/>
                <w:lang w:val="zh-CN"/>
                <w14:textFill>
                  <w14:solidFill>
                    <w14:schemeClr w14:val="tx1"/>
                  </w14:solidFill>
                </w14:textFill>
              </w:rPr>
              <w:t>沉泥、</w:t>
            </w:r>
            <w:r>
              <w:rPr>
                <w:rFonts w:hint="default" w:ascii="Times New Roman" w:hAnsi="Times New Roman" w:cs="Times New Roman"/>
                <w:color w:val="000000" w:themeColor="text1"/>
                <w:sz w:val="21"/>
                <w:szCs w:val="21"/>
                <w14:textFill>
                  <w14:solidFill>
                    <w14:schemeClr w14:val="tx1"/>
                  </w14:solidFill>
                </w14:textFill>
              </w:rPr>
              <w:t>除尘器收集的粉尘</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snapToGrid w:val="0"/>
                <w:color w:val="000000" w:themeColor="text1"/>
                <w:kern w:val="0"/>
                <w:sz w:val="21"/>
                <w:szCs w:val="21"/>
                <w:lang w:eastAsia="zh-CN"/>
                <w14:textFill>
                  <w14:solidFill>
                    <w14:schemeClr w14:val="tx1"/>
                  </w14:solidFill>
                </w14:textFill>
              </w:rPr>
              <w:t>搅拌楼</w:t>
            </w: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粉料筒仓布袋除尘器收集粉尘、</w:t>
            </w:r>
            <w:r>
              <w:rPr>
                <w:rFonts w:hint="default" w:ascii="Times New Roman" w:hAnsi="Times New Roman" w:cs="Times New Roman"/>
                <w:snapToGrid w:val="0"/>
                <w:color w:val="000000" w:themeColor="text1"/>
                <w:kern w:val="0"/>
                <w:sz w:val="21"/>
                <w:szCs w:val="21"/>
                <w:lang w:eastAsia="zh-CN"/>
                <w14:textFill>
                  <w14:solidFill>
                    <w14:schemeClr w14:val="tx1"/>
                  </w14:solidFill>
                </w14:textFill>
              </w:rPr>
              <w:t>沉淀池沉淀、</w:t>
            </w:r>
            <w:r>
              <w:rPr>
                <w:rFonts w:hint="default" w:ascii="Times New Roman" w:hAnsi="Times New Roman" w:cs="Times New Roman"/>
                <w:snapToGrid w:val="0"/>
                <w:color w:val="000000" w:themeColor="text1"/>
                <w:kern w:val="0"/>
                <w:sz w:val="21"/>
                <w:szCs w:val="21"/>
                <w:lang w:val="en-US" w:eastAsia="zh-CN"/>
                <w14:textFill>
                  <w14:solidFill>
                    <w14:schemeClr w14:val="tx1"/>
                  </w14:solidFill>
                </w14:textFill>
              </w:rPr>
              <w:t>搅拌楼布袋除尘器收集粉尘集中收集后回用于生产。</w:t>
            </w:r>
            <w:r>
              <w:rPr>
                <w:rFonts w:hint="default" w:ascii="Times New Roman" w:hAnsi="Times New Roman" w:cs="Times New Roman"/>
                <w:color w:val="000000" w:themeColor="text1"/>
                <w:sz w:val="21"/>
                <w:szCs w:val="21"/>
                <w:lang w:val="en-US" w:eastAsia="zh-CN"/>
                <w14:textFill>
                  <w14:solidFill>
                    <w14:schemeClr w14:val="tx1"/>
                  </w14:solidFill>
                </w14:textFill>
              </w:rPr>
              <w:t>一体化污水处理设施污泥与生活垃圾一起交由环卫部门清运处置。</w:t>
            </w:r>
          </w:p>
        </w:tc>
        <w:tc>
          <w:tcPr>
            <w:tcW w:w="890" w:type="pct"/>
            <w:tcBorders>
              <w:tl2br w:val="nil"/>
              <w:tr2bl w:val="nil"/>
            </w:tcBorders>
            <w:vAlign w:val="center"/>
          </w:tcPr>
          <w:p>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满足验收要求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 w:type="dxa"/>
            <w:tcBorders>
              <w:tl2br w:val="nil"/>
              <w:tr2bl w:val="nil"/>
            </w:tcBorders>
            <w:vAlign w:val="center"/>
          </w:tcPr>
          <w:p>
            <w:pPr>
              <w:widowControl w:val="0"/>
              <w:spacing w:line="240" w:lineRule="auto"/>
              <w:ind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排污许可</w:t>
            </w:r>
          </w:p>
          <w:p>
            <w:pPr>
              <w:widowControl w:val="0"/>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申请</w:t>
            </w:r>
          </w:p>
        </w:tc>
        <w:tc>
          <w:tcPr>
            <w:tcW w:w="1926"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afterLines="0" w:line="240" w:lineRule="auto"/>
              <w:ind w:left="0" w:leftChars="0" w:firstLine="420" w:firstLineChars="200"/>
              <w:jc w:val="center"/>
              <w:textAlignment w:val="auto"/>
              <w:outlineLvl w:val="9"/>
              <w:rPr>
                <w:rFonts w:hint="default" w:ascii="Times New Roman" w:hAnsi="Times New Roman" w:cs="Times New Roman"/>
                <w:snapToGrid w:val="0"/>
                <w:color w:val="000000" w:themeColor="text1"/>
                <w:kern w:val="0"/>
                <w:sz w:val="21"/>
                <w:szCs w:val="21"/>
                <w:lang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按照</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《固定污染源排污许可分类管理名录 （</w:t>
            </w:r>
            <w:r>
              <w:rPr>
                <w:rFonts w:hint="default" w:ascii="Times New Roman" w:hAnsi="Times New Roman" w:eastAsia="TimesNewRomanPSMT" w:cs="Times New Roman"/>
                <w:color w:val="000000" w:themeColor="text1"/>
                <w:kern w:val="0"/>
                <w:sz w:val="21"/>
                <w:szCs w:val="21"/>
                <w:lang w:val="en-US" w:eastAsia="zh-CN" w:bidi="ar"/>
                <w14:textFill>
                  <w14:solidFill>
                    <w14:schemeClr w14:val="tx1"/>
                  </w14:solidFill>
                </w14:textFill>
              </w:rPr>
              <w:t>2019</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年版）》，项目</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属于二十五、非金属矿物制品业30中“石膏、水泥制品及类似制品制造302”中“水泥制品制造3021”，实行登记管理</w:t>
            </w:r>
          </w:p>
        </w:tc>
        <w:tc>
          <w:tcPr>
            <w:tcW w:w="1927"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afterLines="0" w:line="240" w:lineRule="auto"/>
              <w:ind w:left="0" w:leftChars="0" w:firstLine="420" w:firstLineChars="200"/>
              <w:jc w:val="center"/>
              <w:textAlignment w:val="auto"/>
              <w:outlineLvl w:val="9"/>
              <w:rPr>
                <w:rFonts w:hint="default" w:ascii="Times New Roman" w:hAnsi="Times New Roman" w:cs="Times New Roman"/>
                <w:snapToGrid w:val="0"/>
                <w:color w:val="000000" w:themeColor="text1"/>
                <w:kern w:val="0"/>
                <w:sz w:val="21"/>
                <w:szCs w:val="21"/>
                <w:lang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项目建设单位于2020年已在全国排污许可证管理信息平台上进行排污许可证的登记。</w:t>
            </w:r>
          </w:p>
        </w:tc>
        <w:tc>
          <w:tcPr>
            <w:tcW w:w="890" w:type="pct"/>
            <w:tcBorders>
              <w:tl2br w:val="nil"/>
              <w:tr2bl w:val="nil"/>
            </w:tcBorders>
            <w:vAlign w:val="center"/>
          </w:tcPr>
          <w:p>
            <w:pPr>
              <w:widowControl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满足验收</w:t>
            </w:r>
          </w:p>
          <w:p>
            <w:pPr>
              <w:pStyle w:val="20"/>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 w:type="dxa"/>
            <w:tcBorders>
              <w:tl2br w:val="nil"/>
              <w:tr2bl w:val="nil"/>
            </w:tcBorders>
            <w:vAlign w:val="center"/>
          </w:tcPr>
          <w:p>
            <w:pPr>
              <w:widowControl w:val="0"/>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入河排污口论证</w:t>
            </w:r>
          </w:p>
        </w:tc>
        <w:tc>
          <w:tcPr>
            <w:tcW w:w="5461" w:type="dxa"/>
            <w:tcBorders>
              <w:tl2br w:val="nil"/>
              <w:tr2bl w:val="nil"/>
            </w:tcBorders>
            <w:vAlign w:val="center"/>
          </w:tcPr>
          <w:p>
            <w:pPr>
              <w:widowControl w:val="0"/>
              <w:spacing w:line="240" w:lineRule="auto"/>
              <w:ind w:firstLine="0" w:firstLineChars="0"/>
              <w:jc w:val="center"/>
              <w:rPr>
                <w:rFonts w:hint="default" w:ascii="Times New Roman" w:hAnsi="Times New Roman" w:cs="Times New Roman"/>
                <w:snapToGrid w:val="0"/>
                <w:color w:val="000000" w:themeColor="text1"/>
                <w:kern w:val="0"/>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项目不涉及污染物排放量或者减量替代消减获得重点污染物排放总量控制指标情况</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本项目废水不外排，无入河排污口，因此无需进行入河排污口设置论证分析。</w:t>
            </w:r>
          </w:p>
        </w:tc>
        <w:tc>
          <w:tcPr>
            <w:tcW w:w="5464" w:type="dxa"/>
            <w:tcBorders>
              <w:tl2br w:val="nil"/>
              <w:tr2bl w:val="nil"/>
            </w:tcBorders>
            <w:vAlign w:val="center"/>
          </w:tcPr>
          <w:p>
            <w:pPr>
              <w:widowControl w:val="0"/>
              <w:spacing w:line="240" w:lineRule="auto"/>
              <w:ind w:firstLine="0" w:firstLineChars="0"/>
              <w:jc w:val="center"/>
              <w:rPr>
                <w:rFonts w:hint="default" w:ascii="Times New Roman" w:hAnsi="Times New Roman" w:cs="Times New Roman"/>
                <w:snapToGrid w:val="0"/>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已按环评要求落实。</w:t>
            </w:r>
          </w:p>
        </w:tc>
        <w:tc>
          <w:tcPr>
            <w:tcW w:w="2524" w:type="dxa"/>
            <w:tcBorders>
              <w:tl2br w:val="nil"/>
              <w:tr2bl w:val="nil"/>
            </w:tcBorders>
            <w:vAlign w:val="center"/>
          </w:tcPr>
          <w:p>
            <w:pPr>
              <w:widowControl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满足验收</w:t>
            </w:r>
          </w:p>
          <w:p>
            <w:pPr>
              <w:widowControl w:val="0"/>
              <w:spacing w:line="240" w:lineRule="auto"/>
              <w:ind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 w:type="dxa"/>
            <w:tcBorders>
              <w:tl2br w:val="nil"/>
              <w:tr2bl w:val="nil"/>
            </w:tcBorders>
            <w:vAlign w:val="center"/>
          </w:tcPr>
          <w:p>
            <w:pPr>
              <w:widowControl w:val="0"/>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环境</w:t>
            </w:r>
          </w:p>
          <w:p>
            <w:pPr>
              <w:widowControl w:val="0"/>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管理</w:t>
            </w:r>
          </w:p>
        </w:tc>
        <w:tc>
          <w:tcPr>
            <w:tcW w:w="5461" w:type="dxa"/>
            <w:tcBorders>
              <w:tl2br w:val="nil"/>
              <w:tr2bl w:val="nil"/>
            </w:tcBorders>
            <w:vAlign w:val="center"/>
          </w:tcPr>
          <w:p>
            <w:pPr>
              <w:widowControl w:val="0"/>
              <w:spacing w:line="240" w:lineRule="auto"/>
              <w:ind w:firstLine="0" w:firstLineChars="0"/>
              <w:jc w:val="center"/>
              <w:rPr>
                <w:rFonts w:hint="default" w:ascii="Times New Roman" w:hAnsi="Times New Roman" w:cs="Times New Roman"/>
                <w:snapToGrid w:val="0"/>
                <w:color w:val="000000" w:themeColor="text1"/>
                <w:kern w:val="0"/>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认真贯彻执行国家和贵州省的各项环保法规和要求，加强环保设施的日常管理、维护，建立环境管理机构，充实环境保护管理机构的人员，建立健全环保设施运行工作制度、运行台账和污染源管理档案，确保环保设施高效运行，避免违法排放情况发生。</w:t>
            </w:r>
          </w:p>
        </w:tc>
        <w:tc>
          <w:tcPr>
            <w:tcW w:w="5464" w:type="dxa"/>
            <w:tcBorders>
              <w:tl2br w:val="nil"/>
              <w:tr2bl w:val="nil"/>
            </w:tcBorders>
            <w:vAlign w:val="center"/>
          </w:tcPr>
          <w:p>
            <w:pPr>
              <w:widowControl w:val="0"/>
              <w:spacing w:line="240" w:lineRule="auto"/>
              <w:ind w:firstLine="0" w:firstLineChars="0"/>
              <w:jc w:val="center"/>
              <w:rPr>
                <w:rFonts w:hint="default" w:ascii="Times New Roman" w:hAnsi="Times New Roman" w:cs="Times New Roman"/>
                <w:snapToGrid w:val="0"/>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已按环评要求落实。</w:t>
            </w:r>
          </w:p>
        </w:tc>
        <w:tc>
          <w:tcPr>
            <w:tcW w:w="2524" w:type="dxa"/>
            <w:tcBorders>
              <w:tl2br w:val="nil"/>
              <w:tr2bl w:val="nil"/>
            </w:tcBorders>
            <w:vAlign w:val="center"/>
          </w:tcPr>
          <w:p>
            <w:pPr>
              <w:widowControl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满足验收</w:t>
            </w:r>
          </w:p>
          <w:p>
            <w:pPr>
              <w:widowControl w:val="0"/>
              <w:spacing w:line="240" w:lineRule="auto"/>
              <w:ind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 w:type="dxa"/>
            <w:tcBorders>
              <w:tl2br w:val="nil"/>
              <w:tr2bl w:val="nil"/>
            </w:tcBorders>
            <w:vAlign w:val="center"/>
          </w:tcPr>
          <w:p>
            <w:pPr>
              <w:widowControl w:val="0"/>
              <w:spacing w:line="240" w:lineRule="auto"/>
              <w:ind w:firstLine="0" w:firstLineChars="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风险</w:t>
            </w:r>
          </w:p>
          <w:p>
            <w:pPr>
              <w:widowControl w:val="0"/>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防范</w:t>
            </w:r>
          </w:p>
        </w:tc>
        <w:tc>
          <w:tcPr>
            <w:tcW w:w="5461" w:type="dxa"/>
            <w:tcBorders>
              <w:tl2br w:val="nil"/>
              <w:tr2bl w:val="nil"/>
            </w:tcBorders>
            <w:vAlign w:val="center"/>
          </w:tcPr>
          <w:p>
            <w:pPr>
              <w:widowControl w:val="0"/>
              <w:spacing w:line="240" w:lineRule="auto"/>
              <w:ind w:firstLine="0" w:firstLineChars="0"/>
              <w:jc w:val="center"/>
              <w:rPr>
                <w:rFonts w:hint="default" w:ascii="Times New Roman" w:hAnsi="Times New Roman" w:cs="Times New Roman"/>
                <w:snapToGrid w:val="0"/>
                <w:color w:val="000000" w:themeColor="text1"/>
                <w:kern w:val="0"/>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按《企业事业单位突发环境事件应急预案备案管理办法（试行）》（环发〔</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2015</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4号</w:t>
            </w:r>
            <w:r>
              <w:rPr>
                <w:rFonts w:hint="default" w:ascii="Times New Roman" w:hAnsi="Times New Roman" w:cs="Times New Roman"/>
                <w:color w:val="000000" w:themeColor="text1"/>
                <w:sz w:val="21"/>
                <w:szCs w:val="21"/>
                <w:highlight w:val="none"/>
                <w:lang w:eastAsia="zh-CN"/>
                <w14:textFill>
                  <w14:solidFill>
                    <w14:schemeClr w14:val="tx1"/>
                  </w14:solidFill>
                </w14:textFill>
              </w:rPr>
              <w:t>）编制应急预案，加强生产管理，落实应急预案和风险防范措施。</w:t>
            </w:r>
          </w:p>
        </w:tc>
        <w:tc>
          <w:tcPr>
            <w:tcW w:w="5464" w:type="dxa"/>
            <w:tcBorders>
              <w:tl2br w:val="nil"/>
              <w:tr2bl w:val="nil"/>
            </w:tcBorders>
            <w:vAlign w:val="center"/>
          </w:tcPr>
          <w:p>
            <w:pPr>
              <w:widowControl w:val="0"/>
              <w:spacing w:line="240" w:lineRule="auto"/>
              <w:ind w:firstLine="0" w:firstLineChars="0"/>
              <w:jc w:val="center"/>
              <w:rPr>
                <w:rFonts w:hint="default" w:ascii="Times New Roman" w:hAnsi="Times New Roman" w:cs="Times New Roman"/>
                <w:snapToGrid w:val="0"/>
                <w:color w:val="000000" w:themeColor="text1"/>
                <w:kern w:val="0"/>
                <w:sz w:val="21"/>
                <w:szCs w:val="21"/>
                <w:lang w:eastAsia="zh-CN"/>
                <w14:textFill>
                  <w14:solidFill>
                    <w14:schemeClr w14:val="tx1"/>
                  </w14:solidFill>
                </w14:textFill>
              </w:rPr>
            </w:pPr>
            <w:r>
              <w:rPr>
                <w:rFonts w:hint="eastAsia" w:ascii="Times New Roman" w:hAnsi="Times New Roman" w:cs="Times New Roman"/>
                <w:bCs/>
                <w:color w:val="000000" w:themeColor="text1"/>
                <w:sz w:val="21"/>
                <w:szCs w:val="21"/>
                <w:lang w:val="en-US" w:eastAsia="zh-CN"/>
                <w14:textFill>
                  <w14:solidFill>
                    <w14:schemeClr w14:val="tx1"/>
                  </w14:solidFill>
                </w14:textFill>
              </w:rPr>
              <w:t>已编制《</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贵州广润混凝土有限公司突发环境</w:t>
            </w:r>
            <w:r>
              <w:rPr>
                <w:rFonts w:hint="eastAsia" w:ascii="Times New Roman" w:hAnsi="Times New Roman" w:cs="Times New Roman"/>
                <w:bCs/>
                <w:color w:val="000000" w:themeColor="text1"/>
                <w:sz w:val="21"/>
                <w:szCs w:val="21"/>
                <w:lang w:val="en-US" w:eastAsia="zh-CN"/>
                <w14:textFill>
                  <w14:solidFill>
                    <w14:schemeClr w14:val="tx1"/>
                  </w14:solidFill>
                </w14:textFill>
              </w:rPr>
              <w:t>事件应急预案》，并在贵阳市环境突发事件应急中心备案，备案编号为520113-2021-232-L。</w:t>
            </w:r>
          </w:p>
        </w:tc>
        <w:tc>
          <w:tcPr>
            <w:tcW w:w="2524" w:type="dxa"/>
            <w:tcBorders>
              <w:tl2br w:val="nil"/>
              <w:tr2bl w:val="nil"/>
            </w:tcBorders>
            <w:vAlign w:val="center"/>
          </w:tcPr>
          <w:p>
            <w:pPr>
              <w:widowControl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满足验收</w:t>
            </w:r>
          </w:p>
          <w:p>
            <w:pPr>
              <w:widowControl w:val="0"/>
              <w:spacing w:line="240" w:lineRule="auto"/>
              <w:ind w:firstLine="0" w:firstLineChars="0"/>
              <w:jc w:val="cente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要求</w:t>
            </w:r>
          </w:p>
        </w:tc>
      </w:tr>
    </w:tbl>
    <w:p>
      <w:pPr>
        <w:pStyle w:val="20"/>
        <w:ind w:left="0" w:leftChars="0" w:firstLine="0" w:firstLineChars="0"/>
        <w:outlineLvl w:val="9"/>
        <w:rPr>
          <w:rFonts w:hint="eastAsia"/>
          <w:b/>
          <w:bCs/>
          <w:color w:val="000000" w:themeColor="text1"/>
          <w:lang w:val="en-US" w:eastAsia="zh-CN"/>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0"/>
        <w:ind w:left="0" w:leftChars="0" w:firstLine="0" w:firstLineChars="0"/>
        <w:outlineLvl w:val="0"/>
        <w:rPr>
          <w:rFonts w:hint="eastAsia"/>
          <w:b/>
          <w:bCs/>
          <w:color w:val="000000" w:themeColor="text1"/>
          <w:lang w:val="en-US" w:eastAsia="zh-CN"/>
          <w14:textFill>
            <w14:solidFill>
              <w14:schemeClr w14:val="tx1"/>
            </w14:solidFill>
          </w14:textFill>
        </w:rPr>
      </w:pPr>
      <w:bookmarkStart w:id="16" w:name="_Toc16176"/>
      <w:r>
        <w:rPr>
          <w:rFonts w:hint="eastAsia"/>
          <w:b/>
          <w:bCs/>
          <w:color w:val="000000" w:themeColor="text1"/>
          <w:lang w:val="en-US" w:eastAsia="zh-CN"/>
          <w14:textFill>
            <w14:solidFill>
              <w14:schemeClr w14:val="tx1"/>
            </w14:solidFill>
          </w14:textFill>
        </w:rPr>
        <w:t>表四 建设项目环境影响报告表主要结论及审批部门审批决定</w:t>
      </w:r>
      <w:bookmarkEnd w:id="16"/>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0"/>
              <w:keepNext w:val="0"/>
              <w:keepLines w:val="0"/>
              <w:pageBreakBefore w:val="0"/>
              <w:numPr>
                <w:ilvl w:val="0"/>
                <w:numId w:val="0"/>
              </w:numPr>
              <w:kinsoku/>
              <w:wordWrap/>
              <w:overflowPunct/>
              <w:topLinePunct w:val="0"/>
              <w:autoSpaceDE/>
              <w:autoSpaceDN/>
              <w:bidi w:val="0"/>
              <w:adjustRightInd/>
              <w:snapToGrid/>
              <w:spacing w:line="360" w:lineRule="auto"/>
              <w:ind w:left="0" w:leftChars="0"/>
              <w:jc w:val="both"/>
              <w:textAlignment w:val="auto"/>
              <w:outlineLvl w:val="9"/>
              <w:rPr>
                <w:rFonts w:hint="default" w:ascii="Times New Roman" w:hAnsi="Times New Roman" w:cs="Times New Roman"/>
                <w:b/>
                <w:bCs/>
                <w:color w:val="000000" w:themeColor="text1"/>
                <w:vertAlign w:val="baseline"/>
                <w:lang w:val="en-US" w:eastAsia="zh-CN"/>
                <w14:textFill>
                  <w14:solidFill>
                    <w14:schemeClr w14:val="tx1"/>
                  </w14:solidFill>
                </w14:textFill>
              </w:rPr>
            </w:pPr>
            <w:r>
              <w:rPr>
                <w:rFonts w:hint="default" w:ascii="Times New Roman" w:hAnsi="Times New Roman" w:cs="Times New Roman"/>
                <w:b/>
                <w:bCs/>
                <w:color w:val="000000" w:themeColor="text1"/>
                <w:vertAlign w:val="baseline"/>
                <w:lang w:val="en-US" w:eastAsia="zh-CN"/>
                <w14:textFill>
                  <w14:solidFill>
                    <w14:schemeClr w14:val="tx1"/>
                  </w14:solidFill>
                </w14:textFill>
              </w:rPr>
              <w:t>一、建设项目环境影响报告表主要结论</w:t>
            </w:r>
          </w:p>
          <w:p>
            <w:pPr>
              <w:keepNext w:val="0"/>
              <w:keepLines w:val="0"/>
              <w:pageBreakBefore w:val="0"/>
              <w:widowControl/>
              <w:kinsoku/>
              <w:wordWrap/>
              <w:overflowPunct/>
              <w:topLinePunct w:val="0"/>
              <w:autoSpaceDE/>
              <w:autoSpaceDN/>
              <w:bidi w:val="0"/>
              <w:adjustRightInd/>
              <w:snapToGrid/>
              <w:spacing w:afterLines="0" w:line="360" w:lineRule="auto"/>
              <w:ind w:left="0" w:leftChars="0" w:firstLine="482" w:firstLineChars="200"/>
              <w:jc w:val="left"/>
              <w:textAlignment w:val="auto"/>
              <w:outlineLvl w:val="9"/>
              <w:rPr>
                <w:rFonts w:hint="default" w:ascii="Times New Roman" w:hAnsi="Times New Roman" w:cs="Times New Roman"/>
                <w:b/>
                <w:snapToGrid w:val="0"/>
                <w:color w:val="000000" w:themeColor="text1"/>
                <w:kern w:val="0"/>
                <w:sz w:val="24"/>
                <w:szCs w:val="24"/>
                <w14:textFill>
                  <w14:solidFill>
                    <w14:schemeClr w14:val="tx1"/>
                  </w14:solidFill>
                </w14:textFill>
              </w:rPr>
            </w:pPr>
            <w:r>
              <w:rPr>
                <w:rFonts w:hint="default" w:ascii="Times New Roman" w:hAnsi="Times New Roman" w:cs="Times New Roman"/>
                <w:b/>
                <w:snapToGrid w:val="0"/>
                <w:color w:val="000000" w:themeColor="text1"/>
                <w:kern w:val="0"/>
                <w:sz w:val="24"/>
                <w:szCs w:val="24"/>
                <w14:textFill>
                  <w14:solidFill>
                    <w14:schemeClr w14:val="tx1"/>
                  </w14:solidFill>
                </w14:textFill>
              </w:rPr>
              <w:t>1、项目概况</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textAlignment w:val="auto"/>
              <w:outlineLvl w:val="9"/>
              <w:rPr>
                <w:rFonts w:hint="default" w:ascii="Times New Roman" w:hAnsi="Times New Roman" w:cs="Times New Roman"/>
                <w:b w:val="0"/>
                <w:bCs/>
                <w:color w:val="000000" w:themeColor="text1"/>
                <w:sz w:val="24"/>
                <w:szCs w:val="24"/>
                <w:lang w:val="en-US" w:eastAsia="zh-CN"/>
                <w14:textFill>
                  <w14:solidFill>
                    <w14:schemeClr w14:val="tx1"/>
                  </w14:solidFill>
                </w14:textFill>
              </w:rPr>
            </w:pPr>
            <w:r>
              <w:rPr>
                <w:rFonts w:hint="default" w:ascii="Times New Roman" w:hAnsi="Times New Roman" w:cs="Times New Roman"/>
                <w:b w:val="0"/>
                <w:bCs/>
                <w:color w:val="000000" w:themeColor="text1"/>
                <w:sz w:val="24"/>
                <w:szCs w:val="24"/>
                <w:lang w:val="en-US" w:eastAsia="zh-CN"/>
                <w14:textFill>
                  <w14:solidFill>
                    <w14:schemeClr w14:val="tx1"/>
                  </w14:solidFill>
                </w14:textFill>
              </w:rPr>
              <w:t>贵州广润混凝土有限公司位于贵阳市白云区艳山红镇曹关村二组，项目原设有三条生产线，其中两条为年产能30万m³</w:t>
            </w:r>
            <w:r>
              <w:rPr>
                <w:rFonts w:hint="default" w:ascii="Times New Roman" w:hAnsi="Times New Roman" w:eastAsia="宋体" w:cs="Times New Roman"/>
                <w:bCs/>
                <w:snapToGrid w:val="0"/>
                <w:color w:val="000000" w:themeColor="text1"/>
                <w:kern w:val="0"/>
                <w:sz w:val="24"/>
                <w:szCs w:val="24"/>
                <w:lang w:val="en-US" w:eastAsia="zh-CN" w:bidi="ar-SA"/>
                <w14:textFill>
                  <w14:solidFill>
                    <w14:schemeClr w14:val="tx1"/>
                  </w14:solidFill>
                </w14:textFill>
              </w:rPr>
              <w:t>/a</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的商品砼生产线，一条为废弃混凝土二次回收利用生产线。目前，随着经济的快速发展，项目原设有的生产能力不能满足当前需求，项目拟在现有生产线的基础上，新建三条年产能均为30万</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jc w:val="both"/>
              <w:textAlignment w:val="auto"/>
              <w:outlineLvl w:val="9"/>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cs="Times New Roman"/>
                <w:b w:val="0"/>
                <w:bCs/>
                <w:color w:val="000000" w:themeColor="text1"/>
                <w:sz w:val="24"/>
                <w:szCs w:val="24"/>
                <w:lang w:val="en-US" w:eastAsia="zh-CN"/>
                <w14:textFill>
                  <w14:solidFill>
                    <w14:schemeClr w14:val="tx1"/>
                  </w14:solidFill>
                </w14:textFill>
              </w:rPr>
              <w:t>m³</w:t>
            </w:r>
            <w:r>
              <w:rPr>
                <w:rFonts w:hint="default" w:ascii="Times New Roman" w:hAnsi="Times New Roman" w:eastAsia="宋体" w:cs="Times New Roman"/>
                <w:bCs/>
                <w:snapToGrid w:val="0"/>
                <w:color w:val="000000" w:themeColor="text1"/>
                <w:kern w:val="0"/>
                <w:sz w:val="24"/>
                <w:szCs w:val="24"/>
                <w:lang w:val="en-US" w:eastAsia="zh-CN" w:bidi="ar-SA"/>
                <w14:textFill>
                  <w14:solidFill>
                    <w14:schemeClr w14:val="tx1"/>
                  </w14:solidFill>
                </w14:textFill>
              </w:rPr>
              <w:t>/a</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的商品砼生产线，总共设置六条生产线。</w:t>
            </w:r>
          </w:p>
          <w:p>
            <w:pPr>
              <w:keepNext w:val="0"/>
              <w:keepLines w:val="0"/>
              <w:pageBreakBefore w:val="0"/>
              <w:widowControl/>
              <w:kinsoku/>
              <w:wordWrap/>
              <w:overflowPunct/>
              <w:topLinePunct w:val="0"/>
              <w:autoSpaceDE/>
              <w:autoSpaceDN/>
              <w:bidi w:val="0"/>
              <w:adjustRightInd/>
              <w:snapToGrid/>
              <w:spacing w:afterLines="0" w:line="360" w:lineRule="auto"/>
              <w:ind w:left="0" w:leftChars="0" w:firstLine="482" w:firstLineChars="200"/>
              <w:jc w:val="left"/>
              <w:textAlignment w:val="auto"/>
              <w:outlineLvl w:val="9"/>
              <w:rPr>
                <w:rFonts w:hint="default" w:ascii="Times New Roman" w:hAnsi="Times New Roman" w:eastAsia="宋体" w:cs="Times New Roman"/>
                <w:b/>
                <w:snapToGrid w:val="0"/>
                <w:color w:val="000000" w:themeColor="text1"/>
                <w:kern w:val="0"/>
                <w:sz w:val="24"/>
                <w:szCs w:val="24"/>
                <w14:textFill>
                  <w14:solidFill>
                    <w14:schemeClr w14:val="tx1"/>
                  </w14:solidFill>
                </w14:textFill>
              </w:rPr>
            </w:pPr>
            <w:r>
              <w:rPr>
                <w:rFonts w:hint="default" w:ascii="Times New Roman" w:hAnsi="Times New Roman" w:eastAsia="宋体" w:cs="Times New Roman"/>
                <w:b/>
                <w:snapToGrid w:val="0"/>
                <w:color w:val="000000" w:themeColor="text1"/>
                <w:kern w:val="0"/>
                <w:sz w:val="24"/>
                <w:szCs w:val="24"/>
                <w14:textFill>
                  <w14:solidFill>
                    <w14:schemeClr w14:val="tx1"/>
                  </w14:solidFill>
                </w14:textFill>
              </w:rPr>
              <w:t>2、环境质量现状</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根据贵阳市生态环境局发布的《2019年贵阳市生态环境状况公报》，项目区域内大气能够满足《环境空气质量标准》（GB3095-2012）二级标准浓度限值。</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项目所在区域最近地表水体为马堰河，距离项目1.0m，距离麦架河3.1km，根据贵阳市水环境质量改善工作领导小组办公室文件筑水质办通(2020) 1号，贵阳市2019年1至12月水质考核排名通报，2019年1至12月国省控断面水质统计表，白云区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麦架</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河水质不能满足《地表水环境质量标准》（GB3838-2002）Ⅲ类标准，超标原因为河岸两侧居民生活污水直接排放污染所致。</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本项目评价区域无泉水出露，项目生产也不取用地下水。本区域地下水满足《地下水质量标准》（GB/T14848-2017）中Ⅲ类标准。经调查场地及评价范围内无环境污染源，根据周边项目监测分析得出，该区域地下水环境质量状况较好。</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据贵阳市生态环境局公布的《2019年贵阳市生态环境状况公报》，2019年，贵阳市中心城区区域环境噪声昼间时段均值为56.1dB（A），道路交通噪声昼间时段加权平均值为69. 8dB（A），声环境质量达到国家考核标准。项目区域内声环境能达到《声环境质量标准》（GB3096-2008）2类区标准要求。</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textAlignment w:val="auto"/>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区域属典型的城市生态环境，是自然－经济－社会三者相结合的复合生态系统。项目评价区域内生态植被简单，未发现有水土流失现象，无国家级珍稀动植物分布，评价区域不涉及风景名胜区，饮用水源保护区等。</w:t>
            </w:r>
          </w:p>
          <w:p>
            <w:pPr>
              <w:pageBreakBefore w:val="0"/>
              <w:widowControl/>
              <w:kinsoku/>
              <w:wordWrap/>
              <w:overflowPunct/>
              <w:topLinePunct w:val="0"/>
              <w:autoSpaceDE/>
              <w:autoSpaceDN/>
              <w:bidi w:val="0"/>
              <w:adjustRightInd/>
              <w:snapToGrid/>
              <w:spacing w:afterLines="0" w:line="360" w:lineRule="auto"/>
              <w:ind w:left="0" w:leftChars="0" w:firstLine="482" w:firstLineChars="200"/>
              <w:jc w:val="left"/>
              <w:outlineLvl w:val="9"/>
              <w:rPr>
                <w:rFonts w:hint="default" w:ascii="Times New Roman" w:hAnsi="Times New Roman" w:eastAsia="宋体" w:cs="Times New Roman"/>
                <w:b/>
                <w:snapToGrid w:val="0"/>
                <w:color w:val="000000" w:themeColor="text1"/>
                <w:kern w:val="0"/>
                <w:sz w:val="24"/>
                <w:szCs w:val="24"/>
                <w:lang w:eastAsia="zh-CN"/>
                <w14:textFill>
                  <w14:solidFill>
                    <w14:schemeClr w14:val="tx1"/>
                  </w14:solidFill>
                </w14:textFill>
              </w:rPr>
            </w:pPr>
            <w:r>
              <w:rPr>
                <w:rFonts w:hint="default" w:ascii="Times New Roman" w:hAnsi="Times New Roman" w:cs="Times New Roman"/>
                <w:b/>
                <w:snapToGrid w:val="0"/>
                <w:color w:val="000000" w:themeColor="text1"/>
                <w:kern w:val="0"/>
                <w:sz w:val="24"/>
                <w:szCs w:val="24"/>
                <w14:textFill>
                  <w14:solidFill>
                    <w14:schemeClr w14:val="tx1"/>
                  </w14:solidFill>
                </w14:textFill>
              </w:rPr>
              <w:t>3、合理性分析</w:t>
            </w:r>
          </w:p>
          <w:p>
            <w:pPr>
              <w:pStyle w:val="12"/>
              <w:pageBreakBefore w:val="0"/>
              <w:widowControl/>
              <w:kinsoku/>
              <w:wordWrap/>
              <w:overflowPunct/>
              <w:topLinePunct w:val="0"/>
              <w:autoSpaceDE/>
              <w:autoSpaceDN/>
              <w:bidi w:val="0"/>
              <w:adjustRightInd/>
              <w:snapToGrid/>
              <w:spacing w:after="0" w:afterLines="0" w:line="360" w:lineRule="auto"/>
              <w:ind w:left="0" w:leftChars="0" w:firstLine="480" w:firstLineChars="200"/>
              <w:jc w:val="left"/>
              <w:outlineLvl w:val="9"/>
              <w:rPr>
                <w:rFonts w:hint="default" w:ascii="Times New Roman" w:hAnsi="Times New Roman" w:cs="Times New Roman"/>
                <w:snapToGrid w:val="0"/>
                <w:color w:val="000000" w:themeColor="text1"/>
                <w:kern w:val="0"/>
                <w:sz w:val="24"/>
                <w:szCs w:val="24"/>
                <w14:textFill>
                  <w14:solidFill>
                    <w14:schemeClr w14:val="tx1"/>
                  </w14:solidFill>
                </w14:textFill>
              </w:rPr>
            </w:pPr>
            <w:r>
              <w:rPr>
                <w:rFonts w:hint="default" w:ascii="Times New Roman" w:hAnsi="Times New Roman" w:cs="Times New Roman"/>
                <w:snapToGrid w:val="0"/>
                <w:color w:val="000000" w:themeColor="text1"/>
                <w:kern w:val="0"/>
                <w:sz w:val="24"/>
                <w:szCs w:val="24"/>
                <w14:textFill>
                  <w14:solidFill>
                    <w14:schemeClr w14:val="tx1"/>
                  </w14:solidFill>
                </w14:textFill>
              </w:rPr>
              <w:t>（1）产业政策合理性分析</w:t>
            </w:r>
          </w:p>
          <w:p>
            <w:pPr>
              <w:pageBreakBefore w:val="0"/>
              <w:widowControl/>
              <w:kinsoku/>
              <w:wordWrap/>
              <w:overflowPunct/>
              <w:topLinePunct w:val="0"/>
              <w:autoSpaceDE/>
              <w:autoSpaceDN/>
              <w:bidi w:val="0"/>
              <w:adjustRightInd/>
              <w:snapToGrid/>
              <w:spacing w:afterLines="0" w:line="360" w:lineRule="auto"/>
              <w:ind w:left="0" w:leftChars="0" w:firstLine="480" w:firstLineChars="200"/>
              <w:jc w:val="left"/>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本项目为商品混凝土制造</w:t>
            </w:r>
            <w:r>
              <w:rPr>
                <w:rFonts w:hint="default" w:ascii="Times New Roman" w:hAnsi="Times New Roman" w:cs="Times New Roman"/>
                <w:color w:val="000000" w:themeColor="text1"/>
                <w:sz w:val="24"/>
                <w:szCs w:val="24"/>
                <w14:textFill>
                  <w14:solidFill>
                    <w14:schemeClr w14:val="tx1"/>
                  </w14:solidFill>
                </w14:textFill>
              </w:rPr>
              <w:t>，根据《产业结构调整指导目录</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2019年本</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国家发展和改革委员会令第29号</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，本项目</w:t>
            </w:r>
            <w:r>
              <w:rPr>
                <w:rFonts w:hint="default" w:ascii="Times New Roman" w:hAnsi="Times New Roman" w:cs="Times New Roman"/>
                <w:color w:val="000000" w:themeColor="text1"/>
                <w:sz w:val="24"/>
                <w:szCs w:val="24"/>
                <w:lang w:eastAsia="zh-CN"/>
                <w14:textFill>
                  <w14:solidFill>
                    <w14:schemeClr w14:val="tx1"/>
                  </w14:solidFill>
                </w14:textFill>
              </w:rPr>
              <w:t>不</w:t>
            </w:r>
            <w:r>
              <w:rPr>
                <w:rFonts w:hint="default" w:ascii="Times New Roman" w:hAnsi="Times New Roman" w:cs="Times New Roman"/>
                <w:color w:val="000000" w:themeColor="text1"/>
                <w:sz w:val="24"/>
                <w:szCs w:val="24"/>
                <w14:textFill>
                  <w14:solidFill>
                    <w14:schemeClr w14:val="tx1"/>
                  </w14:solidFill>
                </w14:textFill>
              </w:rPr>
              <w:t>属于</w:t>
            </w:r>
            <w:r>
              <w:rPr>
                <w:rFonts w:hint="default" w:ascii="Times New Roman" w:hAnsi="Times New Roman" w:cs="Times New Roman"/>
                <w:color w:val="000000" w:themeColor="text1"/>
                <w:sz w:val="24"/>
                <w:szCs w:val="24"/>
                <w:lang w:eastAsia="zh-CN"/>
                <w14:textFill>
                  <w14:solidFill>
                    <w14:schemeClr w14:val="tx1"/>
                  </w14:solidFill>
                </w14:textFill>
              </w:rPr>
              <w:t>限值类、淘汰类，则为允许类。</w:t>
            </w:r>
            <w:r>
              <w:rPr>
                <w:rFonts w:hint="default" w:ascii="Times New Roman" w:hAnsi="Times New Roman" w:cs="Times New Roman"/>
                <w:color w:val="000000" w:themeColor="text1"/>
                <w:sz w:val="24"/>
                <w:szCs w:val="24"/>
                <w14:textFill>
                  <w14:solidFill>
                    <w14:schemeClr w14:val="tx1"/>
                  </w14:solidFill>
                </w14:textFill>
              </w:rPr>
              <w:t>因此，该项目建设符合国家产业政策。</w:t>
            </w:r>
          </w:p>
          <w:p>
            <w:pPr>
              <w:pageBreakBefore w:val="0"/>
              <w:widowControl/>
              <w:kinsoku/>
              <w:wordWrap/>
              <w:overflowPunct/>
              <w:topLinePunct w:val="0"/>
              <w:autoSpaceDE/>
              <w:autoSpaceDN/>
              <w:bidi w:val="0"/>
              <w:adjustRightInd/>
              <w:snapToGrid/>
              <w:spacing w:afterLines="0" w:line="360" w:lineRule="auto"/>
              <w:ind w:left="0" w:leftChars="0" w:firstLine="480" w:firstLineChars="200"/>
              <w:jc w:val="left"/>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napToGrid w:val="0"/>
                <w:color w:val="000000" w:themeColor="text1"/>
                <w:kern w:val="0"/>
                <w:sz w:val="24"/>
                <w:szCs w:val="24"/>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项目选址合理性分析</w:t>
            </w:r>
          </w:p>
          <w:p>
            <w:pPr>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本项目位于</w:t>
            </w:r>
            <w:r>
              <w:rPr>
                <w:rFonts w:hint="default" w:ascii="Times New Roman" w:hAnsi="Times New Roman" w:cs="Times New Roman"/>
                <w:color w:val="000000" w:themeColor="text1"/>
                <w:sz w:val="24"/>
                <w:szCs w:val="24"/>
                <w:lang w:eastAsia="zh-CN"/>
                <w14:textFill>
                  <w14:solidFill>
                    <w14:schemeClr w14:val="tx1"/>
                  </w14:solidFill>
                </w14:textFill>
              </w:rPr>
              <w:t>贵阳市白云区艳山红镇曹关村二组</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eastAsia="zh-CN"/>
                <w14:textFill>
                  <w14:solidFill>
                    <w14:schemeClr w14:val="tx1"/>
                  </w14:solidFill>
                </w14:textFill>
              </w:rPr>
              <w:t>东北</w:t>
            </w:r>
            <w:r>
              <w:rPr>
                <w:rFonts w:hint="default" w:ascii="Times New Roman" w:hAnsi="Times New Roman" w:cs="Times New Roman"/>
                <w:color w:val="000000" w:themeColor="text1"/>
                <w:sz w:val="24"/>
                <w:szCs w:val="24"/>
                <w14:textFill>
                  <w14:solidFill>
                    <w14:schemeClr w14:val="tx1"/>
                  </w14:solidFill>
                </w14:textFill>
              </w:rPr>
              <w:t>面为</w:t>
            </w:r>
            <w:r>
              <w:rPr>
                <w:rFonts w:hint="default" w:ascii="Times New Roman" w:hAnsi="Times New Roman" w:cs="Times New Roman"/>
                <w:color w:val="000000" w:themeColor="text1"/>
                <w:sz w:val="24"/>
                <w:szCs w:val="24"/>
                <w:lang w:eastAsia="zh-CN"/>
                <w14:textFill>
                  <w14:solidFill>
                    <w14:schemeClr w14:val="tx1"/>
                  </w14:solidFill>
                </w14:textFill>
              </w:rPr>
              <w:t>贵黔高速</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eastAsia="zh-CN"/>
                <w14:textFill>
                  <w14:solidFill>
                    <w14:schemeClr w14:val="tx1"/>
                  </w14:solidFill>
                </w14:textFill>
              </w:rPr>
              <w:t>东面为兰海高速，南面为贵阳绕城高速，</w:t>
            </w:r>
            <w:r>
              <w:rPr>
                <w:rFonts w:hint="default" w:ascii="Times New Roman" w:hAnsi="Times New Roman" w:cs="Times New Roman"/>
                <w:color w:val="000000" w:themeColor="text1"/>
                <w:sz w:val="24"/>
                <w:szCs w:val="24"/>
                <w14:textFill>
                  <w14:solidFill>
                    <w14:schemeClr w14:val="tx1"/>
                  </w14:solidFill>
                </w14:textFill>
              </w:rPr>
              <w:t>交通方便</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项目厂区</w:t>
            </w:r>
            <w:r>
              <w:rPr>
                <w:rFonts w:hint="default" w:ascii="Times New Roman" w:hAnsi="Times New Roman" w:cs="Times New Roman"/>
                <w:color w:val="000000" w:themeColor="text1"/>
                <w:sz w:val="24"/>
                <w:szCs w:val="24"/>
                <w:lang w:eastAsia="zh-CN"/>
                <w14:textFill>
                  <w14:solidFill>
                    <w14:schemeClr w14:val="tx1"/>
                  </w14:solidFill>
                </w14:textFill>
              </w:rPr>
              <w:t>北面为曹关村零散</w:t>
            </w:r>
            <w:r>
              <w:rPr>
                <w:rFonts w:hint="default" w:ascii="Times New Roman" w:hAnsi="Times New Roman" w:cs="Times New Roman"/>
                <w:color w:val="000000" w:themeColor="text1"/>
                <w:sz w:val="24"/>
                <w:szCs w:val="24"/>
                <w14:textFill>
                  <w14:solidFill>
                    <w14:schemeClr w14:val="tx1"/>
                  </w14:solidFill>
                </w14:textFill>
              </w:rPr>
              <w:t>居民</w:t>
            </w:r>
            <w:r>
              <w:rPr>
                <w:rFonts w:hint="default" w:ascii="Times New Roman" w:hAnsi="Times New Roman" w:cs="Times New Roman"/>
                <w:color w:val="000000" w:themeColor="text1"/>
                <w:sz w:val="24"/>
                <w:szCs w:val="24"/>
                <w:lang w:eastAsia="zh-CN"/>
                <w14:textFill>
                  <w14:solidFill>
                    <w14:schemeClr w14:val="tx1"/>
                  </w14:solidFill>
                </w14:textFill>
              </w:rPr>
              <w:t>住户</w:t>
            </w:r>
            <w:r>
              <w:rPr>
                <w:rFonts w:hint="default" w:ascii="Times New Roman" w:hAnsi="Times New Roman" w:cs="Times New Roman"/>
                <w:color w:val="000000" w:themeColor="text1"/>
                <w:sz w:val="24"/>
                <w:szCs w:val="24"/>
                <w:lang w:val="en-US" w:eastAsia="zh-CN"/>
                <w14:textFill>
                  <w14:solidFill>
                    <w14:schemeClr w14:val="tx1"/>
                  </w14:solidFill>
                </w14:textFill>
              </w:rPr>
              <w:t>，南面为贵州铝厂赤泥大坝</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eastAsia="zh-CN"/>
                <w14:textFill>
                  <w14:solidFill>
                    <w14:schemeClr w14:val="tx1"/>
                  </w14:solidFill>
                </w14:textFill>
              </w:rPr>
              <w:t>项目所在地主导风向为东北风，项目西南方向无企业及居民住户，产生的废气经处理后对周边环境影响较小。</w:t>
            </w:r>
            <w:r>
              <w:rPr>
                <w:rFonts w:hint="default" w:ascii="Times New Roman" w:hAnsi="Times New Roman" w:cs="Times New Roman"/>
                <w:color w:val="000000" w:themeColor="text1"/>
                <w:sz w:val="24"/>
                <w:szCs w:val="24"/>
                <w14:textFill>
                  <w14:solidFill>
                    <w14:schemeClr w14:val="tx1"/>
                  </w14:solidFill>
                </w14:textFill>
              </w:rPr>
              <w:t>厂区1000m范围无已探明的饮用水水源地、野生动植物、文物保护单位等环境敏感点，因此，厂区的选址是合理的。</w:t>
            </w:r>
          </w:p>
          <w:p>
            <w:pPr>
              <w:pageBreakBefore w:val="0"/>
              <w:widowControl/>
              <w:numPr>
                <w:ilvl w:val="0"/>
                <w:numId w:val="5"/>
              </w:numPr>
              <w:kinsoku/>
              <w:wordWrap/>
              <w:overflowPunct/>
              <w:topLinePunct w:val="0"/>
              <w:autoSpaceDE/>
              <w:autoSpaceDN/>
              <w:bidi w:val="0"/>
              <w:adjustRightInd/>
              <w:snapToGrid/>
              <w:spacing w:afterLines="0" w:line="360" w:lineRule="auto"/>
              <w:ind w:left="0" w:leftChars="0" w:firstLine="480" w:firstLineChars="200"/>
              <w:jc w:val="left"/>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总平面布置图合理性分析</w:t>
            </w:r>
          </w:p>
          <w:p>
            <w:pPr>
              <w:pageBreakBefore w:val="0"/>
              <w:widowControl w:val="0"/>
              <w:kinsoku/>
              <w:wordWrap/>
              <w:overflowPunct/>
              <w:topLinePunct w:val="0"/>
              <w:autoSpaceDE/>
              <w:autoSpaceDN/>
              <w:bidi w:val="0"/>
              <w:adjustRightInd/>
              <w:snapToGrid/>
              <w:spacing w:afterLines="0" w:line="360" w:lineRule="auto"/>
              <w:ind w:left="0" w:leftChars="0" w:firstLine="480" w:firstLineChars="200"/>
              <w:jc w:val="left"/>
              <w:outlineLvl w:val="9"/>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本项目为改扩建项目，</w:t>
            </w:r>
            <w:r>
              <w:rPr>
                <w:rFonts w:hint="default" w:ascii="Times New Roman" w:hAnsi="Times New Roman" w:cs="Times New Roman"/>
                <w:color w:val="000000" w:themeColor="text1"/>
                <w:sz w:val="24"/>
                <w:szCs w:val="24"/>
                <w:lang w:eastAsia="zh-CN"/>
                <w14:textFill>
                  <w14:solidFill>
                    <w14:schemeClr w14:val="tx1"/>
                  </w14:solidFill>
                </w14:textFill>
              </w:rPr>
              <w:t>位于贵阳市白云区艳山红镇曹关村二组，新增生产线</w:t>
            </w:r>
            <w:r>
              <w:rPr>
                <w:rFonts w:hint="default" w:ascii="Times New Roman" w:hAnsi="Times New Roman" w:cs="Times New Roman"/>
                <w:color w:val="000000" w:themeColor="text1"/>
                <w:sz w:val="24"/>
                <w14:textFill>
                  <w14:solidFill>
                    <w14:schemeClr w14:val="tx1"/>
                  </w14:solidFill>
                </w14:textFill>
              </w:rPr>
              <w:t>厂区出入口直接与道路相连，方便产品的运输。周围敏感保护目标少；生产过程中产生的噪声经减震降噪措施和距离衰减后对厂区内员工和周边环境影响小。生产区与办公生活区相对分离，分别位于厂区的</w:t>
            </w:r>
            <w:r>
              <w:rPr>
                <w:rFonts w:hint="default" w:ascii="Times New Roman" w:hAnsi="Times New Roman" w:cs="Times New Roman"/>
                <w:color w:val="000000" w:themeColor="text1"/>
                <w:sz w:val="24"/>
                <w:lang w:eastAsia="zh-CN"/>
                <w14:textFill>
                  <w14:solidFill>
                    <w14:schemeClr w14:val="tx1"/>
                  </w14:solidFill>
                </w14:textFill>
              </w:rPr>
              <w:t>西</w:t>
            </w:r>
            <w:r>
              <w:rPr>
                <w:rFonts w:hint="default" w:ascii="Times New Roman" w:hAnsi="Times New Roman" w:cs="Times New Roman"/>
                <w:color w:val="000000" w:themeColor="text1"/>
                <w:sz w:val="24"/>
                <w14:textFill>
                  <w14:solidFill>
                    <w14:schemeClr w14:val="tx1"/>
                  </w14:solidFill>
                </w14:textFill>
              </w:rPr>
              <w:t>侧和</w:t>
            </w:r>
            <w:r>
              <w:rPr>
                <w:rFonts w:hint="default" w:ascii="Times New Roman" w:hAnsi="Times New Roman" w:cs="Times New Roman"/>
                <w:color w:val="000000" w:themeColor="text1"/>
                <w:sz w:val="24"/>
                <w:lang w:eastAsia="zh-CN"/>
                <w14:textFill>
                  <w14:solidFill>
                    <w14:schemeClr w14:val="tx1"/>
                  </w14:solidFill>
                </w14:textFill>
              </w:rPr>
              <w:t>南</w:t>
            </w:r>
            <w:r>
              <w:rPr>
                <w:rFonts w:hint="default" w:ascii="Times New Roman" w:hAnsi="Times New Roman" w:cs="Times New Roman"/>
                <w:color w:val="000000" w:themeColor="text1"/>
                <w:sz w:val="24"/>
                <w14:textFill>
                  <w14:solidFill>
                    <w14:schemeClr w14:val="tx1"/>
                  </w14:solidFill>
                </w14:textFill>
              </w:rPr>
              <w:t>侧，</w:t>
            </w:r>
            <w:r>
              <w:rPr>
                <w:rFonts w:hint="default" w:ascii="Times New Roman" w:hAnsi="Times New Roman" w:cs="Times New Roman"/>
                <w:color w:val="000000" w:themeColor="text1"/>
                <w:sz w:val="24"/>
                <w:szCs w:val="24"/>
                <w:lang w:eastAsia="zh-CN"/>
                <w14:textFill>
                  <w14:solidFill>
                    <w14:schemeClr w14:val="tx1"/>
                  </w14:solidFill>
                </w14:textFill>
              </w:rPr>
              <w:t>曹关村零散</w:t>
            </w:r>
            <w:r>
              <w:rPr>
                <w:rFonts w:hint="default" w:ascii="Times New Roman" w:hAnsi="Times New Roman" w:cs="Times New Roman"/>
                <w:color w:val="000000" w:themeColor="text1"/>
                <w:sz w:val="24"/>
                <w:szCs w:val="24"/>
                <w14:textFill>
                  <w14:solidFill>
                    <w14:schemeClr w14:val="tx1"/>
                  </w14:solidFill>
                </w14:textFill>
              </w:rPr>
              <w:t>居民</w:t>
            </w:r>
            <w:r>
              <w:rPr>
                <w:rFonts w:hint="default" w:ascii="Times New Roman" w:hAnsi="Times New Roman" w:cs="Times New Roman"/>
                <w:color w:val="000000" w:themeColor="text1"/>
                <w:sz w:val="24"/>
                <w:szCs w:val="24"/>
                <w:lang w:eastAsia="zh-CN"/>
                <w14:textFill>
                  <w14:solidFill>
                    <w14:schemeClr w14:val="tx1"/>
                  </w14:solidFill>
                </w14:textFill>
              </w:rPr>
              <w:t>住户位于项目北面，</w:t>
            </w:r>
            <w:r>
              <w:rPr>
                <w:rFonts w:hint="default" w:ascii="Times New Roman" w:hAnsi="Times New Roman" w:cs="Times New Roman"/>
                <w:color w:val="000000" w:themeColor="text1"/>
                <w:sz w:val="24"/>
                <w:lang w:eastAsia="zh-CN"/>
                <w14:textFill>
                  <w14:solidFill>
                    <w14:schemeClr w14:val="tx1"/>
                  </w14:solidFill>
                </w14:textFill>
              </w:rPr>
              <w:t>项目主导风向为东北风，</w:t>
            </w:r>
            <w:r>
              <w:rPr>
                <w:rFonts w:hint="default" w:ascii="Times New Roman" w:hAnsi="Times New Roman" w:cs="Times New Roman"/>
                <w:color w:val="000000" w:themeColor="text1"/>
                <w:sz w:val="24"/>
                <w14:textFill>
                  <w14:solidFill>
                    <w14:schemeClr w14:val="tx1"/>
                  </w14:solidFill>
                </w14:textFill>
              </w:rPr>
              <w:t>不易受生产区粉尘的污染影响。</w:t>
            </w:r>
            <w:r>
              <w:rPr>
                <w:rFonts w:hint="default" w:ascii="Times New Roman" w:hAnsi="Times New Roman" w:cs="Times New Roman"/>
                <w:color w:val="000000" w:themeColor="text1"/>
                <w:sz w:val="24"/>
                <w:lang w:eastAsia="zh-CN"/>
                <w14:textFill>
                  <w14:solidFill>
                    <w14:schemeClr w14:val="tx1"/>
                  </w14:solidFill>
                </w14:textFill>
              </w:rPr>
              <w:t>项目周围无敏感点。</w:t>
            </w:r>
            <w:r>
              <w:rPr>
                <w:rFonts w:hint="default" w:ascii="Times New Roman" w:hAnsi="Times New Roman" w:cs="Times New Roman"/>
                <w:color w:val="000000" w:themeColor="text1"/>
                <w:sz w:val="24"/>
                <w:szCs w:val="24"/>
                <w:lang w:eastAsia="zh-CN"/>
                <w14:textFill>
                  <w14:solidFill>
                    <w14:schemeClr w14:val="tx1"/>
                  </w14:solidFill>
                </w14:textFill>
              </w:rPr>
              <w:t>综上，项目平面布置基本合理。</w:t>
            </w:r>
          </w:p>
          <w:p>
            <w:pPr>
              <w:pageBreakBefore w:val="0"/>
              <w:widowControl/>
              <w:numPr>
                <w:ilvl w:val="0"/>
                <w:numId w:val="0"/>
              </w:numPr>
              <w:kinsoku/>
              <w:wordWrap/>
              <w:overflowPunct/>
              <w:topLinePunct w:val="0"/>
              <w:autoSpaceDE/>
              <w:autoSpaceDN/>
              <w:bidi w:val="0"/>
              <w:adjustRightInd/>
              <w:snapToGrid/>
              <w:spacing w:afterLines="0" w:line="360" w:lineRule="auto"/>
              <w:ind w:left="0" w:leftChars="0"/>
              <w:jc w:val="both"/>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（4）项目与贵阳市产业园区规划符合性分析</w:t>
            </w:r>
          </w:p>
          <w:p>
            <w:pPr>
              <w:pStyle w:val="2"/>
              <w:pageBreakBefore w:val="0"/>
              <w:widowControl w:val="0"/>
              <w:numPr>
                <w:ilvl w:val="0"/>
                <w:numId w:val="0"/>
              </w:numPr>
              <w:kinsoku/>
              <w:wordWrap/>
              <w:overflowPunct/>
              <w:topLinePunct w:val="0"/>
              <w:autoSpaceDE/>
              <w:autoSpaceDN/>
              <w:bidi w:val="0"/>
              <w:adjustRightInd/>
              <w:snapToGrid/>
              <w:spacing w:afterLines="0" w:line="360" w:lineRule="auto"/>
              <w:ind w:left="0" w:leftChars="0" w:firstLine="480" w:firstLineChars="200"/>
              <w:jc w:val="both"/>
              <w:outlineLvl w:val="9"/>
              <w:rPr>
                <w:rFonts w:hint="default" w:ascii="Times New Roman" w:hAnsi="Times New Roman"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t>根据贵阳市生态环境局发布的筑环函[2019] 245号《贵阳市生态环境局关于贵阳市产业园区主要行业环境准人的指导意见的函》中的附件《贵阳市产业园区主要行业环境准入一览表》，项目符合贵阳市产业园区规划。</w:t>
            </w:r>
          </w:p>
          <w:p>
            <w:pPr>
              <w:pageBreakBefore w:val="0"/>
              <w:widowControl/>
              <w:kinsoku/>
              <w:wordWrap/>
              <w:overflowPunct/>
              <w:topLinePunct w:val="0"/>
              <w:autoSpaceDE/>
              <w:autoSpaceDN/>
              <w:bidi w:val="0"/>
              <w:adjustRightInd/>
              <w:snapToGrid/>
              <w:spacing w:afterLines="0" w:line="360" w:lineRule="auto"/>
              <w:ind w:left="0" w:leftChars="0" w:firstLine="480"/>
              <w:jc w:val="both"/>
              <w:outlineLvl w:val="9"/>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 w:val="0"/>
                <w:bCs/>
                <w:color w:val="000000" w:themeColor="text1"/>
                <w:sz w:val="24"/>
                <w:szCs w:val="24"/>
                <w:lang w:val="en-US" w:eastAsia="zh-CN"/>
                <w14:textFill>
                  <w14:solidFill>
                    <w14:schemeClr w14:val="tx1"/>
                  </w14:solidFill>
                </w14:textFill>
              </w:rPr>
              <w:t>（5）</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三线一单</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符合性分析</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textAlignment w:val="baseline"/>
              <w:outlineLvl w:val="9"/>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根据环境保护部文件关于印发《</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十三五</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环境影响评价改革实施方案》的通知，</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三线一单</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是指生态保护红线、环境质量底线、资源利用上线和环境准入负面清单。</w:t>
            </w:r>
          </w:p>
          <w:p>
            <w:pPr>
              <w:pageBreakBefore w:val="0"/>
              <w:widowControl/>
              <w:tabs>
                <w:tab w:val="left" w:pos="3472"/>
              </w:tabs>
              <w:kinsoku/>
              <w:wordWrap/>
              <w:overflowPunct/>
              <w:topLinePunct w:val="0"/>
              <w:autoSpaceDE/>
              <w:autoSpaceDN/>
              <w:bidi w:val="0"/>
              <w:adjustRightInd/>
              <w:snapToGrid/>
              <w:spacing w:afterLines="0" w:line="360" w:lineRule="auto"/>
              <w:ind w:left="0" w:leftChars="0" w:firstLine="480" w:firstLineChars="200"/>
              <w:jc w:val="both"/>
              <w:outlineLvl w:val="9"/>
              <w:rPr>
                <w:rFonts w:hint="default" w:ascii="Times New Roman" w:hAnsi="Times New Roman"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w w:val="100"/>
                <w:kern w:val="2"/>
                <w:sz w:val="24"/>
                <w:szCs w:val="24"/>
                <w:lang w:val="en-US" w:eastAsia="zh-CN" w:bidi="ar-SA"/>
                <w14:textFill>
                  <w14:solidFill>
                    <w14:schemeClr w14:val="tx1"/>
                  </w14:solidFill>
                </w14:textFill>
              </w:rPr>
              <w:t>本项目不在生态保护红线格局以及主要类型和分布范围之内</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。项目位于贵阳市白云区艳山红镇曹关村二组，不属于贵州省生态红线范围内。在做好相关污染防治措施前提下，项目符合《贵州省生态保护红线管理暂行办法》相关规定。</w:t>
            </w:r>
            <w:r>
              <w:rPr>
                <w:rFonts w:hint="default" w:ascii="Times New Roman" w:hAnsi="Times New Roman" w:eastAsia="宋体" w:cs="Times New Roman"/>
                <w:b w:val="0"/>
                <w:bCs w:val="0"/>
                <w:color w:val="000000" w:themeColor="text1"/>
                <w:w w:val="100"/>
                <w:kern w:val="2"/>
                <w:sz w:val="24"/>
                <w:szCs w:val="24"/>
                <w:lang w:val="en-US" w:eastAsia="zh-CN" w:bidi="ar-SA"/>
                <w14:textFill>
                  <w14:solidFill>
                    <w14:schemeClr w14:val="tx1"/>
                  </w14:solidFill>
                </w14:textFill>
              </w:rPr>
              <w:t>在采取相应的污染防治措施后，各</w:t>
            </w:r>
            <w:r>
              <w:rPr>
                <w:rFonts w:hint="default" w:ascii="Times New Roman" w:hAnsi="Times New Roman" w:eastAsia="宋体" w:cs="Times New Roman"/>
                <w:bCs/>
                <w:color w:val="000000" w:themeColor="text1"/>
                <w:w w:val="100"/>
                <w:kern w:val="2"/>
                <w:sz w:val="24"/>
                <w:szCs w:val="24"/>
                <w:lang w:val="en-US" w:eastAsia="zh-CN" w:bidi="ar-SA"/>
                <w14:textFill>
                  <w14:solidFill>
                    <w14:schemeClr w14:val="tx1"/>
                  </w14:solidFill>
                </w14:textFill>
              </w:rPr>
              <w:t>类污染物的排放对周围环境造成的影响较小，符合环境质量底线要求。</w:t>
            </w:r>
            <w:r>
              <w:rPr>
                <w:rFonts w:hint="default" w:ascii="Times New Roman" w:hAnsi="Times New Roman" w:eastAsia="宋体" w:cs="Times New Roman"/>
                <w:color w:val="000000" w:themeColor="text1"/>
                <w:sz w:val="24"/>
                <w:szCs w:val="24"/>
                <w14:textFill>
                  <w14:solidFill>
                    <w14:schemeClr w14:val="tx1"/>
                  </w14:solidFill>
                </w14:textFill>
              </w:rPr>
              <w:t>项目为</w:t>
            </w:r>
            <w:r>
              <w:rPr>
                <w:rFonts w:hint="default" w:ascii="Times New Roman" w:hAnsi="Times New Roman" w:eastAsia="宋体" w:cs="Times New Roman"/>
                <w:color w:val="000000" w:themeColor="text1"/>
                <w:sz w:val="24"/>
                <w:szCs w:val="24"/>
                <w:lang w:eastAsia="zh-CN"/>
                <w14:textFill>
                  <w14:solidFill>
                    <w14:schemeClr w14:val="tx1"/>
                  </w14:solidFill>
                </w14:textFill>
              </w:rPr>
              <w:t>混凝土</w:t>
            </w:r>
            <w:r>
              <w:rPr>
                <w:rFonts w:hint="default" w:ascii="Times New Roman" w:hAnsi="Times New Roman" w:cs="Times New Roman"/>
                <w:caps w:val="0"/>
                <w:color w:val="000000" w:themeColor="text1"/>
                <w:sz w:val="24"/>
                <w:szCs w:val="24"/>
                <w:lang w:val="en-US" w:eastAsia="zh-CN"/>
                <w14:textFill>
                  <w14:solidFill>
                    <w14:schemeClr w14:val="tx1"/>
                  </w14:solidFill>
                </w14:textFill>
              </w:rPr>
              <w:t>制造</w:t>
            </w:r>
            <w:r>
              <w:rPr>
                <w:rFonts w:hint="default" w:ascii="Times New Roman" w:hAnsi="Times New Roman" w:eastAsia="宋体" w:cs="Times New Roman"/>
                <w:color w:val="000000" w:themeColor="text1"/>
                <w:sz w:val="24"/>
                <w:szCs w:val="24"/>
                <w14:textFill>
                  <w14:solidFill>
                    <w14:schemeClr w14:val="tx1"/>
                  </w14:solidFill>
                </w14:textFill>
              </w:rPr>
              <w:t>，所需要的资源</w:t>
            </w:r>
            <w:r>
              <w:rPr>
                <w:rFonts w:hint="default" w:ascii="Times New Roman" w:hAnsi="Times New Roman" w:eastAsia="宋体" w:cs="Times New Roman"/>
                <w:color w:val="000000" w:themeColor="text1"/>
                <w:sz w:val="24"/>
                <w:szCs w:val="24"/>
                <w:lang w:eastAsia="zh-CN"/>
                <w14:textFill>
                  <w14:solidFill>
                    <w14:schemeClr w14:val="tx1"/>
                  </w14:solidFill>
                </w14:textFill>
              </w:rPr>
              <w:t>主要为</w:t>
            </w:r>
            <w:r>
              <w:rPr>
                <w:rFonts w:hint="default" w:ascii="Times New Roman" w:hAnsi="Times New Roman" w:eastAsia="宋体" w:cs="Times New Roman"/>
                <w:color w:val="000000" w:themeColor="text1"/>
                <w:sz w:val="24"/>
                <w:szCs w:val="24"/>
                <w14:textFill>
                  <w14:solidFill>
                    <w14:schemeClr w14:val="tx1"/>
                  </w14:solidFill>
                </w14:textFill>
              </w:rPr>
              <w:t>水资源。项目所需水资源</w:t>
            </w:r>
            <w:r>
              <w:rPr>
                <w:rFonts w:hint="default" w:ascii="Times New Roman" w:hAnsi="Times New Roman" w:eastAsia="宋体" w:cs="Times New Roman"/>
                <w:color w:val="000000" w:themeColor="text1"/>
                <w:sz w:val="24"/>
                <w:szCs w:val="24"/>
                <w:lang w:eastAsia="zh-CN"/>
                <w14:textFill>
                  <w14:solidFill>
                    <w14:schemeClr w14:val="tx1"/>
                  </w14:solidFill>
                </w14:textFill>
              </w:rPr>
              <w:t>由现有水厂提供</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供水量充足</w:t>
            </w:r>
            <w:r>
              <w:rPr>
                <w:rFonts w:hint="default" w:ascii="Times New Roman" w:hAnsi="Times New Roman" w:eastAsia="宋体" w:cs="Times New Roman"/>
                <w:color w:val="000000" w:themeColor="text1"/>
                <w:sz w:val="24"/>
                <w:szCs w:val="24"/>
                <w14:textFill>
                  <w14:solidFill>
                    <w14:schemeClr w14:val="tx1"/>
                  </w14:solidFill>
                </w14:textFill>
              </w:rPr>
              <w:t>，故项目符合资源利用上线。</w:t>
            </w:r>
          </w:p>
          <w:p>
            <w:pPr>
              <w:pStyle w:val="2"/>
              <w:pageBreakBefore w:val="0"/>
              <w:widowControl w:val="0"/>
              <w:numPr>
                <w:ilvl w:val="0"/>
                <w:numId w:val="0"/>
              </w:numPr>
              <w:kinsoku/>
              <w:wordWrap/>
              <w:overflowPunct/>
              <w:topLinePunct w:val="0"/>
              <w:autoSpaceDE/>
              <w:autoSpaceDN/>
              <w:bidi w:val="0"/>
              <w:adjustRightInd/>
              <w:snapToGrid/>
              <w:spacing w:afterLines="0" w:line="360" w:lineRule="auto"/>
              <w:ind w:left="0" w:leftChars="0" w:firstLine="480" w:firstLineChars="200"/>
              <w:jc w:val="both"/>
              <w:outlineLvl w:val="9"/>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t>根据贵州省生态环境厅关于印发《贵州省建设项目环境准入清单管理办法（试行）》的通知（黔环通〔2018〕303号），本项目不属于环境功能区化中的负面清单项目。</w:t>
            </w:r>
          </w:p>
          <w:p>
            <w:pPr>
              <w:pStyle w:val="2"/>
              <w:pageBreakBefore w:val="0"/>
              <w:widowControl w:val="0"/>
              <w:numPr>
                <w:ilvl w:val="0"/>
                <w:numId w:val="0"/>
              </w:numPr>
              <w:kinsoku/>
              <w:wordWrap/>
              <w:overflowPunct/>
              <w:topLinePunct w:val="0"/>
              <w:autoSpaceDE/>
              <w:autoSpaceDN/>
              <w:bidi w:val="0"/>
              <w:adjustRightInd/>
              <w:snapToGrid/>
              <w:spacing w:afterLines="0" w:line="360" w:lineRule="auto"/>
              <w:ind w:left="0" w:leftChars="0" w:firstLine="480" w:firstLineChars="200"/>
              <w:jc w:val="both"/>
              <w:outlineLvl w:val="9"/>
              <w:rPr>
                <w:rFonts w:hint="default" w:ascii="Times New Roman" w:hAnsi="Times New Roman" w:eastAsia="宋体" w:cs="Times New Roman"/>
                <w:b w:val="0"/>
                <w:bCs/>
                <w:color w:val="000000" w:themeColor="text1"/>
                <w:w w:val="100"/>
                <w:kern w:val="2"/>
                <w:sz w:val="24"/>
                <w:szCs w:val="24"/>
                <w:lang w:val="en-US" w:eastAsia="zh-CN" w:bidi="ar-SA"/>
                <w14:textFill>
                  <w14:solidFill>
                    <w14:schemeClr w14:val="tx1"/>
                  </w14:solidFill>
                </w14:textFill>
              </w:rPr>
            </w:pPr>
            <w:r>
              <w:rPr>
                <w:rFonts w:hint="default" w:ascii="Times New Roman" w:hAnsi="Times New Roman" w:cs="Times New Roman"/>
                <w:b w:val="0"/>
                <w:bCs/>
                <w:snapToGrid w:val="0"/>
                <w:color w:val="000000" w:themeColor="text1"/>
                <w:kern w:val="0"/>
                <w:sz w:val="24"/>
                <w:szCs w:val="24"/>
                <w:lang w:eastAsia="zh-CN"/>
                <w14:textFill>
                  <w14:solidFill>
                    <w14:schemeClr w14:val="tx1"/>
                  </w14:solidFill>
                </w14:textFill>
              </w:rPr>
              <w:t>（</w:t>
            </w:r>
            <w:r>
              <w:rPr>
                <w:rFonts w:hint="default" w:ascii="Times New Roman" w:hAnsi="Times New Roman" w:cs="Times New Roman"/>
                <w:b w:val="0"/>
                <w:bCs/>
                <w:snapToGrid w:val="0"/>
                <w:color w:val="000000" w:themeColor="text1"/>
                <w:kern w:val="0"/>
                <w:sz w:val="24"/>
                <w:szCs w:val="24"/>
                <w:lang w:val="en-US" w:eastAsia="zh-CN"/>
                <w14:textFill>
                  <w14:solidFill>
                    <w14:schemeClr w14:val="tx1"/>
                  </w14:solidFill>
                </w14:textFill>
              </w:rPr>
              <w:t>6</w:t>
            </w:r>
            <w:r>
              <w:rPr>
                <w:rFonts w:hint="default" w:ascii="Times New Roman" w:hAnsi="Times New Roman" w:cs="Times New Roman"/>
                <w:b w:val="0"/>
                <w:bCs/>
                <w:snapToGrid w:val="0"/>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w w:val="100"/>
                <w:kern w:val="2"/>
                <w:sz w:val="24"/>
                <w:szCs w:val="24"/>
                <w:lang w:val="en-US" w:eastAsia="zh-CN" w:bidi="ar-SA"/>
                <w14:textFill>
                  <w14:solidFill>
                    <w14:schemeClr w14:val="tx1"/>
                  </w14:solidFill>
                </w14:textFill>
              </w:rPr>
              <w:t>关于《省人民政府关于实施</w:t>
            </w:r>
            <w:r>
              <w:rPr>
                <w:rFonts w:hint="eastAsia" w:ascii="Times New Roman" w:hAnsi="Times New Roman" w:cs="Times New Roman"/>
                <w:b w:val="0"/>
                <w:bCs/>
                <w:color w:val="000000" w:themeColor="text1"/>
                <w:w w:val="100"/>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w w:val="100"/>
                <w:kern w:val="2"/>
                <w:sz w:val="24"/>
                <w:szCs w:val="24"/>
                <w:lang w:val="en-US" w:eastAsia="zh-CN" w:bidi="ar-SA"/>
                <w14:textFill>
                  <w14:solidFill>
                    <w14:schemeClr w14:val="tx1"/>
                  </w14:solidFill>
                </w14:textFill>
              </w:rPr>
              <w:t>三线一单</w:t>
            </w:r>
            <w:r>
              <w:rPr>
                <w:rFonts w:hint="eastAsia" w:ascii="Times New Roman" w:hAnsi="Times New Roman" w:cs="Times New Roman"/>
                <w:b w:val="0"/>
                <w:bCs/>
                <w:color w:val="000000" w:themeColor="text1"/>
                <w:w w:val="100"/>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color w:val="000000" w:themeColor="text1"/>
                <w:w w:val="100"/>
                <w:kern w:val="2"/>
                <w:sz w:val="24"/>
                <w:szCs w:val="24"/>
                <w:lang w:val="en-US" w:eastAsia="zh-CN" w:bidi="ar-SA"/>
                <w14:textFill>
                  <w14:solidFill>
                    <w14:schemeClr w14:val="tx1"/>
                  </w14:solidFill>
                </w14:textFill>
              </w:rPr>
              <w:t xml:space="preserve"> 生态环境分区管控的通知》的可行性分析</w:t>
            </w:r>
          </w:p>
          <w:p>
            <w:pPr>
              <w:pageBreakBefore w:val="0"/>
              <w:widowControl w:val="0"/>
              <w:numPr>
                <w:ilvl w:val="0"/>
                <w:numId w:val="0"/>
              </w:numPr>
              <w:kinsoku/>
              <w:wordWrap/>
              <w:overflowPunct/>
              <w:topLinePunct w:val="0"/>
              <w:autoSpaceDE/>
              <w:autoSpaceDN/>
              <w:bidi w:val="0"/>
              <w:adjustRightInd/>
              <w:snapToGrid/>
              <w:spacing w:afterLines="0" w:line="360" w:lineRule="auto"/>
              <w:ind w:left="0" w:leftChars="0" w:firstLine="480" w:firstLineChars="200"/>
              <w:jc w:val="both"/>
              <w:outlineLvl w:val="9"/>
              <w:rPr>
                <w:rFonts w:hint="default" w:ascii="Times New Roman" w:hAnsi="Times New Roman" w:eastAsia="宋体" w:cs="Times New Roman"/>
                <w:b/>
                <w:snapToGrid w:val="0"/>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根据《省人民政府关于实施</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三线一单</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生态环境分区管控的通知》（黔府发〔2020〕12号）中生态环境分区管控及要求，对比（黔府发〔2020〕12号）附件1贵州省环境管控单元分类图，本项目应属于重点管控单元，因此项目建设应加</w:t>
            </w:r>
            <w:r>
              <w:rPr>
                <w:rFonts w:hint="default" w:ascii="Times New Roman" w:hAnsi="Times New Roman" w:cs="Times New Roman"/>
                <w:color w:val="000000" w:themeColor="text1"/>
                <w:sz w:val="24"/>
                <w:szCs w:val="24"/>
                <w:lang w:val="en-US" w:eastAsia="zh-CN"/>
                <w14:textFill>
                  <w14:solidFill>
                    <w14:schemeClr w14:val="tx1"/>
                  </w14:solidFill>
                </w14:textFill>
              </w:rPr>
              <w:t>强污染物排放控制和环境风险防控，将资源利用效率最大化。本项目不属于重点行业，项目废气均设置有效的防治设施，生产废水经处理后全部回用于生产，生活污水进入化粪池收集后经自建一体化污水处理设施处理</w:t>
            </w:r>
            <w:r>
              <w:rPr>
                <w:rFonts w:hint="default" w:ascii="Times New Roman" w:hAnsi="Times New Roman" w:cs="Times New Roman"/>
                <w:color w:val="000000" w:themeColor="text1"/>
                <w:sz w:val="24"/>
                <w:szCs w:val="24"/>
                <w:lang w:eastAsia="zh-CN"/>
                <w14:textFill>
                  <w14:solidFill>
                    <w14:schemeClr w14:val="tx1"/>
                  </w14:solidFill>
                </w14:textFill>
              </w:rPr>
              <w:t>后回用于生产；</w:t>
            </w:r>
            <w:r>
              <w:rPr>
                <w:rFonts w:hint="default" w:ascii="Times New Roman" w:hAnsi="Times New Roman" w:cs="Times New Roman"/>
                <w:color w:val="000000" w:themeColor="text1"/>
                <w:sz w:val="24"/>
                <w:szCs w:val="24"/>
                <w:lang w:val="en-US" w:eastAsia="zh-CN"/>
                <w14:textFill>
                  <w14:solidFill>
                    <w14:schemeClr w14:val="tx1"/>
                  </w14:solidFill>
                </w14:textFill>
              </w:rPr>
              <w:t>搅拌机清洗废水、运输车辆清洗废水、</w:t>
            </w:r>
            <w:r>
              <w:rPr>
                <w:rFonts w:hint="default" w:ascii="Times New Roman" w:hAnsi="Times New Roman" w:cs="Times New Roman"/>
                <w:color w:val="000000" w:themeColor="text1"/>
                <w:sz w:val="24"/>
                <w:szCs w:val="24"/>
                <w14:textFill>
                  <w14:solidFill>
                    <w14:schemeClr w14:val="tx1"/>
                  </w14:solidFill>
                </w14:textFill>
              </w:rPr>
              <w:t>作业区地面清洗</w:t>
            </w:r>
            <w:r>
              <w:rPr>
                <w:rFonts w:hint="default" w:ascii="Times New Roman" w:hAnsi="Times New Roman" w:cs="Times New Roman"/>
                <w:color w:val="000000" w:themeColor="text1"/>
                <w:sz w:val="24"/>
                <w:szCs w:val="24"/>
                <w:lang w:eastAsia="zh-CN"/>
                <w14:textFill>
                  <w14:solidFill>
                    <w14:schemeClr w14:val="tx1"/>
                  </w14:solidFill>
                </w14:textFill>
              </w:rPr>
              <w:t>废</w:t>
            </w:r>
            <w:r>
              <w:rPr>
                <w:rFonts w:hint="default" w:ascii="Times New Roman" w:hAnsi="Times New Roman" w:cs="Times New Roman"/>
                <w:color w:val="000000" w:themeColor="text1"/>
                <w:sz w:val="24"/>
                <w:szCs w:val="24"/>
                <w14:textFill>
                  <w14:solidFill>
                    <w14:schemeClr w14:val="tx1"/>
                  </w14:solidFill>
                </w14:textFill>
              </w:rPr>
              <w:t>水</w:t>
            </w:r>
            <w:r>
              <w:rPr>
                <w:rFonts w:hint="default" w:ascii="Times New Roman" w:hAnsi="Times New Roman" w:cs="Times New Roman"/>
                <w:color w:val="000000" w:themeColor="text1"/>
                <w:sz w:val="24"/>
                <w:szCs w:val="24"/>
                <w:lang w:eastAsia="zh-CN"/>
                <w14:textFill>
                  <w14:solidFill>
                    <w14:schemeClr w14:val="tx1"/>
                  </w14:solidFill>
                </w14:textFill>
              </w:rPr>
              <w:t>经三级沉淀池沉淀后回用于生产。</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项目场地淋滤水经厂房四周雨水渠收集后排入三级沉淀池，经三级沉淀池沉淀后回用</w:t>
            </w:r>
            <w:r>
              <w:rPr>
                <w:rFonts w:hint="default" w:ascii="Times New Roman" w:hAnsi="Times New Roman" w:cs="Times New Roman"/>
                <w:color w:val="000000" w:themeColor="text1"/>
                <w:sz w:val="24"/>
                <w:szCs w:val="24"/>
                <w:lang w:val="en-US" w:eastAsia="zh-CN"/>
                <w14:textFill>
                  <w14:solidFill>
                    <w14:schemeClr w14:val="tx1"/>
                  </w14:solidFill>
                </w14:textFill>
              </w:rPr>
              <w:t>。建设单位落实到各环保要求的前提下，对周围环境影响较小。综上，本项目的建设是符合（黔府发〔2020〕12号</w:t>
            </w:r>
            <w:r>
              <w:rPr>
                <w:rFonts w:hint="default" w:ascii="Times New Roman" w:hAnsi="Times New Roman" w:cs="Times New Roman"/>
                <w:color w:val="000000" w:themeColor="text1"/>
                <w:sz w:val="24"/>
                <w:szCs w:val="24"/>
                <w:lang w:val="en-US" w:eastAsia="zh-CN"/>
                <w14:textFill>
                  <w14:solidFill>
                    <w14:schemeClr w14:val="tx1"/>
                  </w14:solidFill>
                </w14:textFill>
              </w:rPr>
              <w:t>）中相关要求。</w:t>
            </w:r>
          </w:p>
          <w:p>
            <w:pPr>
              <w:pageBreakBefore w:val="0"/>
              <w:widowControl/>
              <w:kinsoku/>
              <w:wordWrap/>
              <w:overflowPunct/>
              <w:topLinePunct w:val="0"/>
              <w:autoSpaceDE/>
              <w:autoSpaceDN/>
              <w:bidi w:val="0"/>
              <w:adjustRightInd/>
              <w:snapToGrid/>
              <w:spacing w:afterLines="0" w:line="360" w:lineRule="auto"/>
              <w:ind w:left="0" w:leftChars="0" w:firstLine="482" w:firstLineChars="200"/>
              <w:jc w:val="both"/>
              <w:outlineLvl w:val="9"/>
              <w:rPr>
                <w:rFonts w:hint="default" w:ascii="Times New Roman" w:hAnsi="Times New Roman" w:cs="Times New Roman"/>
                <w:b/>
                <w:snapToGrid w:val="0"/>
                <w:color w:val="000000" w:themeColor="text1"/>
                <w:kern w:val="0"/>
                <w:sz w:val="24"/>
                <w:szCs w:val="24"/>
                <w14:textFill>
                  <w14:solidFill>
                    <w14:schemeClr w14:val="tx1"/>
                  </w14:solidFill>
                </w14:textFill>
              </w:rPr>
            </w:pPr>
            <w:r>
              <w:rPr>
                <w:rFonts w:hint="default" w:ascii="Times New Roman" w:hAnsi="Times New Roman" w:cs="Times New Roman"/>
                <w:b/>
                <w:snapToGrid w:val="0"/>
                <w:color w:val="000000" w:themeColor="text1"/>
                <w:kern w:val="0"/>
                <w:sz w:val="24"/>
                <w:szCs w:val="24"/>
                <w14:textFill>
                  <w14:solidFill>
                    <w14:schemeClr w14:val="tx1"/>
                  </w14:solidFill>
                </w14:textFill>
              </w:rPr>
              <w:t>4、环境影响评价结论</w:t>
            </w:r>
          </w:p>
          <w:p>
            <w:pPr>
              <w:pageBreakBefore w:val="0"/>
              <w:widowControl/>
              <w:tabs>
                <w:tab w:val="right" w:pos="5010"/>
              </w:tabs>
              <w:kinsoku/>
              <w:wordWrap/>
              <w:overflowPunct/>
              <w:topLinePunct w:val="0"/>
              <w:autoSpaceDE/>
              <w:autoSpaceDN/>
              <w:bidi w:val="0"/>
              <w:adjustRightInd/>
              <w:snapToGrid/>
              <w:spacing w:afterLines="0" w:line="360" w:lineRule="auto"/>
              <w:ind w:left="0" w:leftChars="0" w:firstLine="482" w:firstLineChars="200"/>
              <w:jc w:val="both"/>
              <w:outlineLvl w:val="9"/>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I、施工期：</w:t>
            </w:r>
          </w:p>
          <w:p>
            <w:pPr>
              <w:pageBreakBefore w:val="0"/>
              <w:widowControl/>
              <w:numPr>
                <w:ilvl w:val="0"/>
                <w:numId w:val="6"/>
              </w:numPr>
              <w:tabs>
                <w:tab w:val="right" w:pos="5010"/>
              </w:tabs>
              <w:kinsoku/>
              <w:wordWrap/>
              <w:overflowPunct/>
              <w:topLinePunct w:val="0"/>
              <w:autoSpaceDE/>
              <w:autoSpaceDN/>
              <w:bidi w:val="0"/>
              <w:adjustRightInd/>
              <w:snapToGrid/>
              <w:spacing w:afterLines="0" w:line="360" w:lineRule="auto"/>
              <w:ind w:left="0" w:leftChars="0" w:firstLine="480"/>
              <w:jc w:val="both"/>
              <w:outlineLvl w:val="9"/>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废水</w:t>
            </w:r>
          </w:p>
          <w:p>
            <w:pPr>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outlineLvl w:val="9"/>
              <w:rPr>
                <w:rFonts w:hint="default" w:ascii="Times New Roman" w:hAnsi="Times New Roman" w:cs="Times New Roman"/>
                <w:b/>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项目施工期限为1个月，不设施工营地，施工人员均不在现场食宿，废水排入</w:t>
            </w:r>
            <w:r>
              <w:rPr>
                <w:rFonts w:hint="default" w:ascii="Times New Roman" w:hAnsi="Times New Roman" w:cs="Times New Roman"/>
                <w:color w:val="000000" w:themeColor="text1"/>
                <w:sz w:val="24"/>
                <w:szCs w:val="24"/>
                <w:lang w:eastAsia="zh-CN"/>
                <w14:textFill>
                  <w14:solidFill>
                    <w14:schemeClr w14:val="tx1"/>
                  </w14:solidFill>
                </w14:textFill>
              </w:rPr>
              <w:t>现有</w:t>
            </w:r>
            <w:r>
              <w:rPr>
                <w:rFonts w:hint="default" w:ascii="Times New Roman" w:hAnsi="Times New Roman" w:cs="Times New Roman"/>
                <w:color w:val="000000" w:themeColor="text1"/>
                <w:sz w:val="24"/>
                <w:szCs w:val="24"/>
                <w14:textFill>
                  <w14:solidFill>
                    <w14:schemeClr w14:val="tx1"/>
                  </w14:solidFill>
                </w14:textFill>
              </w:rPr>
              <w:t>化粪池收集满足《污水综合排放标准》（GB8978-1996)中三级标准后</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定期由污罐车抽运至白云区污水处理厂处理达标后外排</w:t>
            </w:r>
            <w:r>
              <w:rPr>
                <w:rFonts w:hint="default" w:ascii="Times New Roman" w:hAnsi="Times New Roman" w:cs="Times New Roman"/>
                <w:color w:val="000000" w:themeColor="text1"/>
                <w:sz w:val="24"/>
                <w:szCs w:val="24"/>
                <w14:textFill>
                  <w14:solidFill>
                    <w14:schemeClr w14:val="tx1"/>
                  </w14:solidFill>
                </w14:textFill>
              </w:rPr>
              <w:t>，对</w:t>
            </w:r>
            <w:r>
              <w:rPr>
                <w:rFonts w:hint="default" w:ascii="Times New Roman" w:hAnsi="Times New Roman" w:cs="Times New Roman"/>
                <w:color w:val="000000" w:themeColor="text1"/>
                <w:sz w:val="24"/>
                <w:szCs w:val="24"/>
                <w:lang w:val="en-US" w:eastAsia="zh-CN"/>
                <w14:textFill>
                  <w14:solidFill>
                    <w14:schemeClr w14:val="tx1"/>
                  </w14:solidFill>
                </w14:textFill>
              </w:rPr>
              <w:t>周围</w:t>
            </w:r>
            <w:r>
              <w:rPr>
                <w:rFonts w:hint="default" w:ascii="Times New Roman" w:hAnsi="Times New Roman" w:cs="Times New Roman"/>
                <w:color w:val="000000" w:themeColor="text1"/>
                <w:sz w:val="24"/>
                <w:szCs w:val="24"/>
                <w14:textFill>
                  <w14:solidFill>
                    <w14:schemeClr w14:val="tx1"/>
                  </w14:solidFill>
                </w14:textFill>
              </w:rPr>
              <w:t>环境污染影响</w:t>
            </w:r>
            <w:r>
              <w:rPr>
                <w:rFonts w:hint="default" w:ascii="Times New Roman" w:hAnsi="Times New Roman" w:cs="Times New Roman"/>
                <w:color w:val="000000" w:themeColor="text1"/>
                <w:sz w:val="24"/>
                <w:szCs w:val="24"/>
                <w:lang w:val="en-US" w:eastAsia="zh-CN"/>
                <w14:textFill>
                  <w14:solidFill>
                    <w14:schemeClr w14:val="tx1"/>
                  </w14:solidFill>
                </w14:textFill>
              </w:rPr>
              <w:t>较小</w:t>
            </w:r>
            <w:r>
              <w:rPr>
                <w:rFonts w:hint="default" w:ascii="Times New Roman" w:hAnsi="Times New Roman" w:cs="Times New Roman"/>
                <w:color w:val="000000" w:themeColor="text1"/>
                <w:sz w:val="24"/>
                <w:szCs w:val="24"/>
                <w14:textFill>
                  <w14:solidFill>
                    <w14:schemeClr w14:val="tx1"/>
                  </w14:solidFill>
                </w14:textFill>
              </w:rPr>
              <w:t>。</w:t>
            </w:r>
          </w:p>
          <w:p>
            <w:pPr>
              <w:pageBreakBefore w:val="0"/>
              <w:widowControl/>
              <w:tabs>
                <w:tab w:val="right" w:pos="5010"/>
              </w:tabs>
              <w:kinsoku/>
              <w:wordWrap/>
              <w:overflowPunct/>
              <w:topLinePunct w:val="0"/>
              <w:autoSpaceDE/>
              <w:autoSpaceDN/>
              <w:bidi w:val="0"/>
              <w:adjustRightInd/>
              <w:snapToGrid/>
              <w:spacing w:afterLines="0" w:line="360" w:lineRule="auto"/>
              <w:ind w:left="0" w:leftChars="0" w:firstLine="482" w:firstLineChars="200"/>
              <w:jc w:val="both"/>
              <w:outlineLvl w:val="9"/>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2</w:t>
            </w:r>
            <w:r>
              <w:rPr>
                <w:rFonts w:hint="default" w:ascii="Times New Roman" w:hAnsi="Times New Roman" w:cs="Times New Roman"/>
                <w:b/>
                <w:bCs/>
                <w:color w:val="000000" w:themeColor="text1"/>
                <w:sz w:val="24"/>
                <w:szCs w:val="24"/>
                <w:lang w:eastAsia="zh-CN"/>
                <w14:textFill>
                  <w14:solidFill>
                    <w14:schemeClr w14:val="tx1"/>
                  </w14:solidFill>
                </w14:textFill>
              </w:rPr>
              <w:t>）废气</w:t>
            </w:r>
          </w:p>
          <w:p>
            <w:pPr>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lang w:eastAsia="zh-CN"/>
                <w14:textFill>
                  <w14:solidFill>
                    <w14:schemeClr w14:val="tx1"/>
                  </w14:solidFill>
                </w14:textFill>
              </w:rPr>
              <w:t>施工期</w:t>
            </w:r>
            <w:r>
              <w:rPr>
                <w:rFonts w:hint="default" w:ascii="Times New Roman" w:hAnsi="Times New Roman" w:cs="Times New Roman"/>
                <w:bCs/>
                <w:color w:val="000000" w:themeColor="text1"/>
                <w:sz w:val="24"/>
                <w:szCs w:val="24"/>
                <w14:textFill>
                  <w14:solidFill>
                    <w14:schemeClr w14:val="tx1"/>
                  </w14:solidFill>
                </w14:textFill>
              </w:rPr>
              <w:t>期间产生的废气主要为少量的扬尘。针对施工扬尘建设单位需</w:t>
            </w:r>
            <w:r>
              <w:rPr>
                <w:rFonts w:hint="default" w:ascii="Times New Roman" w:hAnsi="Times New Roman" w:cs="Times New Roman"/>
                <w:bCs/>
                <w:color w:val="000000" w:themeColor="text1"/>
                <w:sz w:val="24"/>
                <w:szCs w:val="24"/>
                <w:lang w:eastAsia="zh-CN"/>
                <w14:textFill>
                  <w14:solidFill>
                    <w14:schemeClr w14:val="tx1"/>
                  </w14:solidFill>
                </w14:textFill>
              </w:rPr>
              <w:t>对砂石、水泥等建筑材料进行遮挡，防止大风引起扬尘飞扬，且</w:t>
            </w:r>
            <w:r>
              <w:rPr>
                <w:rFonts w:hint="default" w:ascii="Times New Roman" w:hAnsi="Times New Roman" w:cs="Times New Roman"/>
                <w:bCs/>
                <w:color w:val="000000" w:themeColor="text1"/>
                <w:sz w:val="24"/>
                <w:szCs w:val="24"/>
                <w14:textFill>
                  <w14:solidFill>
                    <w14:schemeClr w14:val="tx1"/>
                  </w14:solidFill>
                </w14:textFill>
              </w:rPr>
              <w:t>采取喷洒水降尘，</w:t>
            </w:r>
            <w:r>
              <w:rPr>
                <w:rFonts w:hint="default" w:ascii="Times New Roman" w:hAnsi="Times New Roman" w:cs="Times New Roman"/>
                <w:color w:val="000000" w:themeColor="text1"/>
                <w:sz w:val="24"/>
                <w:szCs w:val="24"/>
                <w14:textFill>
                  <w14:solidFill>
                    <w14:schemeClr w14:val="tx1"/>
                  </w14:solidFill>
                </w14:textFill>
              </w:rPr>
              <w:t>为保证施工扬尘不对周边环境造成污染影响，建设单位还应采取如下防治措施：</w:t>
            </w:r>
          </w:p>
          <w:p>
            <w:pPr>
              <w:pageBreakBefore w:val="0"/>
              <w:widowControl w:val="0"/>
              <w:kinsoku/>
              <w:wordWrap/>
              <w:overflowPunct/>
              <w:topLinePunct w:val="0"/>
              <w:autoSpaceDE/>
              <w:autoSpaceDN/>
              <w:bidi w:val="0"/>
              <w:adjustRightInd/>
              <w:snapToGrid/>
              <w:spacing w:afterLines="0" w:line="360" w:lineRule="auto"/>
              <w:ind w:left="0" w:leftChars="0" w:firstLine="240" w:firstLineChars="100"/>
              <w:jc w:val="both"/>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 xml:space="preserve">  </w:t>
            </w:r>
            <w:r>
              <w:rPr>
                <w:rFonts w:hint="default" w:ascii="Times New Roman" w:hAnsi="Times New Roman" w:cs="Times New Roman"/>
                <w:bCs/>
                <w:color w:val="000000" w:themeColor="text1"/>
                <w:sz w:val="24"/>
                <w:szCs w:val="24"/>
                <w14:textFill>
                  <w14:solidFill>
                    <w14:schemeClr w14:val="tx1"/>
                  </w14:solidFill>
                </w14:textFill>
              </w:rPr>
              <w:fldChar w:fldCharType="begin"/>
            </w:r>
            <w:r>
              <w:rPr>
                <w:rFonts w:hint="default" w:ascii="Times New Roman" w:hAnsi="Times New Roman" w:cs="Times New Roman"/>
                <w:bCs/>
                <w:color w:val="000000" w:themeColor="text1"/>
                <w:sz w:val="24"/>
                <w:szCs w:val="24"/>
                <w14:textFill>
                  <w14:solidFill>
                    <w14:schemeClr w14:val="tx1"/>
                  </w14:solidFill>
                </w14:textFill>
              </w:rPr>
              <w:instrText xml:space="preserve"> = 1 \* GB3 \* MERGEFORMAT </w:instrText>
            </w:r>
            <w:r>
              <w:rPr>
                <w:rFonts w:hint="default" w:ascii="Times New Roman" w:hAnsi="Times New Roman" w:cs="Times New Roman"/>
                <w:bCs/>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①</w:t>
            </w:r>
            <w:r>
              <w:rPr>
                <w:rFonts w:hint="default" w:ascii="Times New Roman" w:hAnsi="Times New Roman" w:cs="Times New Roman"/>
                <w:bCs/>
                <w:color w:val="000000" w:themeColor="text1"/>
                <w:sz w:val="24"/>
                <w:szCs w:val="24"/>
                <w14:textFill>
                  <w14:solidFill>
                    <w14:schemeClr w14:val="tx1"/>
                  </w14:solidFill>
                </w14:textFill>
              </w:rPr>
              <w:fldChar w:fldCharType="end"/>
            </w:r>
            <w:r>
              <w:rPr>
                <w:rFonts w:hint="default" w:ascii="Times New Roman" w:hAnsi="Times New Roman" w:cs="Times New Roman"/>
                <w:bCs/>
                <w:color w:val="000000" w:themeColor="text1"/>
                <w:sz w:val="24"/>
                <w:szCs w:val="24"/>
                <w14:textFill>
                  <w14:solidFill>
                    <w14:schemeClr w14:val="tx1"/>
                  </w14:solidFill>
                </w14:textFill>
              </w:rPr>
              <w:t>施工现场外围设置围栏或围墙，缩小施工现场扬尘和尾气扩散范围。</w:t>
            </w:r>
          </w:p>
          <w:p>
            <w:pPr>
              <w:pageBreakBefore w:val="0"/>
              <w:widowControl w:val="0"/>
              <w:kinsoku/>
              <w:wordWrap/>
              <w:overflowPunct/>
              <w:topLinePunct w:val="0"/>
              <w:autoSpaceDE/>
              <w:autoSpaceDN/>
              <w:bidi w:val="0"/>
              <w:adjustRightInd/>
              <w:snapToGrid/>
              <w:spacing w:afterLines="0" w:line="360" w:lineRule="auto"/>
              <w:ind w:left="0" w:leftChars="0" w:firstLine="240" w:firstLineChars="100"/>
              <w:jc w:val="both"/>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 xml:space="preserve">  </w:t>
            </w:r>
            <w:r>
              <w:rPr>
                <w:rFonts w:hint="default" w:ascii="Times New Roman" w:hAnsi="Times New Roman" w:cs="Times New Roman"/>
                <w:bCs/>
                <w:color w:val="000000" w:themeColor="text1"/>
                <w:sz w:val="24"/>
                <w:szCs w:val="24"/>
                <w14:textFill>
                  <w14:solidFill>
                    <w14:schemeClr w14:val="tx1"/>
                  </w14:solidFill>
                </w14:textFill>
              </w:rPr>
              <w:fldChar w:fldCharType="begin"/>
            </w:r>
            <w:r>
              <w:rPr>
                <w:rFonts w:hint="default" w:ascii="Times New Roman" w:hAnsi="Times New Roman" w:cs="Times New Roman"/>
                <w:bCs/>
                <w:color w:val="000000" w:themeColor="text1"/>
                <w:sz w:val="24"/>
                <w:szCs w:val="24"/>
                <w14:textFill>
                  <w14:solidFill>
                    <w14:schemeClr w14:val="tx1"/>
                  </w14:solidFill>
                </w14:textFill>
              </w:rPr>
              <w:instrText xml:space="preserve"> = 2 \* GB3 \* MERGEFORMAT </w:instrText>
            </w:r>
            <w:r>
              <w:rPr>
                <w:rFonts w:hint="default" w:ascii="Times New Roman" w:hAnsi="Times New Roman" w:cs="Times New Roman"/>
                <w:bCs/>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②</w:t>
            </w:r>
            <w:r>
              <w:rPr>
                <w:rFonts w:hint="default" w:ascii="Times New Roman" w:hAnsi="Times New Roman" w:cs="Times New Roman"/>
                <w:bCs/>
                <w:color w:val="000000" w:themeColor="text1"/>
                <w:sz w:val="24"/>
                <w:szCs w:val="24"/>
                <w14:textFill>
                  <w14:solidFill>
                    <w14:schemeClr w14:val="tx1"/>
                  </w14:solidFill>
                </w14:textFill>
              </w:rPr>
              <w:fldChar w:fldCharType="end"/>
            </w:r>
            <w:r>
              <w:rPr>
                <w:rFonts w:hint="default" w:ascii="Times New Roman" w:hAnsi="Times New Roman" w:cs="Times New Roman"/>
                <w:bCs/>
                <w:color w:val="000000" w:themeColor="text1"/>
                <w:sz w:val="24"/>
                <w:szCs w:val="24"/>
                <w14:textFill>
                  <w14:solidFill>
                    <w14:schemeClr w14:val="tx1"/>
                  </w14:solidFill>
                </w14:textFill>
              </w:rPr>
              <w:t>设置拦网和喷淋洒水措施，对施工现场进行降尘处理。</w:t>
            </w:r>
          </w:p>
          <w:p>
            <w:pPr>
              <w:pageBreakBefore w:val="0"/>
              <w:widowControl w:val="0"/>
              <w:kinsoku/>
              <w:wordWrap/>
              <w:overflowPunct/>
              <w:topLinePunct w:val="0"/>
              <w:autoSpaceDE/>
              <w:autoSpaceDN/>
              <w:bidi w:val="0"/>
              <w:adjustRightInd/>
              <w:snapToGrid/>
              <w:spacing w:afterLines="0" w:line="360" w:lineRule="auto"/>
              <w:ind w:left="0" w:leftChars="0" w:firstLine="240" w:firstLineChars="100"/>
              <w:jc w:val="both"/>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 xml:space="preserve">  </w:t>
            </w:r>
            <w:r>
              <w:rPr>
                <w:rFonts w:hint="default" w:ascii="Times New Roman" w:hAnsi="Times New Roman" w:cs="Times New Roman"/>
                <w:bCs/>
                <w:color w:val="000000" w:themeColor="text1"/>
                <w:sz w:val="24"/>
                <w:szCs w:val="24"/>
                <w14:textFill>
                  <w14:solidFill>
                    <w14:schemeClr w14:val="tx1"/>
                  </w14:solidFill>
                </w14:textFill>
              </w:rPr>
              <w:fldChar w:fldCharType="begin"/>
            </w:r>
            <w:r>
              <w:rPr>
                <w:rFonts w:hint="default" w:ascii="Times New Roman" w:hAnsi="Times New Roman" w:cs="Times New Roman"/>
                <w:bCs/>
                <w:color w:val="000000" w:themeColor="text1"/>
                <w:sz w:val="24"/>
                <w:szCs w:val="24"/>
                <w14:textFill>
                  <w14:solidFill>
                    <w14:schemeClr w14:val="tx1"/>
                  </w14:solidFill>
                </w14:textFill>
              </w:rPr>
              <w:instrText xml:space="preserve"> = 3 \* GB3 \* MERGEFORMAT </w:instrText>
            </w:r>
            <w:r>
              <w:rPr>
                <w:rFonts w:hint="default" w:ascii="Times New Roman" w:hAnsi="Times New Roman" w:cs="Times New Roman"/>
                <w:bCs/>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③</w:t>
            </w:r>
            <w:r>
              <w:rPr>
                <w:rFonts w:hint="default" w:ascii="Times New Roman" w:hAnsi="Times New Roman" w:cs="Times New Roman"/>
                <w:bCs/>
                <w:color w:val="000000" w:themeColor="text1"/>
                <w:sz w:val="24"/>
                <w:szCs w:val="24"/>
                <w14:textFill>
                  <w14:solidFill>
                    <w14:schemeClr w14:val="tx1"/>
                  </w14:solidFill>
                </w14:textFill>
              </w:rPr>
              <w:fldChar w:fldCharType="end"/>
            </w:r>
            <w:r>
              <w:rPr>
                <w:rFonts w:hint="default" w:ascii="Times New Roman" w:hAnsi="Times New Roman" w:cs="Times New Roman"/>
                <w:bCs/>
                <w:color w:val="000000" w:themeColor="text1"/>
                <w:sz w:val="24"/>
                <w:szCs w:val="24"/>
                <w14:textFill>
                  <w14:solidFill>
                    <w14:schemeClr w14:val="tx1"/>
                  </w14:solidFill>
                </w14:textFill>
              </w:rPr>
              <w:t>施工运输通道进出口设置车辆冲洗水池，对出入工地的车辆进行清洗，减少运输车辆对外围道路的扬尘污染。</w:t>
            </w:r>
          </w:p>
          <w:p>
            <w:pPr>
              <w:pageBreakBefore w:val="0"/>
              <w:widowControl w:val="0"/>
              <w:kinsoku/>
              <w:wordWrap/>
              <w:overflowPunct/>
              <w:topLinePunct w:val="0"/>
              <w:autoSpaceDE/>
              <w:autoSpaceDN/>
              <w:bidi w:val="0"/>
              <w:adjustRightInd/>
              <w:snapToGrid/>
              <w:spacing w:afterLines="0" w:line="360" w:lineRule="auto"/>
              <w:ind w:left="0" w:leftChars="0" w:firstLine="240" w:firstLineChars="100"/>
              <w:jc w:val="both"/>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 xml:space="preserve">  </w:t>
            </w:r>
            <w:r>
              <w:rPr>
                <w:rFonts w:hint="default" w:ascii="Times New Roman" w:hAnsi="Times New Roman" w:cs="Times New Roman"/>
                <w:bCs/>
                <w:color w:val="000000" w:themeColor="text1"/>
                <w:sz w:val="24"/>
                <w:szCs w:val="24"/>
                <w14:textFill>
                  <w14:solidFill>
                    <w14:schemeClr w14:val="tx1"/>
                  </w14:solidFill>
                </w14:textFill>
              </w:rPr>
              <w:fldChar w:fldCharType="begin"/>
            </w:r>
            <w:r>
              <w:rPr>
                <w:rFonts w:hint="default" w:ascii="Times New Roman" w:hAnsi="Times New Roman" w:cs="Times New Roman"/>
                <w:bCs/>
                <w:color w:val="000000" w:themeColor="text1"/>
                <w:sz w:val="24"/>
                <w:szCs w:val="24"/>
                <w14:textFill>
                  <w14:solidFill>
                    <w14:schemeClr w14:val="tx1"/>
                  </w14:solidFill>
                </w14:textFill>
              </w:rPr>
              <w:instrText xml:space="preserve"> = 4 \* GB3 \* MERGEFORMAT </w:instrText>
            </w:r>
            <w:r>
              <w:rPr>
                <w:rFonts w:hint="default" w:ascii="Times New Roman" w:hAnsi="Times New Roman" w:cs="Times New Roman"/>
                <w:bCs/>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④</w:t>
            </w:r>
            <w:r>
              <w:rPr>
                <w:rFonts w:hint="default" w:ascii="Times New Roman" w:hAnsi="Times New Roman" w:cs="Times New Roman"/>
                <w:bCs/>
                <w:color w:val="000000" w:themeColor="text1"/>
                <w:sz w:val="24"/>
                <w:szCs w:val="24"/>
                <w14:textFill>
                  <w14:solidFill>
                    <w14:schemeClr w14:val="tx1"/>
                  </w14:solidFill>
                </w14:textFill>
              </w:rPr>
              <w:fldChar w:fldCharType="end"/>
            </w:r>
            <w:r>
              <w:rPr>
                <w:rFonts w:hint="default" w:ascii="Times New Roman" w:hAnsi="Times New Roman" w:cs="Times New Roman"/>
                <w:bCs/>
                <w:color w:val="000000" w:themeColor="text1"/>
                <w:sz w:val="24"/>
                <w:szCs w:val="24"/>
                <w14:textFill>
                  <w14:solidFill>
                    <w14:schemeClr w14:val="tx1"/>
                  </w14:solidFill>
                </w14:textFill>
              </w:rPr>
              <w:t>装运土方时控制车内土方低于车厢挡板，减少途中撒落，对施工现场抛洒的砂石、水泥等物料应及时清扫，砂石堆场、施工道路应定时洒水抑尘。</w:t>
            </w:r>
          </w:p>
          <w:p>
            <w:pPr>
              <w:pageBreakBefore w:val="0"/>
              <w:widowControl w:val="0"/>
              <w:kinsoku/>
              <w:wordWrap/>
              <w:overflowPunct/>
              <w:topLinePunct w:val="0"/>
              <w:autoSpaceDE/>
              <w:autoSpaceDN/>
              <w:bidi w:val="0"/>
              <w:adjustRightInd/>
              <w:snapToGrid/>
              <w:spacing w:afterLines="0" w:line="360" w:lineRule="auto"/>
              <w:ind w:left="0" w:leftChars="0" w:firstLine="240" w:firstLineChars="100"/>
              <w:jc w:val="both"/>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 xml:space="preserve">  </w:t>
            </w:r>
            <w:r>
              <w:rPr>
                <w:rFonts w:hint="default" w:ascii="Times New Roman" w:hAnsi="Times New Roman" w:cs="Times New Roman"/>
                <w:bCs/>
                <w:color w:val="000000" w:themeColor="text1"/>
                <w:sz w:val="24"/>
                <w:szCs w:val="24"/>
                <w14:textFill>
                  <w14:solidFill>
                    <w14:schemeClr w14:val="tx1"/>
                  </w14:solidFill>
                </w14:textFill>
              </w:rPr>
              <w:fldChar w:fldCharType="begin"/>
            </w:r>
            <w:r>
              <w:rPr>
                <w:rFonts w:hint="default" w:ascii="Times New Roman" w:hAnsi="Times New Roman" w:cs="Times New Roman"/>
                <w:bCs/>
                <w:color w:val="000000" w:themeColor="text1"/>
                <w:sz w:val="24"/>
                <w:szCs w:val="24"/>
                <w14:textFill>
                  <w14:solidFill>
                    <w14:schemeClr w14:val="tx1"/>
                  </w14:solidFill>
                </w14:textFill>
              </w:rPr>
              <w:instrText xml:space="preserve"> = 5 \* GB3 \* MERGEFORMAT </w:instrText>
            </w:r>
            <w:r>
              <w:rPr>
                <w:rFonts w:hint="default" w:ascii="Times New Roman" w:hAnsi="Times New Roman" w:cs="Times New Roman"/>
                <w:bCs/>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⑤</w:t>
            </w:r>
            <w:r>
              <w:rPr>
                <w:rFonts w:hint="default" w:ascii="Times New Roman" w:hAnsi="Times New Roman" w:cs="Times New Roman"/>
                <w:bCs/>
                <w:color w:val="000000" w:themeColor="text1"/>
                <w:sz w:val="24"/>
                <w:szCs w:val="24"/>
                <w14:textFill>
                  <w14:solidFill>
                    <w14:schemeClr w14:val="tx1"/>
                  </w14:solidFill>
                </w14:textFill>
              </w:rPr>
              <w:fldChar w:fldCharType="end"/>
            </w:r>
            <w:r>
              <w:rPr>
                <w:rFonts w:hint="default" w:ascii="Times New Roman" w:hAnsi="Times New Roman" w:cs="Times New Roman"/>
                <w:bCs/>
                <w:color w:val="000000" w:themeColor="text1"/>
                <w:sz w:val="24"/>
                <w:szCs w:val="24"/>
                <w14:textFill>
                  <w14:solidFill>
                    <w14:schemeClr w14:val="tx1"/>
                  </w14:solidFill>
                </w14:textFill>
              </w:rPr>
              <w:t>施工现场运输车辆和部分施工机械控制车速，使之小于40km/h,，减少行使过程中产生的道路扬尘；另一方面缩短怠速、减速和加速的时间，增加正常运行时间。</w:t>
            </w:r>
          </w:p>
          <w:p>
            <w:pPr>
              <w:pageBreakBefore w:val="0"/>
              <w:widowControl w:val="0"/>
              <w:kinsoku/>
              <w:wordWrap/>
              <w:overflowPunct/>
              <w:topLinePunct w:val="0"/>
              <w:autoSpaceDE/>
              <w:autoSpaceDN/>
              <w:bidi w:val="0"/>
              <w:adjustRightInd/>
              <w:snapToGrid/>
              <w:spacing w:afterLines="0" w:line="360" w:lineRule="auto"/>
              <w:ind w:left="0" w:leftChars="0" w:firstLine="240" w:firstLineChars="100"/>
              <w:jc w:val="left"/>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 xml:space="preserve">  </w:t>
            </w:r>
            <w:r>
              <w:rPr>
                <w:rFonts w:hint="default" w:ascii="Times New Roman" w:hAnsi="Times New Roman" w:cs="Times New Roman"/>
                <w:bCs/>
                <w:color w:val="000000" w:themeColor="text1"/>
                <w:sz w:val="24"/>
                <w:szCs w:val="24"/>
                <w14:textFill>
                  <w14:solidFill>
                    <w14:schemeClr w14:val="tx1"/>
                  </w14:solidFill>
                </w14:textFill>
              </w:rPr>
              <w:fldChar w:fldCharType="begin"/>
            </w:r>
            <w:r>
              <w:rPr>
                <w:rFonts w:hint="default" w:ascii="Times New Roman" w:hAnsi="Times New Roman" w:cs="Times New Roman"/>
                <w:bCs/>
                <w:color w:val="000000" w:themeColor="text1"/>
                <w:sz w:val="24"/>
                <w:szCs w:val="24"/>
                <w14:textFill>
                  <w14:solidFill>
                    <w14:schemeClr w14:val="tx1"/>
                  </w14:solidFill>
                </w14:textFill>
              </w:rPr>
              <w:instrText xml:space="preserve"> = 6 \* GB3 \* MERGEFORMAT </w:instrText>
            </w:r>
            <w:r>
              <w:rPr>
                <w:rFonts w:hint="default" w:ascii="Times New Roman" w:hAnsi="Times New Roman" w:cs="Times New Roman"/>
                <w:bCs/>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⑥</w:t>
            </w:r>
            <w:r>
              <w:rPr>
                <w:rFonts w:hint="default" w:ascii="Times New Roman" w:hAnsi="Times New Roman" w:cs="Times New Roman"/>
                <w:bCs/>
                <w:color w:val="000000" w:themeColor="text1"/>
                <w:sz w:val="24"/>
                <w:szCs w:val="24"/>
                <w14:textFill>
                  <w14:solidFill>
                    <w14:schemeClr w14:val="tx1"/>
                  </w14:solidFill>
                </w14:textFill>
              </w:rPr>
              <w:fldChar w:fldCharType="end"/>
            </w:r>
            <w:r>
              <w:rPr>
                <w:rFonts w:hint="default" w:ascii="Times New Roman" w:hAnsi="Times New Roman" w:cs="Times New Roman"/>
                <w:bCs/>
                <w:color w:val="000000" w:themeColor="text1"/>
                <w:sz w:val="24"/>
                <w:szCs w:val="24"/>
                <w14:textFill>
                  <w14:solidFill>
                    <w14:schemeClr w14:val="tx1"/>
                  </w14:solidFill>
                </w14:textFill>
              </w:rPr>
              <w:t>遇到大风天气，停止施工作业。</w:t>
            </w:r>
          </w:p>
          <w:p>
            <w:pPr>
              <w:pageBreakBefore w:val="0"/>
              <w:widowControl w:val="0"/>
              <w:kinsoku/>
              <w:wordWrap/>
              <w:overflowPunct/>
              <w:topLinePunct w:val="0"/>
              <w:autoSpaceDE/>
              <w:autoSpaceDN/>
              <w:bidi w:val="0"/>
              <w:adjustRightInd/>
              <w:snapToGrid/>
              <w:spacing w:afterLines="0" w:line="360" w:lineRule="auto"/>
              <w:ind w:left="0" w:leftChars="0" w:firstLine="240" w:firstLineChars="100"/>
              <w:jc w:val="left"/>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4"/>
                <w14:textFill>
                  <w14:solidFill>
                    <w14:schemeClr w14:val="tx1"/>
                  </w14:solidFill>
                </w14:textFill>
              </w:rPr>
              <w:t xml:space="preserve">  </w:t>
            </w:r>
            <w:r>
              <w:rPr>
                <w:rFonts w:hint="default" w:ascii="Times New Roman" w:hAnsi="Times New Roman" w:cs="Times New Roman"/>
                <w:bCs/>
                <w:color w:val="000000" w:themeColor="text1"/>
                <w:sz w:val="24"/>
                <w:szCs w:val="24"/>
                <w14:textFill>
                  <w14:solidFill>
                    <w14:schemeClr w14:val="tx1"/>
                  </w14:solidFill>
                </w14:textFill>
              </w:rPr>
              <w:fldChar w:fldCharType="begin"/>
            </w:r>
            <w:r>
              <w:rPr>
                <w:rFonts w:hint="default" w:ascii="Times New Roman" w:hAnsi="Times New Roman" w:cs="Times New Roman"/>
                <w:bCs/>
                <w:color w:val="000000" w:themeColor="text1"/>
                <w:sz w:val="24"/>
                <w:szCs w:val="24"/>
                <w14:textFill>
                  <w14:solidFill>
                    <w14:schemeClr w14:val="tx1"/>
                  </w14:solidFill>
                </w14:textFill>
              </w:rPr>
              <w:instrText xml:space="preserve"> = 7 \* GB3 \* MERGEFORMAT </w:instrText>
            </w:r>
            <w:r>
              <w:rPr>
                <w:rFonts w:hint="default" w:ascii="Times New Roman" w:hAnsi="Times New Roman" w:cs="Times New Roman"/>
                <w:bCs/>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⑦</w:t>
            </w:r>
            <w:r>
              <w:rPr>
                <w:rFonts w:hint="default" w:ascii="Times New Roman" w:hAnsi="Times New Roman" w:cs="Times New Roman"/>
                <w:bCs/>
                <w:color w:val="000000" w:themeColor="text1"/>
                <w:sz w:val="24"/>
                <w:szCs w:val="24"/>
                <w14:textFill>
                  <w14:solidFill>
                    <w14:schemeClr w14:val="tx1"/>
                  </w14:solidFill>
                </w14:textFill>
              </w:rPr>
              <w:fldChar w:fldCharType="end"/>
            </w:r>
            <w:r>
              <w:rPr>
                <w:rFonts w:hint="default" w:ascii="Times New Roman" w:hAnsi="Times New Roman" w:cs="Times New Roman"/>
                <w:bCs/>
                <w:color w:val="000000" w:themeColor="text1"/>
                <w:sz w:val="24"/>
                <w:szCs w:val="24"/>
                <w14:textFill>
                  <w14:solidFill>
                    <w14:schemeClr w14:val="tx1"/>
                  </w14:solidFill>
                </w14:textFill>
              </w:rPr>
              <w:t>加强施工现场管理。</w:t>
            </w:r>
          </w:p>
          <w:p>
            <w:pPr>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outlineLvl w:val="9"/>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在拟采取以上防治措施后，施工场地扬尘满足《大气污染物综合排放标准》（GB16297-1996）中的无组织排放浓度限值</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bCs/>
                <w:color w:val="000000" w:themeColor="text1"/>
                <w:sz w:val="24"/>
                <w:szCs w:val="24"/>
                <w:lang w:eastAsia="zh-CN"/>
                <w14:textFill>
                  <w14:solidFill>
                    <w14:schemeClr w14:val="tx1"/>
                  </w14:solidFill>
                </w14:textFill>
              </w:rPr>
              <w:t>综上所述，施工期废气的排放在采取治理措施后对周围环境保护目标造成影响较小，且随着施工期的结束而消失。</w:t>
            </w:r>
          </w:p>
          <w:p>
            <w:pPr>
              <w:pageBreakBefore w:val="0"/>
              <w:widowControl/>
              <w:tabs>
                <w:tab w:val="right" w:pos="5010"/>
              </w:tabs>
              <w:kinsoku/>
              <w:wordWrap/>
              <w:overflowPunct/>
              <w:topLinePunct w:val="0"/>
              <w:autoSpaceDE/>
              <w:autoSpaceDN/>
              <w:bidi w:val="0"/>
              <w:adjustRightInd/>
              <w:snapToGrid/>
              <w:spacing w:afterLines="0" w:line="360" w:lineRule="auto"/>
              <w:ind w:left="0" w:leftChars="0" w:firstLine="482" w:firstLineChars="200"/>
              <w:jc w:val="both"/>
              <w:outlineLvl w:val="9"/>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3</w:t>
            </w:r>
            <w:r>
              <w:rPr>
                <w:rFonts w:hint="default" w:ascii="Times New Roman" w:hAnsi="Times New Roman" w:cs="Times New Roman"/>
                <w:b/>
                <w:bCs/>
                <w:color w:val="000000" w:themeColor="text1"/>
                <w:sz w:val="24"/>
                <w:szCs w:val="24"/>
                <w:lang w:eastAsia="zh-CN"/>
                <w14:textFill>
                  <w14:solidFill>
                    <w14:schemeClr w14:val="tx1"/>
                  </w14:solidFill>
                </w14:textFill>
              </w:rPr>
              <w:t>）噪声</w:t>
            </w:r>
          </w:p>
          <w:p>
            <w:pPr>
              <w:pStyle w:val="23"/>
              <w:pageBreakBefore w:val="0"/>
              <w:widowControl/>
              <w:kinsoku/>
              <w:wordWrap/>
              <w:overflowPunct/>
              <w:topLinePunct w:val="0"/>
              <w:autoSpaceDE/>
              <w:autoSpaceDN/>
              <w:bidi w:val="0"/>
              <w:adjustRightInd/>
              <w:snapToGrid/>
              <w:spacing w:afterLines="0" w:line="360" w:lineRule="auto"/>
              <w:ind w:left="0" w:leftChars="0" w:right="0" w:rightChars="0" w:firstLineChars="200"/>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设备安装过程中因使用电钻、切割机等</w:t>
            </w:r>
            <w:r>
              <w:rPr>
                <w:rFonts w:hint="default" w:ascii="Times New Roman" w:hAnsi="Times New Roman" w:cs="Times New Roman"/>
                <w:color w:val="000000" w:themeColor="text1"/>
                <w:sz w:val="24"/>
                <w:szCs w:val="24"/>
                <w:lang w:eastAsia="zh-CN"/>
                <w14:textFill>
                  <w14:solidFill>
                    <w14:schemeClr w14:val="tx1"/>
                  </w14:solidFill>
                </w14:textFill>
              </w:rPr>
              <w:t>施工</w:t>
            </w:r>
            <w:r>
              <w:rPr>
                <w:rFonts w:hint="default" w:ascii="Times New Roman" w:hAnsi="Times New Roman" w:cs="Times New Roman"/>
                <w:color w:val="000000" w:themeColor="text1"/>
                <w:sz w:val="24"/>
                <w:szCs w:val="24"/>
                <w14:textFill>
                  <w14:solidFill>
                    <w14:schemeClr w14:val="tx1"/>
                  </w14:solidFill>
                </w14:textFill>
              </w:rPr>
              <w:t>工具等产生的噪声，一般约在</w:t>
            </w:r>
            <w:r>
              <w:rPr>
                <w:rFonts w:hint="default" w:ascii="Times New Roman" w:hAnsi="Times New Roman" w:eastAsia="宋体" w:cs="Times New Roman"/>
                <w:color w:val="000000" w:themeColor="text1"/>
                <w:sz w:val="24"/>
                <w:szCs w:val="24"/>
                <w14:textFill>
                  <w14:solidFill>
                    <w14:schemeClr w14:val="tx1"/>
                  </w14:solidFill>
                </w14:textFill>
              </w:rPr>
              <w:t>7</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90</w:t>
            </w:r>
            <w:r>
              <w:rPr>
                <w:rFonts w:hint="default" w:ascii="Times New Roman" w:hAnsi="Times New Roman" w:eastAsia="宋体" w:cs="Times New Roman"/>
                <w:color w:val="000000" w:themeColor="text1"/>
                <w:sz w:val="24"/>
                <w:szCs w:val="24"/>
                <w14:textFill>
                  <w14:solidFill>
                    <w14:schemeClr w14:val="tx1"/>
                  </w14:solidFill>
                </w14:textFill>
              </w:rPr>
              <w:t>dB（</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14:textFill>
                  <w14:solidFill>
                    <w14:schemeClr w14:val="tx1"/>
                  </w14:solidFill>
                </w14:textFill>
              </w:rPr>
              <w:t>）之</w:t>
            </w:r>
            <w:r>
              <w:rPr>
                <w:rFonts w:hint="default" w:ascii="Times New Roman" w:hAnsi="Times New Roman" w:cs="Times New Roman"/>
                <w:color w:val="000000" w:themeColor="text1"/>
                <w:sz w:val="24"/>
                <w:szCs w:val="24"/>
                <w14:textFill>
                  <w14:solidFill>
                    <w14:schemeClr w14:val="tx1"/>
                  </w14:solidFill>
                </w14:textFill>
              </w:rPr>
              <w:t>间，本环评要求建设方将装高噪声均安排在白天及室内进行（严禁夜间施工），施工噪声经门窗及墙壁隔音降噪后排出。根据相关经验系数可知，噪声在经过墙壁及门窗隔噪后，一般可降低</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0~</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0dB。经墙壁隔噪后对周边环境的影响值在</w:t>
            </w:r>
            <w:r>
              <w:rPr>
                <w:rFonts w:hint="default" w:ascii="Times New Roman" w:hAnsi="Times New Roman" w:cs="Times New Roman"/>
                <w:color w:val="000000" w:themeColor="text1"/>
                <w:sz w:val="24"/>
                <w:szCs w:val="24"/>
                <w:lang w:val="en-US" w:eastAsia="zh-CN"/>
                <w14:textFill>
                  <w14:solidFill>
                    <w14:schemeClr w14:val="tx1"/>
                  </w14:solidFill>
                </w14:textFill>
              </w:rPr>
              <w:t>60</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70</w:t>
            </w:r>
            <w:r>
              <w:rPr>
                <w:rFonts w:hint="default" w:ascii="Times New Roman" w:hAnsi="Times New Roman" w:cs="Times New Roman"/>
                <w:color w:val="000000" w:themeColor="text1"/>
                <w:sz w:val="24"/>
                <w:szCs w:val="24"/>
                <w14:textFill>
                  <w14:solidFill>
                    <w14:schemeClr w14:val="tx1"/>
                  </w14:solidFill>
                </w14:textFill>
              </w:rPr>
              <w:t>分贝之间，影响值</w:t>
            </w:r>
            <w:r>
              <w:rPr>
                <w:rFonts w:hint="default" w:ascii="Times New Roman" w:hAnsi="Times New Roman" w:cs="Times New Roman"/>
                <w:color w:val="000000" w:themeColor="text1"/>
                <w:sz w:val="24"/>
                <w:szCs w:val="24"/>
                <w:lang w:val="en-US" w:eastAsia="zh-CN"/>
                <w14:textFill>
                  <w14:solidFill>
                    <w14:schemeClr w14:val="tx1"/>
                  </w14:solidFill>
                </w14:textFill>
              </w:rPr>
              <w:t>较小</w:t>
            </w:r>
            <w:r>
              <w:rPr>
                <w:rFonts w:hint="default" w:ascii="Times New Roman" w:hAnsi="Times New Roman" w:cs="Times New Roman"/>
                <w:color w:val="000000" w:themeColor="text1"/>
                <w:sz w:val="24"/>
                <w:szCs w:val="24"/>
                <w14:textFill>
                  <w14:solidFill>
                    <w14:schemeClr w14:val="tx1"/>
                  </w14:solidFill>
                </w14:textFill>
              </w:rPr>
              <w:t>，施工期在采取以下措施后，可以保证不对周边环境造成影响。</w:t>
            </w:r>
          </w:p>
          <w:p>
            <w:pPr>
              <w:pStyle w:val="23"/>
              <w:pageBreakBefore w:val="0"/>
              <w:widowControl/>
              <w:kinsoku/>
              <w:wordWrap/>
              <w:overflowPunct/>
              <w:topLinePunct w:val="0"/>
              <w:autoSpaceDE/>
              <w:autoSpaceDN/>
              <w:bidi w:val="0"/>
              <w:adjustRightInd/>
              <w:snapToGrid/>
              <w:spacing w:afterLines="0" w:line="360" w:lineRule="auto"/>
              <w:ind w:left="0" w:leftChars="0" w:right="0" w:rightChars="0" w:firstLineChars="200"/>
              <w:outlineLvl w:val="9"/>
              <w:rPr>
                <w:rFonts w:hint="default" w:ascii="Times New Roman" w:hAnsi="Times New Roman" w:cs="Times New Roman"/>
                <w:color w:val="000000" w:themeColor="text1"/>
                <w:sz w:val="24"/>
                <w:szCs w:val="24"/>
                <w:lang w:bidi="ar"/>
                <w14:textFill>
                  <w14:solidFill>
                    <w14:schemeClr w14:val="tx1"/>
                  </w14:solidFill>
                </w14:textFill>
              </w:rPr>
            </w:pPr>
            <w:r>
              <w:rPr>
                <w:rFonts w:hint="default" w:ascii="Times New Roman" w:hAnsi="Times New Roman" w:cs="Times New Roman"/>
                <w:color w:val="000000" w:themeColor="text1"/>
                <w:sz w:val="24"/>
                <w:szCs w:val="24"/>
                <w:lang w:bidi="ar"/>
                <w14:textFill>
                  <w14:solidFill>
                    <w14:schemeClr w14:val="tx1"/>
                  </w14:solidFill>
                </w14:textFill>
              </w:rPr>
              <w:t>（1）尽量选用先进的低噪声设备。</w:t>
            </w:r>
          </w:p>
          <w:p>
            <w:pPr>
              <w:pageBreakBefore w:val="0"/>
              <w:widowControl w:val="0"/>
              <w:kinsoku/>
              <w:wordWrap/>
              <w:overflowPunct/>
              <w:topLinePunct w:val="0"/>
              <w:autoSpaceDE/>
              <w:autoSpaceDN/>
              <w:bidi w:val="0"/>
              <w:adjustRightInd/>
              <w:snapToGrid/>
              <w:spacing w:afterLines="0" w:line="360" w:lineRule="auto"/>
              <w:ind w:left="0" w:leftChars="0" w:firstLine="480" w:firstLineChars="200"/>
              <w:jc w:val="left"/>
              <w:outlineLvl w:val="9"/>
              <w:rPr>
                <w:rFonts w:hint="default" w:ascii="Times New Roman" w:hAnsi="Times New Roman" w:cs="Times New Roman"/>
                <w:bCs/>
                <w:color w:val="000000" w:themeColor="text1"/>
                <w:sz w:val="24"/>
                <w:szCs w:val="24"/>
                <w:lang w:bidi="ar"/>
                <w14:textFill>
                  <w14:solidFill>
                    <w14:schemeClr w14:val="tx1"/>
                  </w14:solidFill>
                </w14:textFill>
              </w:rPr>
            </w:pPr>
            <w:r>
              <w:rPr>
                <w:rFonts w:hint="default" w:ascii="Times New Roman" w:hAnsi="Times New Roman" w:cs="Times New Roman"/>
                <w:color w:val="000000" w:themeColor="text1"/>
                <w:sz w:val="24"/>
                <w:szCs w:val="24"/>
                <w:lang w:bidi="ar"/>
                <w14:textFill>
                  <w14:solidFill>
                    <w14:schemeClr w14:val="tx1"/>
                  </w14:solidFill>
                </w14:textFill>
              </w:rPr>
              <w:t>（2）精心安排，减少施工噪声影响时间，禁止夜间</w:t>
            </w:r>
            <w:r>
              <w:rPr>
                <w:rFonts w:hint="default" w:ascii="Times New Roman" w:hAnsi="Times New Roman" w:cs="Times New Roman"/>
                <w:color w:val="000000" w:themeColor="text1"/>
                <w:sz w:val="24"/>
                <w:szCs w:val="24"/>
                <w:lang w:eastAsia="zh-CN" w:bidi="ar"/>
                <w14:textFill>
                  <w14:solidFill>
                    <w14:schemeClr w14:val="tx1"/>
                  </w14:solidFill>
                </w14:textFill>
              </w:rPr>
              <w:t>施工</w:t>
            </w:r>
            <w:r>
              <w:rPr>
                <w:rFonts w:hint="default" w:ascii="Times New Roman" w:hAnsi="Times New Roman" w:cs="Times New Roman"/>
                <w:color w:val="000000" w:themeColor="text1"/>
                <w:sz w:val="24"/>
                <w:szCs w:val="24"/>
                <w:lang w:bidi="ar"/>
                <w14:textFill>
                  <w14:solidFill>
                    <w14:schemeClr w14:val="tx1"/>
                  </w14:solidFill>
                </w14:textFill>
              </w:rPr>
              <w:t>作业。</w:t>
            </w:r>
            <w:r>
              <w:rPr>
                <w:rFonts w:hint="default" w:ascii="Times New Roman" w:hAnsi="Times New Roman" w:cs="Times New Roman"/>
                <w:bCs/>
                <w:color w:val="000000" w:themeColor="text1"/>
                <w:sz w:val="24"/>
                <w:szCs w:val="24"/>
                <w:lang w:bidi="ar"/>
                <w14:textFill>
                  <w14:solidFill>
                    <w14:schemeClr w14:val="tx1"/>
                  </w14:solidFill>
                </w14:textFill>
              </w:rPr>
              <w:t>如需夜间</w:t>
            </w:r>
            <w:r>
              <w:rPr>
                <w:rFonts w:hint="default" w:ascii="Times New Roman" w:hAnsi="Times New Roman" w:cs="Times New Roman"/>
                <w:bCs/>
                <w:color w:val="000000" w:themeColor="text1"/>
                <w:sz w:val="24"/>
                <w:szCs w:val="24"/>
                <w:lang w:eastAsia="zh-CN" w:bidi="ar"/>
                <w14:textFill>
                  <w14:solidFill>
                    <w14:schemeClr w14:val="tx1"/>
                  </w14:solidFill>
                </w14:textFill>
              </w:rPr>
              <w:t>施工</w:t>
            </w:r>
            <w:r>
              <w:rPr>
                <w:rFonts w:hint="default" w:ascii="Times New Roman" w:hAnsi="Times New Roman" w:cs="Times New Roman"/>
                <w:bCs/>
                <w:color w:val="000000" w:themeColor="text1"/>
                <w:sz w:val="24"/>
                <w:szCs w:val="24"/>
                <w:lang w:bidi="ar"/>
                <w14:textFill>
                  <w14:solidFill>
                    <w14:schemeClr w14:val="tx1"/>
                  </w14:solidFill>
                </w14:textFill>
              </w:rPr>
              <w:t xml:space="preserve">，需按国家有关规定到环境保护行政主管部门及时办理夜间施工许可手续，并张贴安民告示。   </w:t>
            </w:r>
          </w:p>
          <w:p>
            <w:pPr>
              <w:pageBreakBefore w:val="0"/>
              <w:widowControl w:val="0"/>
              <w:kinsoku/>
              <w:wordWrap/>
              <w:overflowPunct/>
              <w:topLinePunct w:val="0"/>
              <w:autoSpaceDE/>
              <w:autoSpaceDN/>
              <w:bidi w:val="0"/>
              <w:adjustRightInd/>
              <w:snapToGrid/>
              <w:spacing w:afterLines="0" w:line="360" w:lineRule="auto"/>
              <w:ind w:left="0" w:leftChars="0" w:firstLine="480" w:firstLineChars="200"/>
              <w:jc w:val="left"/>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bidi="ar"/>
                <w14:textFill>
                  <w14:solidFill>
                    <w14:schemeClr w14:val="tx1"/>
                  </w14:solidFill>
                </w14:textFill>
              </w:rPr>
              <w:t>（3）施工中应加强对</w:t>
            </w:r>
            <w:r>
              <w:rPr>
                <w:rFonts w:hint="default" w:ascii="Times New Roman" w:hAnsi="Times New Roman" w:cs="Times New Roman"/>
                <w:color w:val="000000" w:themeColor="text1"/>
                <w:sz w:val="24"/>
                <w:szCs w:val="24"/>
                <w:lang w:eastAsia="zh-CN" w:bidi="ar"/>
                <w14:textFill>
                  <w14:solidFill>
                    <w14:schemeClr w14:val="tx1"/>
                  </w14:solidFill>
                </w14:textFill>
              </w:rPr>
              <w:t>施工</w:t>
            </w:r>
            <w:r>
              <w:rPr>
                <w:rFonts w:hint="default" w:ascii="Times New Roman" w:hAnsi="Times New Roman" w:cs="Times New Roman"/>
                <w:color w:val="000000" w:themeColor="text1"/>
                <w:sz w:val="24"/>
                <w:szCs w:val="24"/>
                <w:lang w:bidi="ar"/>
                <w14:textFill>
                  <w14:solidFill>
                    <w14:schemeClr w14:val="tx1"/>
                  </w14:solidFill>
                </w14:textFill>
              </w:rPr>
              <w:t>机械的维护保养，避免由于设备性能差而增大机械噪声的现象发生。</w:t>
            </w:r>
          </w:p>
          <w:p>
            <w:pPr>
              <w:pageBreakBefore w:val="0"/>
              <w:widowControl w:val="0"/>
              <w:kinsoku/>
              <w:wordWrap/>
              <w:overflowPunct/>
              <w:topLinePunct w:val="0"/>
              <w:autoSpaceDE/>
              <w:autoSpaceDN/>
              <w:bidi w:val="0"/>
              <w:adjustRightInd/>
              <w:snapToGrid/>
              <w:spacing w:afterLines="0" w:line="360" w:lineRule="auto"/>
              <w:ind w:left="0" w:leftChars="0" w:firstLine="480" w:firstLineChars="200"/>
              <w:jc w:val="left"/>
              <w:outlineLvl w:val="9"/>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bidi="ar"/>
                <w14:textFill>
                  <w14:solidFill>
                    <w14:schemeClr w14:val="tx1"/>
                  </w14:solidFill>
                </w14:textFill>
              </w:rPr>
              <w:t>通过采取以上措施，项目噪声值可以达到《建筑施工场界环境噪声排放标准》（GB12523-2011）限值要求。</w:t>
            </w:r>
          </w:p>
          <w:p>
            <w:pPr>
              <w:pageBreakBefore w:val="0"/>
              <w:widowControl/>
              <w:tabs>
                <w:tab w:val="right" w:pos="5010"/>
              </w:tabs>
              <w:kinsoku/>
              <w:wordWrap/>
              <w:overflowPunct/>
              <w:topLinePunct w:val="0"/>
              <w:autoSpaceDE/>
              <w:autoSpaceDN/>
              <w:bidi w:val="0"/>
              <w:adjustRightInd/>
              <w:snapToGrid/>
              <w:spacing w:afterLines="0" w:line="360" w:lineRule="auto"/>
              <w:ind w:left="0" w:leftChars="0" w:firstLine="482" w:firstLineChars="200"/>
              <w:jc w:val="both"/>
              <w:outlineLvl w:val="9"/>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4</w:t>
            </w:r>
            <w:r>
              <w:rPr>
                <w:rFonts w:hint="default" w:ascii="Times New Roman" w:hAnsi="Times New Roman" w:cs="Times New Roman"/>
                <w:b/>
                <w:bCs/>
                <w:color w:val="000000" w:themeColor="text1"/>
                <w:sz w:val="24"/>
                <w:szCs w:val="24"/>
                <w:lang w:eastAsia="zh-CN"/>
                <w14:textFill>
                  <w14:solidFill>
                    <w14:schemeClr w14:val="tx1"/>
                  </w14:solidFill>
                </w14:textFill>
              </w:rPr>
              <w:t>）固体废物</w:t>
            </w:r>
          </w:p>
          <w:p>
            <w:pPr>
              <w:pageBreakBefore w:val="0"/>
              <w:widowControl w:val="0"/>
              <w:kinsoku/>
              <w:wordWrap/>
              <w:overflowPunct/>
              <w:topLinePunct w:val="0"/>
              <w:autoSpaceDE/>
              <w:autoSpaceDN/>
              <w:bidi w:val="0"/>
              <w:adjustRightInd/>
              <w:snapToGrid/>
              <w:spacing w:afterLines="0" w:line="360" w:lineRule="auto"/>
              <w:ind w:left="0" w:leftChars="0" w:firstLine="480" w:firstLineChars="200"/>
              <w:jc w:val="left"/>
              <w:outlineLvl w:val="9"/>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项目施工期</w:t>
            </w:r>
            <w:r>
              <w:rPr>
                <w:rFonts w:hint="default" w:ascii="Times New Roman" w:hAnsi="Times New Roman" w:cs="Times New Roman"/>
                <w:color w:val="000000" w:themeColor="text1"/>
                <w:sz w:val="24"/>
                <w:szCs w:val="24"/>
                <w:lang w:eastAsia="zh-CN"/>
                <w14:textFill>
                  <w14:solidFill>
                    <w14:schemeClr w14:val="tx1"/>
                  </w14:solidFill>
                </w14:textFill>
              </w:rPr>
              <w:t>产生的固体废物主要有建筑垃圾、施工人员生活垃圾、施工</w:t>
            </w:r>
            <w:r>
              <w:rPr>
                <w:rFonts w:hint="default" w:ascii="Times New Roman" w:hAnsi="Times New Roman" w:cs="Times New Roman"/>
                <w:color w:val="000000" w:themeColor="text1"/>
                <w:sz w:val="24"/>
                <w:szCs w:val="24"/>
                <w14:textFill>
                  <w14:solidFill>
                    <w14:schemeClr w14:val="tx1"/>
                  </w14:solidFill>
                </w14:textFill>
              </w:rPr>
              <w:t>机械设备的保养维护</w:t>
            </w:r>
            <w:r>
              <w:rPr>
                <w:rFonts w:hint="default" w:ascii="Times New Roman" w:hAnsi="Times New Roman" w:cs="Times New Roman"/>
                <w:color w:val="000000" w:themeColor="text1"/>
                <w:sz w:val="24"/>
                <w:szCs w:val="24"/>
                <w:lang w:eastAsia="zh-CN"/>
                <w14:textFill>
                  <w14:solidFill>
                    <w14:schemeClr w14:val="tx1"/>
                  </w14:solidFill>
                </w14:textFill>
              </w:rPr>
              <w:t>产生的废机油、废液压油等。</w:t>
            </w:r>
          </w:p>
          <w:p>
            <w:pPr>
              <w:pageBreakBefore w:val="0"/>
              <w:widowControl w:val="0"/>
              <w:kinsoku/>
              <w:wordWrap/>
              <w:overflowPunct/>
              <w:topLinePunct w:val="0"/>
              <w:autoSpaceDE/>
              <w:autoSpaceDN/>
              <w:bidi w:val="0"/>
              <w:adjustRightInd/>
              <w:snapToGrid/>
              <w:spacing w:afterLines="0" w:line="360" w:lineRule="auto"/>
              <w:ind w:left="0" w:leftChars="0" w:firstLine="480" w:firstLineChars="200"/>
              <w:jc w:val="left"/>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bidi="ar"/>
                <w14:textFill>
                  <w14:solidFill>
                    <w14:schemeClr w14:val="tx1"/>
                  </w14:solidFill>
                </w14:textFill>
              </w:rPr>
              <w:t>建筑垃圾：</w:t>
            </w:r>
            <w:r>
              <w:rPr>
                <w:rFonts w:hint="default" w:ascii="Times New Roman" w:hAnsi="Times New Roman" w:cs="Times New Roman"/>
                <w:color w:val="000000" w:themeColor="text1"/>
                <w:sz w:val="24"/>
                <w:szCs w:val="24"/>
                <w:lang w:bidi="ar"/>
                <w14:textFill>
                  <w14:solidFill>
                    <w14:schemeClr w14:val="tx1"/>
                  </w14:solidFill>
                </w14:textFill>
              </w:rPr>
              <w:t>按城市有关固体废弃物处理的规定要求，在施工完成后由业主或</w:t>
            </w:r>
            <w:r>
              <w:rPr>
                <w:rFonts w:hint="default" w:ascii="Times New Roman" w:hAnsi="Times New Roman" w:cs="Times New Roman"/>
                <w:color w:val="000000" w:themeColor="text1"/>
                <w:sz w:val="24"/>
                <w:szCs w:val="24"/>
                <w:lang w:eastAsia="zh-CN" w:bidi="ar"/>
                <w14:textFill>
                  <w14:solidFill>
                    <w14:schemeClr w14:val="tx1"/>
                  </w14:solidFill>
                </w14:textFill>
              </w:rPr>
              <w:t>施工</w:t>
            </w:r>
            <w:r>
              <w:rPr>
                <w:rFonts w:hint="default" w:ascii="Times New Roman" w:hAnsi="Times New Roman" w:cs="Times New Roman"/>
                <w:color w:val="000000" w:themeColor="text1"/>
                <w:sz w:val="24"/>
                <w:szCs w:val="24"/>
                <w:lang w:bidi="ar"/>
                <w14:textFill>
                  <w14:solidFill>
                    <w14:schemeClr w14:val="tx1"/>
                  </w14:solidFill>
                </w14:textFill>
              </w:rPr>
              <w:t>、安装施工单位负责清运至环境卫生行政主管部门指定的倾倒场倾倒。</w:t>
            </w:r>
          </w:p>
          <w:p>
            <w:pPr>
              <w:pageBreakBefore w:val="0"/>
              <w:widowControl w:val="0"/>
              <w:kinsoku/>
              <w:wordWrap/>
              <w:overflowPunct/>
              <w:topLinePunct w:val="0"/>
              <w:autoSpaceDE/>
              <w:autoSpaceDN/>
              <w:bidi w:val="0"/>
              <w:adjustRightInd/>
              <w:snapToGrid/>
              <w:spacing w:afterLines="0" w:line="360" w:lineRule="auto"/>
              <w:ind w:left="0" w:leftChars="0" w:firstLine="480" w:firstLineChars="200"/>
              <w:jc w:val="left"/>
              <w:outlineLvl w:val="9"/>
              <w:rPr>
                <w:rFonts w:hint="default" w:ascii="Times New Roman" w:hAnsi="Times New Roman" w:cs="Times New Roman"/>
                <w:color w:val="000000" w:themeColor="text1"/>
                <w:sz w:val="24"/>
                <w:szCs w:val="24"/>
                <w:lang w:eastAsia="zh-CN" w:bidi="ar"/>
                <w14:textFill>
                  <w14:solidFill>
                    <w14:schemeClr w14:val="tx1"/>
                  </w14:solidFill>
                </w14:textFill>
              </w:rPr>
            </w:pPr>
            <w:r>
              <w:rPr>
                <w:rFonts w:hint="default" w:ascii="Times New Roman" w:hAnsi="Times New Roman" w:cs="Times New Roman"/>
                <w:color w:val="000000" w:themeColor="text1"/>
                <w:sz w:val="24"/>
                <w:szCs w:val="24"/>
                <w:lang w:val="en-US" w:eastAsia="zh-CN" w:bidi="ar"/>
                <w14:textFill>
                  <w14:solidFill>
                    <w14:schemeClr w14:val="tx1"/>
                  </w14:solidFill>
                </w14:textFill>
              </w:rPr>
              <w:t>生活垃圾：</w:t>
            </w:r>
            <w:r>
              <w:rPr>
                <w:rFonts w:hint="default" w:ascii="Times New Roman" w:hAnsi="Times New Roman" w:cs="Times New Roman"/>
                <w:color w:val="000000" w:themeColor="text1"/>
                <w:sz w:val="24"/>
                <w:szCs w:val="24"/>
                <w:lang w:eastAsia="zh-CN" w:bidi="ar"/>
                <w14:textFill>
                  <w14:solidFill>
                    <w14:schemeClr w14:val="tx1"/>
                  </w14:solidFill>
                </w14:textFill>
              </w:rPr>
              <w:t>施工</w:t>
            </w:r>
            <w:r>
              <w:rPr>
                <w:rFonts w:hint="default" w:ascii="Times New Roman" w:hAnsi="Times New Roman" w:cs="Times New Roman"/>
                <w:color w:val="000000" w:themeColor="text1"/>
                <w:sz w:val="24"/>
                <w:szCs w:val="24"/>
                <w:lang w:bidi="ar"/>
                <w14:textFill>
                  <w14:solidFill>
                    <w14:schemeClr w14:val="tx1"/>
                  </w14:solidFill>
                </w14:textFill>
              </w:rPr>
              <w:t>人员生活垃圾要严格管理，集中收集后送环卫部门</w:t>
            </w:r>
            <w:r>
              <w:rPr>
                <w:rFonts w:hint="default" w:ascii="Times New Roman" w:hAnsi="Times New Roman" w:cs="Times New Roman"/>
                <w:color w:val="000000" w:themeColor="text1"/>
                <w:sz w:val="24"/>
                <w:szCs w:val="24"/>
                <w:lang w:val="en-US" w:eastAsia="zh-CN" w:bidi="ar"/>
                <w14:textFill>
                  <w14:solidFill>
                    <w14:schemeClr w14:val="tx1"/>
                  </w14:solidFill>
                </w14:textFill>
              </w:rPr>
              <w:t>清运处置</w:t>
            </w:r>
            <w:r>
              <w:rPr>
                <w:rFonts w:hint="default" w:ascii="Times New Roman" w:hAnsi="Times New Roman" w:cs="Times New Roman"/>
                <w:color w:val="000000" w:themeColor="text1"/>
                <w:sz w:val="24"/>
                <w:szCs w:val="24"/>
                <w:lang w:eastAsia="zh-CN" w:bidi="ar"/>
                <w14:textFill>
                  <w14:solidFill>
                    <w14:schemeClr w14:val="tx1"/>
                  </w14:solidFill>
                </w14:textFill>
              </w:rPr>
              <w:t>。</w:t>
            </w:r>
          </w:p>
          <w:p>
            <w:pPr>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outlineLvl w:val="9"/>
              <w:rPr>
                <w:rFonts w:hint="default" w:ascii="Times New Roman" w:hAnsi="Times New Roman" w:cs="Times New Roman"/>
                <w:color w:val="000000" w:themeColor="text1"/>
                <w:sz w:val="24"/>
                <w:szCs w:val="24"/>
                <w:lang w:bidi="ar"/>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废机油、废液压油：集中收集后暂存在危险废物暂存间，定期交由有危险废物处理资质的单位回收处置。</w:t>
            </w:r>
          </w:p>
          <w:p>
            <w:pPr>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outlineLvl w:val="9"/>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bidi="ar"/>
                <w14:textFill>
                  <w14:solidFill>
                    <w14:schemeClr w14:val="tx1"/>
                  </w14:solidFill>
                </w14:textFill>
              </w:rPr>
              <w:t>在工程竣工以后，施工单位应负责将工地的剩余</w:t>
            </w:r>
            <w:r>
              <w:rPr>
                <w:rFonts w:hint="default" w:ascii="Times New Roman" w:hAnsi="Times New Roman" w:cs="Times New Roman"/>
                <w:color w:val="000000" w:themeColor="text1"/>
                <w:sz w:val="24"/>
                <w:szCs w:val="24"/>
                <w:lang w:eastAsia="zh-CN" w:bidi="ar"/>
                <w14:textFill>
                  <w14:solidFill>
                    <w14:schemeClr w14:val="tx1"/>
                  </w14:solidFill>
                </w14:textFill>
              </w:rPr>
              <w:t>施工</w:t>
            </w:r>
            <w:r>
              <w:rPr>
                <w:rFonts w:hint="default" w:ascii="Times New Roman" w:hAnsi="Times New Roman" w:cs="Times New Roman"/>
                <w:color w:val="000000" w:themeColor="text1"/>
                <w:sz w:val="24"/>
                <w:szCs w:val="24"/>
                <w:lang w:bidi="ar"/>
                <w14:textFill>
                  <w14:solidFill>
                    <w14:schemeClr w14:val="tx1"/>
                  </w14:solidFill>
                </w14:textFill>
              </w:rPr>
              <w:t>垃圾、工程渣土处理干净，做到</w:t>
            </w:r>
            <w:r>
              <w:rPr>
                <w:rFonts w:hint="eastAsia" w:ascii="Times New Roman" w:hAnsi="Times New Roman" w:cs="Times New Roman"/>
                <w:color w:val="000000" w:themeColor="text1"/>
                <w:sz w:val="24"/>
                <w:szCs w:val="24"/>
                <w:lang w:eastAsia="zh-CN" w:bidi="ar"/>
                <w14:textFill>
                  <w14:solidFill>
                    <w14:schemeClr w14:val="tx1"/>
                  </w14:solidFill>
                </w14:textFill>
              </w:rPr>
              <w:t>“</w:t>
            </w:r>
            <w:r>
              <w:rPr>
                <w:rFonts w:hint="default" w:ascii="Times New Roman" w:hAnsi="Times New Roman" w:cs="Times New Roman"/>
                <w:color w:val="000000" w:themeColor="text1"/>
                <w:sz w:val="24"/>
                <w:szCs w:val="24"/>
                <w:lang w:bidi="ar"/>
                <w14:textFill>
                  <w14:solidFill>
                    <w14:schemeClr w14:val="tx1"/>
                  </w14:solidFill>
                </w14:textFill>
              </w:rPr>
              <w:t>工完、料尽、场地清</w:t>
            </w:r>
            <w:r>
              <w:rPr>
                <w:rFonts w:hint="eastAsia" w:ascii="Times New Roman" w:hAnsi="Times New Roman" w:cs="Times New Roman"/>
                <w:color w:val="000000" w:themeColor="text1"/>
                <w:sz w:val="24"/>
                <w:szCs w:val="24"/>
                <w:lang w:eastAsia="zh-CN" w:bidi="ar"/>
                <w14:textFill>
                  <w14:solidFill>
                    <w14:schemeClr w14:val="tx1"/>
                  </w14:solidFill>
                </w14:textFill>
              </w:rPr>
              <w:t>”</w:t>
            </w:r>
            <w:r>
              <w:rPr>
                <w:rFonts w:hint="default" w:ascii="Times New Roman" w:hAnsi="Times New Roman" w:cs="Times New Roman"/>
                <w:color w:val="000000" w:themeColor="text1"/>
                <w:sz w:val="24"/>
                <w:szCs w:val="24"/>
                <w:lang w:bidi="ar"/>
                <w14:textFill>
                  <w14:solidFill>
                    <w14:schemeClr w14:val="tx1"/>
                  </w14:solidFill>
                </w14:textFill>
              </w:rPr>
              <w:t>，同时应负责督促施工单位的固体废物处置清理工作。</w:t>
            </w:r>
          </w:p>
          <w:p>
            <w:pPr>
              <w:pageBreakBefore w:val="0"/>
              <w:widowControl/>
              <w:tabs>
                <w:tab w:val="right" w:pos="5010"/>
              </w:tabs>
              <w:kinsoku/>
              <w:wordWrap/>
              <w:overflowPunct/>
              <w:topLinePunct w:val="0"/>
              <w:autoSpaceDE/>
              <w:autoSpaceDN/>
              <w:bidi w:val="0"/>
              <w:adjustRightInd/>
              <w:snapToGrid/>
              <w:spacing w:afterLines="0" w:line="360" w:lineRule="auto"/>
              <w:ind w:left="0" w:leftChars="0" w:firstLine="482" w:firstLineChars="200"/>
              <w:jc w:val="both"/>
              <w:outlineLvl w:val="9"/>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II、营运期：</w:t>
            </w:r>
          </w:p>
          <w:p>
            <w:pPr>
              <w:pStyle w:val="2"/>
              <w:pageBreakBefore w:val="0"/>
              <w:widowControl w:val="0"/>
              <w:kinsoku/>
              <w:wordWrap/>
              <w:overflowPunct/>
              <w:topLinePunct w:val="0"/>
              <w:autoSpaceDE/>
              <w:autoSpaceDN/>
              <w:bidi w:val="0"/>
              <w:adjustRightInd/>
              <w:snapToGrid/>
              <w:spacing w:afterLines="0" w:line="360" w:lineRule="auto"/>
              <w:ind w:left="0" w:leftChars="0" w:firstLine="482" w:firstLineChars="200"/>
              <w:jc w:val="both"/>
              <w:outlineLvl w:val="9"/>
              <w:rPr>
                <w:rFonts w:hint="default" w:ascii="Times New Roman" w:hAnsi="Times New Roman" w:eastAsia="宋体" w:cs="Times New Roman"/>
                <w:b/>
                <w:bCs/>
                <w:color w:val="000000" w:themeColor="text1"/>
                <w:w w:val="100"/>
                <w:kern w:val="2"/>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w w:val="100"/>
                <w:kern w:val="2"/>
                <w:sz w:val="24"/>
                <w:szCs w:val="24"/>
                <w:lang w:val="en-US" w:eastAsia="zh-CN"/>
                <w14:textFill>
                  <w14:solidFill>
                    <w14:schemeClr w14:val="tx1"/>
                  </w14:solidFill>
                </w14:textFill>
              </w:rPr>
              <w:t>（1）废水</w:t>
            </w:r>
          </w:p>
          <w:p>
            <w:pPr>
              <w:pageBreakBefore w:val="0"/>
              <w:widowControl w:val="0"/>
              <w:numPr>
                <w:ilvl w:val="0"/>
                <w:numId w:val="0"/>
              </w:numPr>
              <w:kinsoku/>
              <w:wordWrap/>
              <w:overflowPunct/>
              <w:topLinePunct w:val="0"/>
              <w:autoSpaceDE/>
              <w:autoSpaceDN/>
              <w:bidi w:val="0"/>
              <w:adjustRightInd/>
              <w:snapToGrid/>
              <w:spacing w:afterLines="0" w:line="360" w:lineRule="auto"/>
              <w:ind w:left="0" w:leftChars="0" w:firstLine="480" w:firstLineChars="200"/>
              <w:jc w:val="both"/>
              <w:outlineLvl w:val="9"/>
              <w:rPr>
                <w:rFonts w:hint="default" w:ascii="Times New Roman" w:hAnsi="Times New Roman" w:cs="Times New Roman"/>
                <w:snapToGrid w:val="0"/>
                <w:color w:val="000000" w:themeColor="text1"/>
                <w:kern w:val="0"/>
                <w:sz w:val="24"/>
                <w:szCs w:val="22"/>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项目餐饮废水经隔油池隔油沉淀后与生活污水一起进入化粪池收集后经自建一体化污水处理设施处理满足</w:t>
            </w:r>
            <w:r>
              <w:rPr>
                <w:rFonts w:hint="default" w:ascii="Times New Roman" w:hAnsi="Times New Roman" w:cs="Times New Roman"/>
                <w:color w:val="000000" w:themeColor="text1"/>
                <w:sz w:val="24"/>
                <w:szCs w:val="24"/>
                <w:lang w:eastAsia="zh-CN"/>
                <w14:textFill>
                  <w14:solidFill>
                    <w14:schemeClr w14:val="tx1"/>
                  </w14:solidFill>
                </w14:textFill>
              </w:rPr>
              <w:t>《城市污水再生利用</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lang w:eastAsia="zh-CN"/>
                <w14:textFill>
                  <w14:solidFill>
                    <w14:schemeClr w14:val="tx1"/>
                  </w14:solidFill>
                </w14:textFill>
              </w:rPr>
              <w:t>工业用水水质》(GB/T 19923-2005)中工艺用水水质标准后回用于生产；</w:t>
            </w:r>
            <w:r>
              <w:rPr>
                <w:rFonts w:hint="default" w:ascii="Times New Roman" w:hAnsi="Times New Roman" w:cs="Times New Roman"/>
                <w:color w:val="000000" w:themeColor="text1"/>
                <w:sz w:val="24"/>
                <w:szCs w:val="24"/>
                <w:lang w:val="en-US" w:eastAsia="zh-CN"/>
                <w14:textFill>
                  <w14:solidFill>
                    <w14:schemeClr w14:val="tx1"/>
                  </w14:solidFill>
                </w14:textFill>
              </w:rPr>
              <w:t>搅拌机清洗废水、运输车辆清洗废水、</w:t>
            </w:r>
            <w:r>
              <w:rPr>
                <w:rFonts w:hint="default" w:ascii="Times New Roman" w:hAnsi="Times New Roman" w:cs="Times New Roman"/>
                <w:color w:val="000000" w:themeColor="text1"/>
                <w:sz w:val="24"/>
                <w:szCs w:val="24"/>
                <w14:textFill>
                  <w14:solidFill>
                    <w14:schemeClr w14:val="tx1"/>
                  </w14:solidFill>
                </w14:textFill>
              </w:rPr>
              <w:t>作业区地面清洗</w:t>
            </w:r>
            <w:r>
              <w:rPr>
                <w:rFonts w:hint="default" w:ascii="Times New Roman" w:hAnsi="Times New Roman" w:cs="Times New Roman"/>
                <w:color w:val="000000" w:themeColor="text1"/>
                <w:sz w:val="24"/>
                <w:szCs w:val="24"/>
                <w:lang w:eastAsia="zh-CN"/>
                <w14:textFill>
                  <w14:solidFill>
                    <w14:schemeClr w14:val="tx1"/>
                  </w14:solidFill>
                </w14:textFill>
              </w:rPr>
              <w:t>废</w:t>
            </w:r>
            <w:r>
              <w:rPr>
                <w:rFonts w:hint="default" w:ascii="Times New Roman" w:hAnsi="Times New Roman" w:cs="Times New Roman"/>
                <w:color w:val="000000" w:themeColor="text1"/>
                <w:sz w:val="24"/>
                <w:szCs w:val="24"/>
                <w14:textFill>
                  <w14:solidFill>
                    <w14:schemeClr w14:val="tx1"/>
                  </w14:solidFill>
                </w14:textFill>
              </w:rPr>
              <w:t>水</w:t>
            </w:r>
            <w:r>
              <w:rPr>
                <w:rFonts w:hint="default" w:ascii="Times New Roman" w:hAnsi="Times New Roman" w:cs="Times New Roman"/>
                <w:color w:val="000000" w:themeColor="text1"/>
                <w:sz w:val="24"/>
                <w:szCs w:val="24"/>
                <w:lang w:eastAsia="zh-CN"/>
                <w14:textFill>
                  <w14:solidFill>
                    <w14:schemeClr w14:val="tx1"/>
                  </w14:solidFill>
                </w14:textFill>
              </w:rPr>
              <w:t>经三级沉淀池沉淀后回用于生产。</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项目场地淋滤水经厂房四周雨水渠收集后排入三级沉淀池，经三级沉淀池沉淀后回用</w:t>
            </w:r>
            <w:r>
              <w:rPr>
                <w:rFonts w:hint="default" w:ascii="Times New Roman" w:hAnsi="Times New Roman" w:cs="Times New Roman"/>
                <w:color w:val="000000" w:themeColor="text1"/>
                <w:sz w:val="24"/>
                <w:szCs w:val="24"/>
                <w:lang w:val="en-US" w:eastAsia="zh-CN"/>
                <w14:textFill>
                  <w14:solidFill>
                    <w14:schemeClr w14:val="tx1"/>
                  </w14:solidFill>
                </w14:textFill>
              </w:rPr>
              <w:t>。</w:t>
            </w:r>
          </w:p>
          <w:p>
            <w:pPr>
              <w:pageBreakBefore w:val="0"/>
              <w:widowControl/>
              <w:numPr>
                <w:ilvl w:val="0"/>
                <w:numId w:val="6"/>
              </w:numPr>
              <w:kinsoku/>
              <w:wordWrap/>
              <w:overflowPunct/>
              <w:topLinePunct w:val="0"/>
              <w:autoSpaceDE/>
              <w:autoSpaceDN/>
              <w:bidi w:val="0"/>
              <w:adjustRightInd/>
              <w:snapToGrid/>
              <w:spacing w:afterLines="0" w:line="360" w:lineRule="auto"/>
              <w:ind w:left="0" w:leftChars="0" w:firstLine="480"/>
              <w:jc w:val="both"/>
              <w:outlineLvl w:val="9"/>
              <w:rPr>
                <w:rFonts w:hint="default" w:ascii="Times New Roman" w:hAnsi="Times New Roman" w:cs="Times New Roman"/>
                <w:b/>
                <w:snapToGrid w:val="0"/>
                <w:color w:val="000000" w:themeColor="text1"/>
                <w:kern w:val="0"/>
                <w:sz w:val="24"/>
                <w:szCs w:val="24"/>
                <w14:textFill>
                  <w14:solidFill>
                    <w14:schemeClr w14:val="tx1"/>
                  </w14:solidFill>
                </w14:textFill>
              </w:rPr>
            </w:pPr>
            <w:r>
              <w:rPr>
                <w:rFonts w:hint="default" w:ascii="Times New Roman" w:hAnsi="Times New Roman" w:cs="Times New Roman"/>
                <w:b/>
                <w:snapToGrid w:val="0"/>
                <w:color w:val="000000" w:themeColor="text1"/>
                <w:kern w:val="0"/>
                <w:sz w:val="24"/>
                <w:szCs w:val="24"/>
                <w14:textFill>
                  <w14:solidFill>
                    <w14:schemeClr w14:val="tx1"/>
                  </w14:solidFill>
                </w14:textFill>
              </w:rPr>
              <w:t>废气</w:t>
            </w:r>
          </w:p>
          <w:p>
            <w:pPr>
              <w:pStyle w:val="2"/>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outlineLvl w:val="9"/>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t>项目采用的搅拌机从进料到出</w:t>
            </w:r>
            <w:r>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t>料，全封闭进行，皮带机通廊及搅拌机均全封闭，铲车及集料车均在半封闭（设三面围挡）的料场内。运行期废气主要来自于搅拌机搅拌粉尘、砂石骨料堆场粉尘、搅拌楼粉料筒仓粉尘、运输车抽料时放空口粉尘、运输扬尘、食堂油烟</w:t>
            </w:r>
            <w:r>
              <w:rPr>
                <w:rFonts w:hint="eastAsia" w:ascii="Times New Roman" w:hAnsi="Times New Roman" w:cs="Times New Roman"/>
                <w:color w:val="000000" w:themeColor="text1"/>
                <w:w w:val="100"/>
                <w:kern w:val="2"/>
                <w:sz w:val="24"/>
                <w:szCs w:val="24"/>
                <w:lang w:val="en-US" w:eastAsia="zh-CN" w:bidi="ar-SA"/>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反击破、</w:t>
            </w:r>
            <w:r>
              <w:rPr>
                <w:rFonts w:hint="default" w:ascii="Times New Roman" w:hAnsi="Times New Roman" w:cs="Times New Roman"/>
                <w:color w:val="000000" w:themeColor="text1"/>
                <w:sz w:val="24"/>
                <w14:textFill>
                  <w14:solidFill>
                    <w14:schemeClr w14:val="tx1"/>
                  </w14:solidFill>
                </w14:textFill>
              </w:rPr>
              <w:t>破碎、筛分、装运等环节</w:t>
            </w:r>
            <w:r>
              <w:rPr>
                <w:rFonts w:hint="eastAsia" w:ascii="Times New Roman" w:hAnsi="Times New Roman" w:cs="Times New Roman"/>
                <w:color w:val="000000" w:themeColor="text1"/>
                <w:sz w:val="24"/>
                <w:lang w:eastAsia="zh-CN"/>
                <w14:textFill>
                  <w14:solidFill>
                    <w14:schemeClr w14:val="tx1"/>
                  </w14:solidFill>
                </w14:textFill>
              </w:rPr>
              <w:t>产生的粉尘</w:t>
            </w:r>
            <w:r>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t>。其中搅拌粉尘、搅拌楼粉料筒仓粉尘、食堂油烟</w:t>
            </w:r>
            <w:r>
              <w:rPr>
                <w:rFonts w:hint="eastAsia" w:ascii="Times New Roman" w:hAnsi="Times New Roman" w:cs="Times New Roman"/>
                <w:color w:val="000000" w:themeColor="text1"/>
                <w:w w:val="100"/>
                <w:kern w:val="2"/>
                <w:sz w:val="24"/>
                <w:szCs w:val="24"/>
                <w:lang w:val="en-US" w:eastAsia="zh-CN" w:bidi="ar-SA"/>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反击破、</w:t>
            </w:r>
            <w:r>
              <w:rPr>
                <w:rFonts w:hint="default" w:ascii="Times New Roman" w:hAnsi="Times New Roman" w:cs="Times New Roman"/>
                <w:color w:val="000000" w:themeColor="text1"/>
                <w:sz w:val="24"/>
                <w14:textFill>
                  <w14:solidFill>
                    <w14:schemeClr w14:val="tx1"/>
                  </w14:solidFill>
                </w14:textFill>
              </w:rPr>
              <w:t>破碎、筛分、装运等环节</w:t>
            </w:r>
            <w:r>
              <w:rPr>
                <w:rFonts w:hint="eastAsia" w:ascii="Times New Roman" w:hAnsi="Times New Roman" w:cs="Times New Roman"/>
                <w:color w:val="000000" w:themeColor="text1"/>
                <w:sz w:val="24"/>
                <w:lang w:eastAsia="zh-CN"/>
                <w14:textFill>
                  <w14:solidFill>
                    <w14:schemeClr w14:val="tx1"/>
                  </w14:solidFill>
                </w14:textFill>
              </w:rPr>
              <w:t>产生的粉尘</w:t>
            </w:r>
            <w:r>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t>为有组织排放，运输车</w:t>
            </w:r>
            <w:r>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t>抽料时放空口粉尘、砂石骨料堆场粉尘、运输扬尘、一体化污水处理设施恶臭为无组织排放。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t>对于有组织粉尘，</w:t>
            </w:r>
            <w:r>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t>本环评要求项目在</w:t>
            </w:r>
            <w:r>
              <w:rPr>
                <w:rFonts w:hint="eastAsia"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t>反击破、</w:t>
            </w:r>
            <w:r>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t>破碎和筛分环节粉尘产生处设置集气罩，然后通过布袋除尘器处理后，经15m高的管道高空排放。</w:t>
            </w:r>
            <w:r>
              <w:rPr>
                <w:rFonts w:hint="eastAsia"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t>项目共有一台破碎机及三台筛分机，一台反击破机，这是项目主要产生粉尘的设备，因此，需要对这几个设备产生的粉尘进行处理。建设单位应分别在破碎机、筛分机和反击破机运行车间安装集气罩，经集气后集中由风机抽运至布袋除尘器中进行处理达标后排放。</w:t>
            </w:r>
          </w:p>
          <w:p>
            <w:pPr>
              <w:pStyle w:val="2"/>
              <w:keepNext w:val="0"/>
              <w:keepLines w:val="0"/>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textAlignment w:val="auto"/>
              <w:outlineLvl w:val="9"/>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t>搅拌粉尘设置2套集气罩+布袋除尘器+27m排气筒进行处理，共2个排气筒，搅拌粉尘满足《水泥工业大气污染物排放标准》（GB4915-2013）。粉料筒仓粉尘设置12个负压吸风收尘装置+布袋除尘器进行处理，搅拌楼粉料筒仓产生的粉尘满足《水泥工业大气污染物排放标准》（GB4915-2013）。食堂油烟经油烟净化器处理后排气筒的高度高于食堂的高度排放，满足《饮食业油烟排放标准》（GB18482-2001）小型规模要求。</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textAlignment w:val="auto"/>
              <w:outlineLvl w:val="9"/>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t>运输车抽料时放空口粉尘项目在筒仓抽料口、运输车辆送料口进料时采用密封衔接装置，抽料、送料口产生的粉尘基本不外排，经自然沉降后回用于生产，砂石骨料堆料由于处于三面密封仓库内，其产生的大量粉尘基本在仓库内空气中弥散，项目进购的砂石骨料均为大颗粒，采用喷雾喷淋系统喷湿除尘，项目设有洗车槽，来往车辆经过洗车槽后，可有效降低扬尘，同时保持厂区车辆通过区域湿润，可降低运输粉尘。项目以无组织排放的颗粒物厂界能够满足《水泥工业大气污染物排放标准》（GB4915-2013）无组织排放标准。一体化污水处理设施加盖、投放除臭剂，项目一体化污水处理设施恶臭（臭气浓度）能够满足《恶臭污染物排放标准》（GB14554-93）；一体化污水处理设施恶臭（硫化氢、氨）能够满足《贵州省环境污染物排放标准》（DB52/864-2013）二级标准。</w:t>
            </w:r>
          </w:p>
          <w:p>
            <w:pPr>
              <w:pageBreakBefore w:val="0"/>
              <w:widowControl/>
              <w:kinsoku/>
              <w:wordWrap/>
              <w:overflowPunct/>
              <w:topLinePunct w:val="0"/>
              <w:autoSpaceDE/>
              <w:autoSpaceDN/>
              <w:bidi w:val="0"/>
              <w:adjustRightInd/>
              <w:snapToGrid/>
              <w:spacing w:afterLines="0" w:line="360" w:lineRule="auto"/>
              <w:ind w:left="0" w:leftChars="0" w:firstLine="482" w:firstLineChars="200"/>
              <w:jc w:val="both"/>
              <w:outlineLvl w:val="9"/>
              <w:rPr>
                <w:rFonts w:hint="default" w:ascii="Times New Roman" w:hAnsi="Times New Roman" w:cs="Times New Roman"/>
                <w:b/>
                <w:bCs/>
                <w:snapToGrid w:val="0"/>
                <w:color w:val="000000" w:themeColor="text1"/>
                <w:kern w:val="0"/>
                <w:sz w:val="24"/>
                <w:szCs w:val="24"/>
                <w14:textFill>
                  <w14:solidFill>
                    <w14:schemeClr w14:val="tx1"/>
                  </w14:solidFill>
                </w14:textFill>
              </w:rPr>
            </w:pPr>
            <w:r>
              <w:rPr>
                <w:rFonts w:hint="default" w:ascii="Times New Roman" w:hAnsi="Times New Roman" w:cs="Times New Roman"/>
                <w:b/>
                <w:bCs/>
                <w:snapToGrid w:val="0"/>
                <w:color w:val="000000" w:themeColor="text1"/>
                <w:kern w:val="0"/>
                <w:sz w:val="24"/>
                <w:szCs w:val="24"/>
                <w14:textFill>
                  <w14:solidFill>
                    <w14:schemeClr w14:val="tx1"/>
                  </w14:solidFill>
                </w14:textFill>
              </w:rPr>
              <w:t>（3）噪声</w:t>
            </w:r>
          </w:p>
          <w:p>
            <w:pPr>
              <w:pStyle w:val="23"/>
              <w:pageBreakBefore w:val="0"/>
              <w:widowControl/>
              <w:kinsoku/>
              <w:wordWrap/>
              <w:overflowPunct/>
              <w:topLinePunct w:val="0"/>
              <w:autoSpaceDE/>
              <w:autoSpaceDN/>
              <w:bidi w:val="0"/>
              <w:adjustRightInd/>
              <w:snapToGrid/>
              <w:spacing w:afterLines="0" w:line="360" w:lineRule="auto"/>
              <w:ind w:left="0" w:leftChars="0" w:right="0" w:rightChars="0" w:firstLineChars="200"/>
              <w:outlineLvl w:val="9"/>
              <w:rPr>
                <w:rFonts w:hint="default" w:ascii="Times New Roman" w:hAnsi="Times New Roman" w:cs="Times New Roman"/>
                <w:snapToGrid w:val="0"/>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项目生产</w:t>
            </w:r>
            <w:r>
              <w:rPr>
                <w:rFonts w:hint="default" w:ascii="Times New Roman" w:hAnsi="Times New Roman" w:cs="Times New Roman"/>
                <w:color w:val="000000" w:themeColor="text1"/>
                <w:sz w:val="24"/>
                <w:szCs w:val="24"/>
                <w:lang w:val="en-US" w:eastAsia="zh-CN"/>
                <w14:textFill>
                  <w14:solidFill>
                    <w14:schemeClr w14:val="tx1"/>
                  </w14:solidFill>
                </w14:textFill>
              </w:rPr>
              <w:t>车间</w:t>
            </w:r>
            <w:r>
              <w:rPr>
                <w:rFonts w:hint="default" w:ascii="Times New Roman" w:hAnsi="Times New Roman" w:cs="Times New Roman"/>
                <w:color w:val="000000" w:themeColor="text1"/>
                <w:sz w:val="24"/>
                <w:szCs w:val="24"/>
                <w14:textFill>
                  <w14:solidFill>
                    <w14:schemeClr w14:val="tx1"/>
                  </w14:solidFill>
                </w14:textFill>
              </w:rPr>
              <w:t>四周均设有围挡，</w:t>
            </w:r>
            <w:r>
              <w:rPr>
                <w:rFonts w:hint="default" w:ascii="Times New Roman" w:hAnsi="Times New Roman" w:cs="Times New Roman"/>
                <w:color w:val="000000" w:themeColor="text1"/>
                <w:sz w:val="24"/>
                <w:szCs w:val="24"/>
                <w:lang w:val="en-US" w:eastAsia="zh-CN"/>
                <w14:textFill>
                  <w14:solidFill>
                    <w14:schemeClr w14:val="tx1"/>
                  </w14:solidFill>
                </w14:textFill>
              </w:rPr>
              <w:t>项目生产厂区厂界满足</w:t>
            </w:r>
            <w:r>
              <w:rPr>
                <w:rFonts w:hint="default" w:ascii="Times New Roman" w:hAnsi="Times New Roman" w:cs="Times New Roman"/>
                <w:color w:val="000000" w:themeColor="text1"/>
                <w:sz w:val="24"/>
                <w:szCs w:val="24"/>
                <w14:textFill>
                  <w14:solidFill>
                    <w14:schemeClr w14:val="tx1"/>
                  </w14:solidFill>
                </w14:textFill>
              </w:rPr>
              <w:t>《工业企业厂界环境噪声排放标准》（GB12348-2008）2类标准</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经过衰减和处理设施处理后其</w:t>
            </w:r>
            <w:r>
              <w:rPr>
                <w:rFonts w:hint="default" w:ascii="Times New Roman" w:hAnsi="Times New Roman" w:cs="Times New Roman"/>
                <w:color w:val="000000" w:themeColor="text1"/>
                <w:sz w:val="24"/>
                <w:szCs w:val="24"/>
                <w:lang w:val="en-US" w:eastAsia="zh-CN"/>
                <w14:textFill>
                  <w14:solidFill>
                    <w14:schemeClr w14:val="tx1"/>
                  </w14:solidFill>
                </w14:textFill>
              </w:rPr>
              <w:t>对</w:t>
            </w:r>
            <w:r>
              <w:rPr>
                <w:rFonts w:hint="default" w:ascii="Times New Roman" w:hAnsi="Times New Roman" w:cs="Times New Roman"/>
                <w:color w:val="000000" w:themeColor="text1"/>
                <w:sz w:val="24"/>
                <w:szCs w:val="24"/>
                <w:lang w:eastAsia="zh-CN"/>
                <w14:textFill>
                  <w14:solidFill>
                    <w14:schemeClr w14:val="tx1"/>
                  </w14:solidFill>
                </w14:textFill>
              </w:rPr>
              <w:t>曹关村零散居民住户</w:t>
            </w:r>
            <w:r>
              <w:rPr>
                <w:rFonts w:hint="default" w:ascii="Times New Roman" w:hAnsi="Times New Roman" w:cs="Times New Roman"/>
                <w:color w:val="000000" w:themeColor="text1"/>
                <w:sz w:val="24"/>
                <w:szCs w:val="24"/>
                <w:lang w:val="en-US" w:eastAsia="zh-CN"/>
                <w14:textFill>
                  <w14:solidFill>
                    <w14:schemeClr w14:val="tx1"/>
                  </w14:solidFill>
                </w14:textFill>
              </w:rPr>
              <w:t>预测</w:t>
            </w:r>
            <w:r>
              <w:rPr>
                <w:rFonts w:hint="default" w:ascii="Times New Roman" w:hAnsi="Times New Roman" w:cs="Times New Roman"/>
                <w:color w:val="000000" w:themeColor="text1"/>
                <w:sz w:val="24"/>
                <w:szCs w:val="24"/>
                <w14:textFill>
                  <w14:solidFill>
                    <w14:schemeClr w14:val="tx1"/>
                  </w14:solidFill>
                </w14:textFill>
              </w:rPr>
              <w:t>噪声值为</w:t>
            </w:r>
            <w:r>
              <w:rPr>
                <w:rFonts w:hint="default" w:ascii="Times New Roman" w:hAnsi="Times New Roman" w:cs="Times New Roman"/>
                <w:color w:val="000000" w:themeColor="text1"/>
                <w:sz w:val="24"/>
                <w:szCs w:val="24"/>
                <w:lang w:val="en-US" w:eastAsia="zh-CN"/>
                <w14:textFill>
                  <w14:solidFill>
                    <w14:schemeClr w14:val="tx1"/>
                  </w14:solidFill>
                </w14:textFill>
              </w:rPr>
              <w:t>56.15</w:t>
            </w:r>
            <w:r>
              <w:rPr>
                <w:rFonts w:hint="default" w:ascii="Times New Roman" w:hAnsi="Times New Roman" w:cs="Times New Roman"/>
                <w:color w:val="000000" w:themeColor="text1"/>
                <w:sz w:val="24"/>
                <w:szCs w:val="24"/>
                <w14:textFill>
                  <w14:solidFill>
                    <w14:schemeClr w14:val="tx1"/>
                  </w14:solidFill>
                </w14:textFill>
              </w:rPr>
              <w:t>dB(A)，满足《声环境质量标准》（GB3096-2008）2类，为</w:t>
            </w:r>
            <w:r>
              <w:rPr>
                <w:rFonts w:hint="default" w:ascii="Times New Roman" w:hAnsi="Times New Roman" w:cs="Times New Roman"/>
                <w:color w:val="000000" w:themeColor="text1"/>
                <w:sz w:val="24"/>
                <w:szCs w:val="24"/>
                <w:lang w:eastAsia="zh-CN"/>
                <w14:textFill>
                  <w14:solidFill>
                    <w14:schemeClr w14:val="tx1"/>
                  </w14:solidFill>
                </w14:textFill>
              </w:rPr>
              <w:t>降低项目产生的噪声对</w:t>
            </w:r>
            <w:r>
              <w:rPr>
                <w:rFonts w:hint="default" w:ascii="Times New Roman" w:hAnsi="Times New Roman" w:cs="Times New Roman"/>
                <w:color w:val="000000" w:themeColor="text1"/>
                <w:sz w:val="24"/>
                <w:szCs w:val="24"/>
                <w14:textFill>
                  <w14:solidFill>
                    <w14:schemeClr w14:val="tx1"/>
                  </w14:solidFill>
                </w14:textFill>
              </w:rPr>
              <w:t>周围环境的影响，环</w:t>
            </w:r>
            <w:r>
              <w:rPr>
                <w:rFonts w:hint="default" w:ascii="Times New Roman" w:hAnsi="Times New Roman" w:cs="Times New Roman"/>
                <w:snapToGrid w:val="0"/>
                <w:color w:val="000000" w:themeColor="text1"/>
                <w:sz w:val="24"/>
                <w:szCs w:val="24"/>
                <w14:textFill>
                  <w14:solidFill>
                    <w14:schemeClr w14:val="tx1"/>
                  </w14:solidFill>
                </w14:textFill>
              </w:rPr>
              <w:t>评要求：严格执行声源降噪措施，进出车辆禁止鸣笛、减速慢行，以保证项目厂界声环境质量达标。此外，还应合理布置高噪声设备及安排高噪声设备的作业时间。</w:t>
            </w:r>
          </w:p>
          <w:p>
            <w:pPr>
              <w:pageBreakBefore w:val="0"/>
              <w:widowControl/>
              <w:kinsoku/>
              <w:wordWrap/>
              <w:overflowPunct/>
              <w:topLinePunct w:val="0"/>
              <w:autoSpaceDE/>
              <w:autoSpaceDN/>
              <w:bidi w:val="0"/>
              <w:adjustRightInd/>
              <w:snapToGrid/>
              <w:spacing w:afterLines="0" w:line="360" w:lineRule="auto"/>
              <w:ind w:left="0" w:leftChars="0" w:firstLine="482" w:firstLineChars="200"/>
              <w:jc w:val="left"/>
              <w:outlineLvl w:val="9"/>
              <w:rPr>
                <w:rFonts w:hint="default" w:ascii="Times New Roman" w:hAnsi="Times New Roman" w:cs="Times New Roman"/>
                <w:b/>
                <w:bCs/>
                <w:snapToGrid w:val="0"/>
                <w:color w:val="000000" w:themeColor="text1"/>
                <w:kern w:val="0"/>
                <w:sz w:val="24"/>
                <w:szCs w:val="24"/>
                <w14:textFill>
                  <w14:solidFill>
                    <w14:schemeClr w14:val="tx1"/>
                  </w14:solidFill>
                </w14:textFill>
              </w:rPr>
            </w:pPr>
            <w:r>
              <w:rPr>
                <w:rFonts w:hint="default" w:ascii="Times New Roman" w:hAnsi="Times New Roman" w:cs="Times New Roman"/>
                <w:b/>
                <w:bCs/>
                <w:snapToGrid w:val="0"/>
                <w:color w:val="000000" w:themeColor="text1"/>
                <w:kern w:val="0"/>
                <w:sz w:val="24"/>
                <w:szCs w:val="24"/>
                <w14:textFill>
                  <w14:solidFill>
                    <w14:schemeClr w14:val="tx1"/>
                  </w14:solidFill>
                </w14:textFill>
              </w:rPr>
              <w:t>（4）固体废弃物</w:t>
            </w:r>
          </w:p>
          <w:p>
            <w:pPr>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outlineLvl w:val="9"/>
              <w:rPr>
                <w:rFonts w:hint="default" w:ascii="Times New Roman" w:hAnsi="Times New Roman" w:cs="Times New Roman"/>
                <w:snapToGrid w:val="0"/>
                <w:color w:val="000000" w:themeColor="text1"/>
                <w:sz w:val="24"/>
                <w:szCs w:val="24"/>
                <w:lang w:val="en-US" w:eastAsia="zh-CN"/>
                <w14:textFill>
                  <w14:solidFill>
                    <w14:schemeClr w14:val="tx1"/>
                  </w14:solidFill>
                </w14:textFill>
              </w:rPr>
            </w:pPr>
            <w:r>
              <w:rPr>
                <w:rFonts w:hint="default" w:ascii="Times New Roman" w:hAnsi="Times New Roman" w:cs="Times New Roman"/>
                <w:snapToGrid w:val="0"/>
                <w:color w:val="000000" w:themeColor="text1"/>
                <w:sz w:val="24"/>
                <w:szCs w:val="24"/>
                <w:lang w:eastAsia="zh-CN"/>
                <w14:textFill>
                  <w14:solidFill>
                    <w14:schemeClr w14:val="tx1"/>
                  </w14:solidFill>
                </w14:textFill>
              </w:rPr>
              <w:t>生活垃圾</w:t>
            </w:r>
            <w:r>
              <w:rPr>
                <w:rFonts w:hint="default" w:ascii="Times New Roman" w:hAnsi="Times New Roman" w:cs="Times New Roman"/>
                <w:snapToGrid w:val="0"/>
                <w:color w:val="000000" w:themeColor="text1"/>
                <w:sz w:val="24"/>
                <w:szCs w:val="24"/>
                <w14:textFill>
                  <w14:solidFill>
                    <w14:schemeClr w14:val="tx1"/>
                  </w14:solidFill>
                </w14:textFill>
              </w:rPr>
              <w:t>定期交由环卫部门清运至当地垃圾填埋场处置</w:t>
            </w:r>
            <w:r>
              <w:rPr>
                <w:rFonts w:hint="default" w:ascii="Times New Roman" w:hAnsi="Times New Roman" w:cs="Times New Roman"/>
                <w:snapToGrid w:val="0"/>
                <w:color w:val="000000" w:themeColor="text1"/>
                <w:sz w:val="24"/>
                <w:szCs w:val="24"/>
                <w:lang w:eastAsia="zh-CN"/>
                <w14:textFill>
                  <w14:solidFill>
                    <w14:schemeClr w14:val="tx1"/>
                  </w14:solidFill>
                </w14:textFill>
              </w:rPr>
              <w:t>，</w:t>
            </w:r>
            <w:r>
              <w:rPr>
                <w:rFonts w:hint="default" w:ascii="Times New Roman" w:hAnsi="Times New Roman" w:cs="Times New Roman"/>
                <w:snapToGrid w:val="0"/>
                <w:color w:val="000000" w:themeColor="text1"/>
                <w:sz w:val="24"/>
                <w:szCs w:val="24"/>
                <w:lang w:val="en-US" w:eastAsia="zh-CN"/>
                <w14:textFill>
                  <w14:solidFill>
                    <w14:schemeClr w14:val="tx1"/>
                  </w14:solidFill>
                </w14:textFill>
              </w:rPr>
              <w:t>隔油池浮油及沉淀与餐饮垃圾分类收集，由有餐饮废物处理资质的单位回收处置，</w:t>
            </w:r>
            <w:r>
              <w:rPr>
                <w:rFonts w:hint="default" w:ascii="Times New Roman" w:hAnsi="Times New Roman" w:cs="Times New Roman"/>
                <w:snapToGrid w:val="0"/>
                <w:color w:val="000000" w:themeColor="text1"/>
                <w:sz w:val="24"/>
                <w:szCs w:val="24"/>
                <w:lang w:eastAsia="zh-CN"/>
                <w14:textFill>
                  <w14:solidFill>
                    <w14:schemeClr w14:val="tx1"/>
                  </w14:solidFill>
                </w14:textFill>
              </w:rPr>
              <w:t>搅拌楼</w:t>
            </w:r>
            <w:r>
              <w:rPr>
                <w:rFonts w:hint="default" w:ascii="Times New Roman" w:hAnsi="Times New Roman" w:cs="Times New Roman"/>
                <w:snapToGrid w:val="0"/>
                <w:color w:val="000000" w:themeColor="text1"/>
                <w:sz w:val="24"/>
                <w:szCs w:val="24"/>
                <w:lang w:val="en-US" w:eastAsia="zh-CN"/>
                <w14:textFill>
                  <w14:solidFill>
                    <w14:schemeClr w14:val="tx1"/>
                  </w14:solidFill>
                </w14:textFill>
              </w:rPr>
              <w:t>粉料筒仓布袋除尘器收集粉尘、</w:t>
            </w:r>
            <w:r>
              <w:rPr>
                <w:rFonts w:hint="default" w:ascii="Times New Roman" w:hAnsi="Times New Roman" w:cs="Times New Roman"/>
                <w:snapToGrid w:val="0"/>
                <w:color w:val="000000" w:themeColor="text1"/>
                <w:sz w:val="24"/>
                <w:szCs w:val="24"/>
                <w:lang w:eastAsia="zh-CN"/>
                <w14:textFill>
                  <w14:solidFill>
                    <w14:schemeClr w14:val="tx1"/>
                  </w14:solidFill>
                </w14:textFill>
              </w:rPr>
              <w:t>沉淀池沉淀、</w:t>
            </w:r>
            <w:r>
              <w:rPr>
                <w:rFonts w:hint="default" w:ascii="Times New Roman" w:hAnsi="Times New Roman" w:cs="Times New Roman"/>
                <w:snapToGrid w:val="0"/>
                <w:color w:val="000000" w:themeColor="text1"/>
                <w:sz w:val="24"/>
                <w:szCs w:val="24"/>
                <w:lang w:val="en-US" w:eastAsia="zh-CN"/>
                <w14:textFill>
                  <w14:solidFill>
                    <w14:schemeClr w14:val="tx1"/>
                  </w14:solidFill>
                </w14:textFill>
              </w:rPr>
              <w:t>搅拌楼布袋除尘器收集粉尘集中收集后回用于生产，</w:t>
            </w:r>
            <w:r>
              <w:rPr>
                <w:rFonts w:hint="default" w:ascii="Times New Roman" w:hAnsi="Times New Roman" w:cs="Times New Roman"/>
                <w:color w:val="000000" w:themeColor="text1"/>
                <w:sz w:val="24"/>
                <w:szCs w:val="24"/>
                <w:lang w:val="en-US" w:eastAsia="zh-CN"/>
                <w14:textFill>
                  <w14:solidFill>
                    <w14:schemeClr w14:val="tx1"/>
                  </w14:solidFill>
                </w14:textFill>
              </w:rPr>
              <w:t>一体化污水处理设施污泥与生活垃圾一起交由环卫部门清运处置</w:t>
            </w:r>
            <w:r>
              <w:rPr>
                <w:rFonts w:hint="default" w:ascii="Times New Roman" w:hAnsi="Times New Roman" w:cs="Times New Roman"/>
                <w:snapToGrid w:val="0"/>
                <w:color w:val="000000" w:themeColor="text1"/>
                <w:sz w:val="24"/>
                <w:szCs w:val="24"/>
                <w:lang w:val="en-US" w:eastAsia="zh-CN"/>
                <w14:textFill>
                  <w14:solidFill>
                    <w14:schemeClr w14:val="tx1"/>
                  </w14:solidFill>
                </w14:textFill>
              </w:rPr>
              <w:t>。</w:t>
            </w:r>
            <w:r>
              <w:rPr>
                <w:rFonts w:hint="default" w:ascii="Times New Roman" w:hAnsi="Times New Roman" w:cs="Times New Roman"/>
                <w:snapToGrid w:val="0"/>
                <w:color w:val="000000" w:themeColor="text1"/>
                <w:sz w:val="24"/>
                <w:szCs w:val="24"/>
                <w:lang w:eastAsia="zh-CN"/>
                <w14:textFill>
                  <w14:solidFill>
                    <w14:schemeClr w14:val="tx1"/>
                  </w14:solidFill>
                </w14:textFill>
              </w:rPr>
              <w:t>废机油</w:t>
            </w:r>
            <w:r>
              <w:rPr>
                <w:rFonts w:hint="default" w:ascii="Times New Roman" w:hAnsi="Times New Roman" w:cs="Times New Roman"/>
                <w:snapToGrid w:val="0"/>
                <w:color w:val="000000" w:themeColor="text1"/>
                <w:sz w:val="24"/>
                <w:szCs w:val="24"/>
                <w14:textFill>
                  <w14:solidFill>
                    <w14:schemeClr w14:val="tx1"/>
                  </w14:solidFill>
                </w14:textFill>
              </w:rPr>
              <w:t>暂存在危废暂存间</w:t>
            </w:r>
            <w:r>
              <w:rPr>
                <w:rFonts w:hint="default" w:ascii="Times New Roman" w:hAnsi="Times New Roman" w:cs="Times New Roman"/>
                <w:snapToGrid w:val="0"/>
                <w:color w:val="000000" w:themeColor="text1"/>
                <w:sz w:val="24"/>
                <w:szCs w:val="24"/>
                <w:lang w:val="en-US" w:eastAsia="zh-CN"/>
                <w14:textFill>
                  <w14:solidFill>
                    <w14:schemeClr w14:val="tx1"/>
                  </w14:solidFill>
                </w14:textFill>
              </w:rPr>
              <w:t>（位于项目北面，约5㎡），</w:t>
            </w:r>
            <w:r>
              <w:rPr>
                <w:rFonts w:hint="default" w:ascii="Times New Roman" w:hAnsi="Times New Roman" w:cs="Times New Roman"/>
                <w:snapToGrid w:val="0"/>
                <w:color w:val="000000" w:themeColor="text1"/>
                <w:sz w:val="24"/>
                <w:szCs w:val="24"/>
                <w14:textFill>
                  <w14:solidFill>
                    <w14:schemeClr w14:val="tx1"/>
                  </w14:solidFill>
                </w14:textFill>
              </w:rPr>
              <w:t>定期交由有资质的单位回收处置</w:t>
            </w:r>
            <w:r>
              <w:rPr>
                <w:rFonts w:hint="default" w:ascii="Times New Roman" w:hAnsi="Times New Roman" w:cs="Times New Roman"/>
                <w:snapToGrid w:val="0"/>
                <w:color w:val="000000" w:themeColor="text1"/>
                <w:sz w:val="24"/>
                <w:szCs w:val="24"/>
                <w:lang w:val="en-US" w:eastAsia="zh-CN"/>
                <w14:textFill>
                  <w14:solidFill>
                    <w14:schemeClr w14:val="tx1"/>
                  </w14:solidFill>
                </w14:textFill>
              </w:rPr>
              <w:t>。</w:t>
            </w:r>
          </w:p>
          <w:p>
            <w:pPr>
              <w:pageBreakBefore w:val="0"/>
              <w:widowControl/>
              <w:kinsoku/>
              <w:wordWrap/>
              <w:overflowPunct/>
              <w:topLinePunct w:val="0"/>
              <w:autoSpaceDE/>
              <w:autoSpaceDN/>
              <w:bidi w:val="0"/>
              <w:adjustRightInd/>
              <w:snapToGrid/>
              <w:spacing w:afterLines="0" w:line="360" w:lineRule="auto"/>
              <w:ind w:left="0" w:leftChars="0" w:firstLine="482" w:firstLineChars="200"/>
              <w:jc w:val="both"/>
              <w:outlineLvl w:val="9"/>
              <w:rPr>
                <w:rFonts w:hint="default" w:ascii="Times New Roman" w:hAnsi="Times New Roman" w:cs="Times New Roman"/>
                <w:b/>
                <w:snapToGrid w:val="0"/>
                <w:color w:val="000000" w:themeColor="text1"/>
                <w:kern w:val="0"/>
                <w:sz w:val="24"/>
                <w:szCs w:val="24"/>
                <w14:textFill>
                  <w14:solidFill>
                    <w14:schemeClr w14:val="tx1"/>
                  </w14:solidFill>
                </w14:textFill>
              </w:rPr>
            </w:pPr>
            <w:r>
              <w:rPr>
                <w:rFonts w:hint="default" w:ascii="Times New Roman" w:hAnsi="Times New Roman" w:cs="Times New Roman"/>
                <w:b/>
                <w:snapToGrid w:val="0"/>
                <w:color w:val="000000" w:themeColor="text1"/>
                <w:kern w:val="0"/>
                <w:sz w:val="24"/>
                <w:szCs w:val="24"/>
                <w14:textFill>
                  <w14:solidFill>
                    <w14:schemeClr w14:val="tx1"/>
                  </w14:solidFill>
                </w14:textFill>
              </w:rPr>
              <w:t>5、环保投资及预算</w:t>
            </w:r>
          </w:p>
          <w:p>
            <w:pPr>
              <w:pStyle w:val="12"/>
              <w:pageBreakBefore w:val="0"/>
              <w:widowControl/>
              <w:kinsoku/>
              <w:wordWrap/>
              <w:overflowPunct/>
              <w:topLinePunct w:val="0"/>
              <w:autoSpaceDE/>
              <w:autoSpaceDN/>
              <w:bidi w:val="0"/>
              <w:adjustRightInd/>
              <w:snapToGrid/>
              <w:spacing w:after="0" w:afterLines="0" w:line="360" w:lineRule="auto"/>
              <w:ind w:left="0" w:leftChars="0" w:firstLine="480" w:firstLineChars="200"/>
              <w:jc w:val="both"/>
              <w:outlineLvl w:val="9"/>
              <w:rPr>
                <w:rFonts w:hint="default" w:ascii="Times New Roman" w:hAnsi="Times New Roman" w:cs="Times New Roman"/>
                <w:snapToGrid w:val="0"/>
                <w:color w:val="000000" w:themeColor="text1"/>
                <w:kern w:val="0"/>
                <w:sz w:val="24"/>
                <w:szCs w:val="24"/>
                <w14:textFill>
                  <w14:solidFill>
                    <w14:schemeClr w14:val="tx1"/>
                  </w14:solidFill>
                </w14:textFill>
              </w:rPr>
            </w:pPr>
            <w:r>
              <w:rPr>
                <w:rFonts w:hint="default" w:ascii="Times New Roman" w:hAnsi="Times New Roman" w:cs="Times New Roman"/>
                <w:snapToGrid w:val="0"/>
                <w:color w:val="000000" w:themeColor="text1"/>
                <w:kern w:val="0"/>
                <w:sz w:val="24"/>
                <w:szCs w:val="24"/>
                <w14:textFill>
                  <w14:solidFill>
                    <w14:schemeClr w14:val="tx1"/>
                  </w14:solidFill>
                </w14:textFill>
              </w:rPr>
              <w:t>本项目总投资</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1</w:t>
            </w:r>
            <w:r>
              <w:rPr>
                <w:rFonts w:hint="eastAsia" w:ascii="Times New Roman" w:hAnsi="Times New Roman" w:cs="Times New Roman"/>
                <w:snapToGrid w:val="0"/>
                <w:color w:val="000000" w:themeColor="text1"/>
                <w:kern w:val="0"/>
                <w:sz w:val="24"/>
                <w:szCs w:val="24"/>
                <w:lang w:val="en-US" w:eastAsia="zh-CN"/>
                <w14:textFill>
                  <w14:solidFill>
                    <w14:schemeClr w14:val="tx1"/>
                  </w14:solidFill>
                </w14:textFill>
              </w:rPr>
              <w:t>2</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00</w:t>
            </w:r>
            <w:r>
              <w:rPr>
                <w:rFonts w:hint="default" w:ascii="Times New Roman" w:hAnsi="Times New Roman" w:cs="Times New Roman"/>
                <w:snapToGrid w:val="0"/>
                <w:color w:val="000000" w:themeColor="text1"/>
                <w:kern w:val="0"/>
                <w:sz w:val="24"/>
                <w:szCs w:val="24"/>
                <w14:textFill>
                  <w14:solidFill>
                    <w14:schemeClr w14:val="tx1"/>
                  </w14:solidFill>
                </w14:textFill>
              </w:rPr>
              <w:t>万元，环保投资</w:t>
            </w:r>
            <w:r>
              <w:rPr>
                <w:rFonts w:hint="eastAsia" w:ascii="Times New Roman" w:hAnsi="Times New Roman" w:cs="Times New Roman"/>
                <w:snapToGrid w:val="0"/>
                <w:color w:val="000000" w:themeColor="text1"/>
                <w:kern w:val="0"/>
                <w:sz w:val="24"/>
                <w:szCs w:val="24"/>
                <w:lang w:val="en-US" w:eastAsia="zh-CN"/>
                <w14:textFill>
                  <w14:solidFill>
                    <w14:schemeClr w14:val="tx1"/>
                  </w14:solidFill>
                </w14:textFill>
              </w:rPr>
              <w:t>4</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6</w:t>
            </w:r>
            <w:r>
              <w:rPr>
                <w:rFonts w:hint="default" w:ascii="Times New Roman" w:hAnsi="Times New Roman" w:cs="Times New Roman"/>
                <w:snapToGrid w:val="0"/>
                <w:color w:val="000000" w:themeColor="text1"/>
                <w:kern w:val="0"/>
                <w:sz w:val="24"/>
                <w:szCs w:val="24"/>
                <w14:textFill>
                  <w14:solidFill>
                    <w14:schemeClr w14:val="tx1"/>
                  </w14:solidFill>
                </w14:textFill>
              </w:rPr>
              <w:t>万元，占总投资的</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3.</w:t>
            </w:r>
            <w:r>
              <w:rPr>
                <w:rFonts w:hint="eastAsia" w:ascii="Times New Roman" w:hAnsi="Times New Roman" w:cs="Times New Roman"/>
                <w:snapToGrid w:val="0"/>
                <w:color w:val="000000" w:themeColor="text1"/>
                <w:kern w:val="0"/>
                <w:sz w:val="24"/>
                <w:szCs w:val="24"/>
                <w:lang w:val="en-US" w:eastAsia="zh-CN"/>
                <w14:textFill>
                  <w14:solidFill>
                    <w14:schemeClr w14:val="tx1"/>
                  </w14:solidFill>
                </w14:textFill>
              </w:rPr>
              <w:t>8</w:t>
            </w:r>
            <w:r>
              <w:rPr>
                <w:rFonts w:hint="default" w:ascii="Times New Roman" w:hAnsi="Times New Roman" w:cs="Times New Roman"/>
                <w:snapToGrid w:val="0"/>
                <w:color w:val="000000" w:themeColor="text1"/>
                <w:kern w:val="0"/>
                <w:sz w:val="24"/>
                <w:szCs w:val="24"/>
                <w14:textFill>
                  <w14:solidFill>
                    <w14:schemeClr w14:val="tx1"/>
                  </w14:solidFill>
                </w14:textFill>
              </w:rPr>
              <w:t>%。</w:t>
            </w:r>
          </w:p>
          <w:p>
            <w:pPr>
              <w:pStyle w:val="7"/>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outlineLvl w:val="9"/>
              <w:rPr>
                <w:rFonts w:hint="default" w:ascii="Times New Roman" w:hAnsi="Times New Roman" w:eastAsia="宋体" w:cs="Times New Roman"/>
                <w:snapToGrid w:val="0"/>
                <w:color w:val="000000" w:themeColor="text1"/>
                <w:w w:val="100"/>
                <w:sz w:val="24"/>
                <w:szCs w:val="24"/>
                <w14:textFill>
                  <w14:solidFill>
                    <w14:schemeClr w14:val="tx1"/>
                  </w14:solidFill>
                </w14:textFill>
              </w:rPr>
            </w:pPr>
            <w:r>
              <w:rPr>
                <w:rFonts w:hint="default" w:ascii="Times New Roman" w:hAnsi="Times New Roman" w:eastAsia="宋体" w:cs="Times New Roman"/>
                <w:snapToGrid w:val="0"/>
                <w:color w:val="000000" w:themeColor="text1"/>
                <w:w w:val="100"/>
                <w:sz w:val="24"/>
                <w:szCs w:val="24"/>
                <w14:textFill>
                  <w14:solidFill>
                    <w14:schemeClr w14:val="tx1"/>
                  </w14:solidFill>
                </w14:textFill>
              </w:rPr>
              <w:t>本项目建设符合国家和产业政策，选址于非环境敏感区，符合总体规划。各污染物经治理后可以实现达标排放，不会对区域生态环境造成明显影响，同时可以获得显著的经济、社会和环保效益。因此，本项目建设在环境保护方面是可行的。</w:t>
            </w:r>
          </w:p>
          <w:p>
            <w:pPr>
              <w:keepNext/>
              <w:keepLines/>
              <w:pageBreakBefore w:val="0"/>
              <w:widowControl w:val="0"/>
              <w:kinsoku/>
              <w:wordWrap/>
              <w:overflowPunct/>
              <w:topLinePunct w:val="0"/>
              <w:autoSpaceDE/>
              <w:autoSpaceDN/>
              <w:bidi w:val="0"/>
              <w:adjustRightInd/>
              <w:snapToGrid/>
              <w:spacing w:before="0" w:beforeLines="0" w:after="0" w:afterLines="0" w:line="360" w:lineRule="auto"/>
              <w:ind w:left="0" w:leftChars="0" w:right="0"/>
              <w:jc w:val="both"/>
              <w:textAlignment w:val="auto"/>
              <w:outlineLvl w:val="9"/>
              <w:rPr>
                <w:rFonts w:hint="default" w:ascii="Times New Roman" w:hAnsi="Times New Roman" w:eastAsia="宋体" w:cs="Times New Roman"/>
                <w:b/>
                <w:bCs w:val="0"/>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sz w:val="24"/>
                <w:szCs w:val="24"/>
                <w:lang w:val="en-US" w:eastAsia="zh-CN" w:bidi="ar-SA"/>
                <w14:textFill>
                  <w14:solidFill>
                    <w14:schemeClr w14:val="tx1"/>
                  </w14:solidFill>
                </w14:textFill>
              </w:rPr>
              <w:t>二、建议</w:t>
            </w:r>
          </w:p>
          <w:p>
            <w:pPr>
              <w:pStyle w:val="12"/>
              <w:pageBreakBefore w:val="0"/>
              <w:widowControl/>
              <w:kinsoku/>
              <w:wordWrap/>
              <w:overflowPunct/>
              <w:topLinePunct w:val="0"/>
              <w:autoSpaceDE/>
              <w:autoSpaceDN/>
              <w:bidi w:val="0"/>
              <w:adjustRightInd/>
              <w:snapToGrid/>
              <w:spacing w:after="0" w:afterLines="0" w:line="360" w:lineRule="auto"/>
              <w:ind w:left="0" w:leftChars="0" w:firstLine="480" w:firstLineChars="200"/>
              <w:jc w:val="both"/>
              <w:outlineLvl w:val="9"/>
              <w:rPr>
                <w:rFonts w:hint="default" w:ascii="Times New Roman" w:hAnsi="Times New Roman" w:cs="Times New Roman"/>
                <w:snapToGrid w:val="0"/>
                <w:color w:val="000000" w:themeColor="text1"/>
                <w:kern w:val="0"/>
                <w:sz w:val="24"/>
                <w:szCs w:val="24"/>
                <w14:textFill>
                  <w14:solidFill>
                    <w14:schemeClr w14:val="tx1"/>
                  </w14:solidFill>
                </w14:textFill>
              </w:rPr>
            </w:pPr>
            <w:r>
              <w:rPr>
                <w:rFonts w:hint="default" w:ascii="Times New Roman" w:hAnsi="Times New Roman" w:cs="Times New Roman"/>
                <w:snapToGrid w:val="0"/>
                <w:color w:val="000000" w:themeColor="text1"/>
                <w:kern w:val="0"/>
                <w:sz w:val="24"/>
                <w:szCs w:val="24"/>
                <w14:textFill>
                  <w14:solidFill>
                    <w14:schemeClr w14:val="tx1"/>
                  </w14:solidFill>
                </w14:textFill>
              </w:rPr>
              <w:t>1、管理人员及其员工应树立保护环境的思想，加强营运期的管理，做到环境的清洁、文明、安静。</w:t>
            </w:r>
          </w:p>
          <w:p>
            <w:pPr>
              <w:pStyle w:val="12"/>
              <w:pageBreakBefore w:val="0"/>
              <w:widowControl/>
              <w:kinsoku/>
              <w:wordWrap/>
              <w:overflowPunct/>
              <w:topLinePunct w:val="0"/>
              <w:autoSpaceDE/>
              <w:autoSpaceDN/>
              <w:bidi w:val="0"/>
              <w:adjustRightInd/>
              <w:snapToGrid/>
              <w:spacing w:after="0" w:afterLines="0" w:line="360" w:lineRule="auto"/>
              <w:ind w:left="0" w:leftChars="0" w:firstLine="480" w:firstLineChars="200"/>
              <w:jc w:val="both"/>
              <w:outlineLvl w:val="9"/>
              <w:rPr>
                <w:rFonts w:hint="default" w:ascii="Times New Roman" w:hAnsi="Times New Roman" w:cs="Times New Roman"/>
                <w:snapToGrid w:val="0"/>
                <w:color w:val="000000" w:themeColor="text1"/>
                <w:kern w:val="0"/>
                <w:sz w:val="24"/>
                <w:szCs w:val="24"/>
                <w14:textFill>
                  <w14:solidFill>
                    <w14:schemeClr w14:val="tx1"/>
                  </w14:solidFill>
                </w14:textFill>
              </w:rPr>
            </w:pPr>
            <w:r>
              <w:rPr>
                <w:rFonts w:hint="default" w:ascii="Times New Roman" w:hAnsi="Times New Roman" w:cs="Times New Roman"/>
                <w:snapToGrid w:val="0"/>
                <w:color w:val="000000" w:themeColor="text1"/>
                <w:kern w:val="0"/>
                <w:sz w:val="24"/>
                <w:szCs w:val="24"/>
                <w14:textFill>
                  <w14:solidFill>
                    <w14:schemeClr w14:val="tx1"/>
                  </w14:solidFill>
                </w14:textFill>
              </w:rPr>
              <w:t>2、做好项目的环保监督与管理工作。健全环保制度，环保设施的保养与维修应制度化，保证设备的正常运转。</w:t>
            </w:r>
          </w:p>
          <w:p>
            <w:pPr>
              <w:pStyle w:val="12"/>
              <w:pageBreakBefore w:val="0"/>
              <w:widowControl/>
              <w:kinsoku/>
              <w:wordWrap/>
              <w:overflowPunct/>
              <w:topLinePunct w:val="0"/>
              <w:autoSpaceDE/>
              <w:autoSpaceDN/>
              <w:bidi w:val="0"/>
              <w:adjustRightInd/>
              <w:snapToGrid/>
              <w:spacing w:after="0" w:afterLines="0" w:line="360" w:lineRule="auto"/>
              <w:ind w:left="0" w:leftChars="0" w:firstLine="480" w:firstLineChars="200"/>
              <w:jc w:val="both"/>
              <w:outlineLvl w:val="9"/>
              <w:rPr>
                <w:rFonts w:hint="default" w:ascii="Times New Roman" w:hAnsi="Times New Roman" w:cs="Times New Roman"/>
                <w:snapToGrid w:val="0"/>
                <w:color w:val="000000" w:themeColor="text1"/>
                <w:kern w:val="0"/>
                <w:sz w:val="24"/>
                <w:szCs w:val="24"/>
                <w14:textFill>
                  <w14:solidFill>
                    <w14:schemeClr w14:val="tx1"/>
                  </w14:solidFill>
                </w14:textFill>
              </w:rPr>
            </w:pPr>
            <w:r>
              <w:rPr>
                <w:rFonts w:hint="default" w:ascii="Times New Roman" w:hAnsi="Times New Roman" w:cs="Times New Roman"/>
                <w:snapToGrid w:val="0"/>
                <w:color w:val="000000" w:themeColor="text1"/>
                <w:kern w:val="0"/>
                <w:sz w:val="24"/>
                <w:szCs w:val="24"/>
                <w14:textFill>
                  <w14:solidFill>
                    <w14:schemeClr w14:val="tx1"/>
                  </w14:solidFill>
                </w14:textFill>
              </w:rPr>
              <w:t>3、项目管理者应严格执行本评价所提供的环境污染处理方法。</w:t>
            </w:r>
          </w:p>
          <w:p>
            <w:pPr>
              <w:pStyle w:val="12"/>
              <w:pageBreakBefore w:val="0"/>
              <w:widowControl/>
              <w:kinsoku/>
              <w:wordWrap/>
              <w:overflowPunct/>
              <w:topLinePunct w:val="0"/>
              <w:autoSpaceDE/>
              <w:autoSpaceDN/>
              <w:bidi w:val="0"/>
              <w:adjustRightInd/>
              <w:snapToGrid/>
              <w:spacing w:after="0" w:afterLines="0" w:line="360" w:lineRule="auto"/>
              <w:ind w:left="0" w:leftChars="0" w:firstLine="480" w:firstLineChars="200"/>
              <w:jc w:val="both"/>
              <w:outlineLvl w:val="9"/>
              <w:rPr>
                <w:rFonts w:hint="default" w:ascii="Times New Roman" w:hAnsi="Times New Roman" w:cs="Times New Roman"/>
                <w:snapToGrid w:val="0"/>
                <w:color w:val="000000" w:themeColor="text1"/>
                <w:kern w:val="0"/>
                <w:sz w:val="24"/>
                <w:szCs w:val="24"/>
                <w14:textFill>
                  <w14:solidFill>
                    <w14:schemeClr w14:val="tx1"/>
                  </w14:solidFill>
                </w14:textFill>
              </w:rPr>
            </w:pPr>
            <w:r>
              <w:rPr>
                <w:rFonts w:hint="default" w:ascii="Times New Roman" w:hAnsi="Times New Roman" w:cs="Times New Roman"/>
                <w:snapToGrid w:val="0"/>
                <w:color w:val="000000" w:themeColor="text1"/>
                <w:kern w:val="0"/>
                <w:sz w:val="24"/>
                <w:szCs w:val="24"/>
                <w14:textFill>
                  <w14:solidFill>
                    <w14:schemeClr w14:val="tx1"/>
                  </w14:solidFill>
                </w14:textFill>
              </w:rPr>
              <w:t>4、项目运营期间应积极推行清洁生产理念。使用清洁能源，减少污染物排放；选用节能型灯具，合理调配室内照度，减少总电耗。</w:t>
            </w:r>
          </w:p>
          <w:p>
            <w:pPr>
              <w:pStyle w:val="12"/>
              <w:pageBreakBefore w:val="0"/>
              <w:widowControl/>
              <w:kinsoku/>
              <w:wordWrap/>
              <w:overflowPunct/>
              <w:topLinePunct w:val="0"/>
              <w:autoSpaceDE/>
              <w:autoSpaceDN/>
              <w:bidi w:val="0"/>
              <w:adjustRightInd/>
              <w:snapToGrid/>
              <w:spacing w:after="0" w:afterLines="0" w:line="360" w:lineRule="auto"/>
              <w:ind w:left="0" w:leftChars="0" w:firstLine="480" w:firstLineChars="200"/>
              <w:jc w:val="both"/>
              <w:outlineLvl w:val="9"/>
              <w:rPr>
                <w:rFonts w:hint="default" w:ascii="Times New Roman" w:hAnsi="Times New Roman" w:eastAsia="宋体" w:cs="Times New Roman"/>
                <w:b w:val="0"/>
                <w:bCs/>
                <w:color w:val="000000" w:themeColor="text1"/>
                <w:sz w:val="24"/>
                <w:szCs w:val="24"/>
                <w:lang w:val="en-US" w:eastAsia="zh-CN" w:bidi="ar-SA"/>
                <w14:textFill>
                  <w14:solidFill>
                    <w14:schemeClr w14:val="tx1"/>
                  </w14:solidFill>
                </w14:textFill>
              </w:rPr>
            </w:pPr>
            <w:r>
              <w:rPr>
                <w:rFonts w:hint="default" w:ascii="Times New Roman" w:hAnsi="Times New Roman" w:cs="Times New Roman"/>
                <w:snapToGrid w:val="0"/>
                <w:color w:val="000000" w:themeColor="text1"/>
                <w:kern w:val="0"/>
                <w:sz w:val="24"/>
                <w:szCs w:val="24"/>
                <w14:textFill>
                  <w14:solidFill>
                    <w14:schemeClr w14:val="tx1"/>
                  </w14:solidFill>
                </w14:textFill>
              </w:rPr>
              <w:t>5、项目基础资料由建设单位提供，并对其准确性负责。建设单位若未来需增加本报告表所涉及之外的污染源或其功能进行改变，则应按要求向有关环保部门进行申报，并按污染控制目标采取相应的污染治理措施。</w:t>
            </w:r>
          </w:p>
          <w:p>
            <w:pPr>
              <w:keepNext/>
              <w:keepLines/>
              <w:pageBreakBefore w:val="0"/>
              <w:widowControl w:val="0"/>
              <w:kinsoku/>
              <w:wordWrap/>
              <w:overflowPunct/>
              <w:topLinePunct w:val="0"/>
              <w:autoSpaceDE/>
              <w:autoSpaceDN/>
              <w:bidi w:val="0"/>
              <w:adjustRightInd/>
              <w:snapToGrid/>
              <w:spacing w:before="0" w:beforeLines="0" w:after="0" w:afterLines="0" w:line="360" w:lineRule="auto"/>
              <w:ind w:left="0" w:leftChars="0"/>
              <w:jc w:val="both"/>
              <w:textAlignment w:val="auto"/>
              <w:outlineLvl w:val="9"/>
              <w:rPr>
                <w:rFonts w:hint="default" w:ascii="Times New Roman" w:hAnsi="Times New Roman" w:eastAsia="宋体" w:cs="Times New Roman"/>
                <w:b/>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b/>
                <w:color w:val="000000" w:themeColor="text1"/>
                <w:kern w:val="0"/>
                <w:sz w:val="24"/>
                <w:szCs w:val="24"/>
                <w:lang w:val="en-US" w:eastAsia="zh-CN" w:bidi="ar-SA"/>
                <w14:textFill>
                  <w14:solidFill>
                    <w14:schemeClr w14:val="tx1"/>
                  </w14:solidFill>
                </w14:textFill>
              </w:rPr>
              <w:t>三、环评审查意见</w:t>
            </w:r>
          </w:p>
          <w:p>
            <w:pPr>
              <w:pStyle w:val="20"/>
              <w:pageBreakBefore w:val="0"/>
              <w:numPr>
                <w:ilvl w:val="0"/>
                <w:numId w:val="0"/>
              </w:numPr>
              <w:kinsoku/>
              <w:wordWrap/>
              <w:overflowPunct/>
              <w:topLinePunct w:val="0"/>
              <w:autoSpaceDE/>
              <w:autoSpaceDN/>
              <w:bidi w:val="0"/>
              <w:adjustRightInd/>
              <w:snapToGrid/>
              <w:ind w:left="0" w:leftChars="0"/>
              <w:jc w:val="both"/>
              <w:outlineLvl w:val="9"/>
              <w:rPr>
                <w:rFonts w:hint="default" w:ascii="Times New Roman" w:hAnsi="Times New Roman" w:cs="Times New Roman"/>
                <w:b/>
                <w:bCs/>
                <w:color w:val="000000" w:themeColor="text1"/>
                <w:vertAlign w:val="baseline"/>
                <w:lang w:val="en-US" w:eastAsia="zh-CN"/>
                <w14:textFill>
                  <w14:solidFill>
                    <w14:schemeClr w14:val="tx1"/>
                  </w14:solidFill>
                </w14:textFill>
              </w:rPr>
            </w:pPr>
            <w:r>
              <w:rPr>
                <w:rFonts w:hint="default" w:ascii="Times New Roman" w:hAnsi="Times New Roman" w:cs="Times New Roman"/>
                <w:b/>
                <w:bCs/>
                <w:color w:val="000000" w:themeColor="text1"/>
                <w:vertAlign w:val="baseline"/>
                <w:lang w:val="en-US" w:eastAsia="zh-CN"/>
                <w14:textFill>
                  <w14:solidFill>
                    <w14:schemeClr w14:val="tx1"/>
                  </w14:solidFill>
                </w14:textFill>
              </w:rPr>
              <w:t>审批意见：</w:t>
            </w:r>
          </w:p>
          <w:p>
            <w:pPr>
              <w:pStyle w:val="20"/>
              <w:pageBreakBefore w:val="0"/>
              <w:numPr>
                <w:ilvl w:val="0"/>
                <w:numId w:val="0"/>
              </w:numPr>
              <w:kinsoku/>
              <w:wordWrap/>
              <w:overflowPunct/>
              <w:topLinePunct w:val="0"/>
              <w:autoSpaceDE/>
              <w:autoSpaceDN/>
              <w:bidi w:val="0"/>
              <w:adjustRightInd/>
              <w:snapToGrid/>
              <w:ind w:left="0" w:leftChars="0" w:firstLine="480" w:firstLineChars="200"/>
              <w:jc w:val="both"/>
              <w:outlineLvl w:val="9"/>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根据</w:t>
            </w:r>
            <w:r>
              <w:rPr>
                <w:rFonts w:hint="default" w:ascii="Times New Roman" w:hAnsi="Times New Roman" w:cs="Times New Roman"/>
                <w:color w:val="000000" w:themeColor="text1"/>
                <w:sz w:val="24"/>
                <w:szCs w:val="24"/>
                <w:lang w:val="en-US" w:eastAsia="zh-CN" w:bidi="ar-SA"/>
                <w14:textFill>
                  <w14:solidFill>
                    <w14:schemeClr w14:val="tx1"/>
                  </w14:solidFill>
                </w14:textFill>
              </w:rPr>
              <w:t>贵州广润混凝土有限公司</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报来的《</w:t>
            </w:r>
            <w:r>
              <w:rPr>
                <w:rFonts w:hint="default" w:ascii="Times New Roman" w:hAnsi="Times New Roman" w:eastAsia="宋体" w:cs="Times New Roman"/>
                <w:bCs/>
                <w:snapToGrid w:val="0"/>
                <w:color w:val="000000" w:themeColor="text1"/>
                <w:kern w:val="0"/>
                <w:sz w:val="24"/>
                <w:szCs w:val="22"/>
                <w:lang w:val="en-US" w:eastAsia="zh-CN" w:bidi="ar-SA"/>
                <w14:textFill>
                  <w14:solidFill>
                    <w14:schemeClr w14:val="tx1"/>
                  </w14:solidFill>
                </w14:textFill>
              </w:rPr>
              <w:t>贵州广润混凝土有限公司新增90万m³/a商品砼生产线建设项目</w:t>
            </w:r>
            <w:r>
              <w:rPr>
                <w:rFonts w:hint="eastAsia" w:ascii="Times New Roman" w:hAnsi="Times New Roman" w:cs="Times New Roman"/>
                <w:bCs/>
                <w:snapToGrid w:val="0"/>
                <w:color w:val="000000" w:themeColor="text1"/>
                <w:kern w:val="0"/>
                <w:sz w:val="24"/>
                <w:szCs w:val="22"/>
                <w:lang w:val="en-US" w:eastAsia="zh-CN" w:bidi="ar-SA"/>
                <w14:textFill>
                  <w14:solidFill>
                    <w14:schemeClr w14:val="tx1"/>
                  </w14:solidFill>
                </w14:textFill>
              </w:rPr>
              <w:t>“</w:t>
            </w:r>
            <w:r>
              <w:rPr>
                <w:rFonts w:hint="default" w:ascii="Times New Roman" w:hAnsi="Times New Roman" w:eastAsia="宋体" w:cs="Times New Roman"/>
                <w:bCs/>
                <w:snapToGrid w:val="0"/>
                <w:color w:val="000000" w:themeColor="text1"/>
                <w:kern w:val="0"/>
                <w:sz w:val="24"/>
                <w:szCs w:val="22"/>
                <w:lang w:val="en-US" w:eastAsia="zh-CN" w:bidi="ar-SA"/>
                <w14:textFill>
                  <w14:solidFill>
                    <w14:schemeClr w14:val="tx1"/>
                  </w14:solidFill>
                </w14:textFill>
              </w:rPr>
              <w:t>三合一</w:t>
            </w:r>
            <w:r>
              <w:rPr>
                <w:rFonts w:hint="eastAsia" w:ascii="Times New Roman" w:hAnsi="Times New Roman" w:cs="Times New Roman"/>
                <w:bCs/>
                <w:snapToGrid w:val="0"/>
                <w:color w:val="000000" w:themeColor="text1"/>
                <w:kern w:val="0"/>
                <w:sz w:val="24"/>
                <w:szCs w:val="22"/>
                <w:lang w:val="en-US" w:eastAsia="zh-CN" w:bidi="ar-SA"/>
                <w14:textFill>
                  <w14:solidFill>
                    <w14:schemeClr w14:val="tx1"/>
                  </w14:solidFill>
                </w14:textFill>
              </w:rPr>
              <w:t>”</w:t>
            </w:r>
            <w:r>
              <w:rPr>
                <w:rFonts w:hint="default" w:ascii="Times New Roman" w:hAnsi="Times New Roman" w:eastAsia="宋体" w:cs="Times New Roman"/>
                <w:bCs/>
                <w:snapToGrid w:val="0"/>
                <w:color w:val="000000" w:themeColor="text1"/>
                <w:kern w:val="0"/>
                <w:sz w:val="24"/>
                <w:szCs w:val="22"/>
                <w:lang w:val="en-US" w:eastAsia="zh-CN" w:bidi="ar-SA"/>
                <w14:textFill>
                  <w14:solidFill>
                    <w14:schemeClr w14:val="tx1"/>
                  </w14:solidFill>
                </w14:textFill>
              </w:rPr>
              <w:t>环境影响报告表</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w:t>
            </w:r>
            <w:r>
              <w:rPr>
                <w:rFonts w:hint="eastAsia" w:ascii="Times New Roman" w:hAnsi="Times New Roman" w:cs="Times New Roman"/>
                <w:color w:val="000000" w:themeColor="text1"/>
                <w:sz w:val="24"/>
                <w:szCs w:val="24"/>
                <w:lang w:val="en-US" w:eastAsia="zh-CN" w:bidi="ar-SA"/>
                <w14:textFill>
                  <w14:solidFill>
                    <w14:schemeClr w14:val="tx1"/>
                  </w14:solidFill>
                </w14:textFill>
              </w:rPr>
              <w:t>、</w:t>
            </w:r>
            <w:r>
              <w:rPr>
                <w:rFonts w:hint="eastAsia" w:ascii="Times New Roman" w:hAnsi="Times New Roman" w:cs="Times New Roman"/>
                <w:bCs/>
                <w:color w:val="000000" w:themeColor="text1"/>
                <w:sz w:val="24"/>
                <w:szCs w:val="24"/>
                <w:lang w:val="en-US" w:eastAsia="zh-CN"/>
                <w14:textFill>
                  <w14:solidFill>
                    <w14:schemeClr w14:val="tx1"/>
                  </w14:solidFill>
                </w14:textFill>
              </w:rPr>
              <w:t>《新增废弃混凝土二次回收利用生产线项目环境影响报告表》</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（以下简称《报告表》）及有关材料，经审查，《报告表》</w:t>
            </w:r>
            <w:r>
              <w:rPr>
                <w:rFonts w:hint="eastAsia" w:ascii="Times New Roman" w:hAnsi="Times New Roman" w:cs="Times New Roman"/>
                <w:color w:val="000000" w:themeColor="text1"/>
                <w:sz w:val="24"/>
                <w:szCs w:val="24"/>
                <w:lang w:val="en-US" w:eastAsia="zh-CN" w:bidi="ar-SA"/>
                <w14:textFill>
                  <w14:solidFill>
                    <w14:schemeClr w14:val="tx1"/>
                  </w14:solidFill>
                </w14:textFill>
              </w:rPr>
              <w:t>和贵阳市生态环境科学研究院对该项目出具评估意见（筑环科评估表【2020】299号）</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可以作为生态环境管理的依据。项目后续建设和运行中还须做好以下工作</w:t>
            </w:r>
            <w:r>
              <w:rPr>
                <w:rFonts w:hint="default" w:ascii="Times New Roman" w:hAnsi="Times New Roman" w:cs="Times New Roman"/>
                <w:color w:val="000000" w:themeColor="text1"/>
                <w:sz w:val="24"/>
                <w:szCs w:val="24"/>
                <w:lang w:val="en-US" w:eastAsia="zh-CN" w:bidi="ar-SA"/>
                <w14:textFill>
                  <w14:solidFill>
                    <w14:schemeClr w14:val="tx1"/>
                  </w14:solidFill>
                </w14:textFill>
              </w:rPr>
              <w:t>：</w:t>
            </w:r>
          </w:p>
          <w:p>
            <w:pPr>
              <w:pStyle w:val="20"/>
              <w:pageBreakBefore w:val="0"/>
              <w:numPr>
                <w:ilvl w:val="0"/>
                <w:numId w:val="0"/>
              </w:numPr>
              <w:kinsoku/>
              <w:wordWrap/>
              <w:overflowPunct/>
              <w:topLinePunct w:val="0"/>
              <w:autoSpaceDE/>
              <w:autoSpaceDN/>
              <w:bidi w:val="0"/>
              <w:adjustRightInd/>
              <w:snapToGrid/>
              <w:ind w:left="0" w:leftChars="0" w:firstLine="480" w:firstLineChars="200"/>
              <w:jc w:val="both"/>
              <w:outlineLvl w:val="9"/>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一、</w:t>
            </w:r>
            <w:r>
              <w:rPr>
                <w:rFonts w:hint="eastAsia" w:ascii="Times New Roman" w:hAnsi="Times New Roman" w:cs="Times New Roman"/>
                <w:color w:val="000000" w:themeColor="text1"/>
                <w:sz w:val="24"/>
                <w:szCs w:val="24"/>
                <w:lang w:val="en-US" w:eastAsia="zh-CN" w:bidi="ar-SA"/>
                <w14:textFill>
                  <w14:solidFill>
                    <w14:schemeClr w14:val="tx1"/>
                  </w14:solidFill>
                </w14:textFill>
              </w:rPr>
              <w:t>你公司</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认真落实《报告表》及评估意见要求</w:t>
            </w:r>
            <w:r>
              <w:rPr>
                <w:rFonts w:hint="eastAsia" w:ascii="Times New Roman" w:hAnsi="Times New Roman" w:cs="Times New Roman"/>
                <w:color w:val="000000" w:themeColor="text1"/>
                <w:sz w:val="24"/>
                <w:szCs w:val="24"/>
                <w:lang w:val="en-US" w:eastAsia="zh-CN" w:bidi="ar-SA"/>
                <w14:textFill>
                  <w14:solidFill>
                    <w14:schemeClr w14:val="tx1"/>
                  </w14:solidFill>
                </w14:textFill>
              </w:rPr>
              <w:t>和</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环保</w:t>
            </w:r>
            <w:r>
              <w:rPr>
                <w:rFonts w:hint="eastAsia" w:ascii="Times New Roman" w:hAnsi="Times New Roman" w:cs="Times New Roman"/>
                <w:color w:val="000000" w:themeColor="text1"/>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三同时</w:t>
            </w:r>
            <w:r>
              <w:rPr>
                <w:rFonts w:hint="eastAsia" w:ascii="Times New Roman" w:hAnsi="Times New Roman" w:cs="Times New Roman"/>
                <w:color w:val="000000" w:themeColor="text1"/>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制度，环保设施建设须纳入施工合同，保证环保设施建设进度和资金。</w:t>
            </w:r>
          </w:p>
          <w:p>
            <w:pPr>
              <w:pStyle w:val="20"/>
              <w:pageBreakBefore w:val="0"/>
              <w:numPr>
                <w:ilvl w:val="0"/>
                <w:numId w:val="0"/>
              </w:numPr>
              <w:kinsoku/>
              <w:wordWrap/>
              <w:overflowPunct/>
              <w:topLinePunct w:val="0"/>
              <w:autoSpaceDE/>
              <w:autoSpaceDN/>
              <w:bidi w:val="0"/>
              <w:adjustRightInd/>
              <w:snapToGrid/>
              <w:ind w:left="0" w:leftChars="0" w:firstLine="480" w:firstLineChars="200"/>
              <w:jc w:val="both"/>
              <w:outlineLvl w:val="9"/>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二、该项目不设置入河排污口</w:t>
            </w:r>
            <w:r>
              <w:rPr>
                <w:rFonts w:hint="eastAsia" w:ascii="Times New Roman" w:hAnsi="Times New Roman" w:cs="Times New Roman"/>
                <w:color w:val="000000" w:themeColor="text1"/>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项目排污口应严格按照排污口规范化相关要求设置，并作为项目环境保护竣工验收的重要内容。</w:t>
            </w:r>
          </w:p>
          <w:p>
            <w:pPr>
              <w:pStyle w:val="20"/>
              <w:pageBreakBefore w:val="0"/>
              <w:numPr>
                <w:ilvl w:val="0"/>
                <w:numId w:val="0"/>
              </w:numPr>
              <w:kinsoku/>
              <w:wordWrap/>
              <w:overflowPunct/>
              <w:topLinePunct w:val="0"/>
              <w:autoSpaceDE/>
              <w:autoSpaceDN/>
              <w:bidi w:val="0"/>
              <w:adjustRightInd/>
              <w:snapToGrid/>
              <w:ind w:left="0" w:leftChars="0" w:firstLine="480" w:firstLineChars="200"/>
              <w:jc w:val="both"/>
              <w:outlineLvl w:val="9"/>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三、《报告表》经批准后，建设项目的性质、规模、地点、采用的生产工艺或者防治污染、防止生态破坏的措施发生重大变动的，你公司应当重新向我局报批《报告表》</w:t>
            </w:r>
            <w:r>
              <w:rPr>
                <w:rFonts w:hint="default" w:ascii="Times New Roman" w:hAnsi="Times New Roman" w:cs="Times New Roman"/>
                <w:color w:val="000000" w:themeColor="text1"/>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本批复自下达之日起五年方决定开工建设的，须报我局重新审核《报告表》。</w:t>
            </w:r>
          </w:p>
          <w:p>
            <w:pPr>
              <w:pStyle w:val="20"/>
              <w:pageBreakBefore w:val="0"/>
              <w:numPr>
                <w:ilvl w:val="0"/>
                <w:numId w:val="0"/>
              </w:numPr>
              <w:kinsoku/>
              <w:wordWrap/>
              <w:overflowPunct/>
              <w:topLinePunct w:val="0"/>
              <w:autoSpaceDE/>
              <w:autoSpaceDN/>
              <w:bidi w:val="0"/>
              <w:adjustRightInd/>
              <w:snapToGrid/>
              <w:ind w:left="0" w:leftChars="0" w:firstLine="480" w:firstLineChars="200"/>
              <w:jc w:val="both"/>
              <w:outlineLvl w:val="9"/>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四、你公司应当在启动生产设施或者发生实际排污之前，须在全国排污许可证管理信息平台填报排污登记表</w:t>
            </w:r>
            <w:r>
              <w:rPr>
                <w:rFonts w:hint="default" w:ascii="Times New Roman" w:hAnsi="Times New Roman" w:cs="Times New Roman"/>
                <w:color w:val="000000" w:themeColor="text1"/>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建设项目竣工后，你公司应自行组织环境保护竣工验收，验收结果及相关支撑材料向社会公开，并在验收平台网站上备案后，同步向属地生态环境部门及生态环境保护综合行政执法部门报送相关信息。</w:t>
            </w:r>
          </w:p>
          <w:p>
            <w:pPr>
              <w:pStyle w:val="20"/>
              <w:pageBreakBefore w:val="0"/>
              <w:numPr>
                <w:ilvl w:val="0"/>
                <w:numId w:val="0"/>
              </w:numPr>
              <w:kinsoku/>
              <w:wordWrap/>
              <w:overflowPunct/>
              <w:topLinePunct w:val="0"/>
              <w:autoSpaceDE/>
              <w:autoSpaceDN/>
              <w:bidi w:val="0"/>
              <w:adjustRightInd/>
              <w:snapToGrid/>
              <w:ind w:left="0" w:leftChars="0" w:firstLine="480" w:firstLineChars="200"/>
              <w:jc w:val="both"/>
              <w:outlineLvl w:val="9"/>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五、你公司应主动接受各级生态环境部门的监督检查，切实落实生态环境保护主体责任。该项目的日常环境监督管理工作由贵阳市生态环境保护综合行政执法支队和贵阳市生态环境局</w:t>
            </w:r>
            <w:r>
              <w:rPr>
                <w:rFonts w:hint="eastAsia" w:ascii="Times New Roman" w:hAnsi="Times New Roman" w:cs="Times New Roman"/>
                <w:color w:val="000000" w:themeColor="text1"/>
                <w:sz w:val="24"/>
                <w:szCs w:val="24"/>
                <w:lang w:val="en-US" w:eastAsia="zh-CN" w:bidi="ar-SA"/>
                <w14:textFill>
                  <w14:solidFill>
                    <w14:schemeClr w14:val="tx1"/>
                  </w14:solidFill>
                </w14:textFill>
              </w:rPr>
              <w:t>白云</w:t>
            </w: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分局负责。</w:t>
            </w:r>
          </w:p>
          <w:p>
            <w:pPr>
              <w:pStyle w:val="20"/>
              <w:pageBreakBefore w:val="0"/>
              <w:numPr>
                <w:ilvl w:val="0"/>
                <w:numId w:val="0"/>
              </w:numPr>
              <w:kinsoku/>
              <w:wordWrap/>
              <w:overflowPunct/>
              <w:topLinePunct w:val="0"/>
              <w:autoSpaceDE/>
              <w:autoSpaceDN/>
              <w:bidi w:val="0"/>
              <w:adjustRightInd/>
              <w:snapToGrid/>
              <w:ind w:left="0" w:leftChars="0" w:firstLine="482" w:firstLineChars="200"/>
              <w:jc w:val="both"/>
              <w:outlineLvl w:val="9"/>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20"/>
              <w:pageBreakBefore w:val="0"/>
              <w:numPr>
                <w:ilvl w:val="0"/>
                <w:numId w:val="0"/>
              </w:numPr>
              <w:kinsoku/>
              <w:wordWrap/>
              <w:overflowPunct/>
              <w:topLinePunct w:val="0"/>
              <w:autoSpaceDE/>
              <w:autoSpaceDN/>
              <w:bidi w:val="0"/>
              <w:adjustRightInd/>
              <w:snapToGrid/>
              <w:ind w:left="0" w:leftChars="0"/>
              <w:jc w:val="both"/>
              <w:outlineLvl w:val="9"/>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20"/>
              <w:pageBreakBefore w:val="0"/>
              <w:numPr>
                <w:ilvl w:val="0"/>
                <w:numId w:val="0"/>
              </w:numPr>
              <w:kinsoku/>
              <w:wordWrap/>
              <w:overflowPunct/>
              <w:topLinePunct w:val="0"/>
              <w:autoSpaceDE/>
              <w:autoSpaceDN/>
              <w:bidi w:val="0"/>
              <w:adjustRightInd/>
              <w:snapToGrid/>
              <w:ind w:left="0" w:leftChars="0"/>
              <w:jc w:val="both"/>
              <w:outlineLvl w:val="9"/>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20"/>
              <w:pageBreakBefore w:val="0"/>
              <w:numPr>
                <w:ilvl w:val="0"/>
                <w:numId w:val="0"/>
              </w:numPr>
              <w:kinsoku/>
              <w:wordWrap/>
              <w:overflowPunct/>
              <w:topLinePunct w:val="0"/>
              <w:autoSpaceDE/>
              <w:autoSpaceDN/>
              <w:bidi w:val="0"/>
              <w:adjustRightInd/>
              <w:snapToGrid/>
              <w:ind w:left="0" w:leftChars="0"/>
              <w:jc w:val="both"/>
              <w:outlineLvl w:val="9"/>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20"/>
              <w:pageBreakBefore w:val="0"/>
              <w:numPr>
                <w:ilvl w:val="0"/>
                <w:numId w:val="0"/>
              </w:numPr>
              <w:kinsoku/>
              <w:wordWrap/>
              <w:overflowPunct/>
              <w:topLinePunct w:val="0"/>
              <w:autoSpaceDE/>
              <w:autoSpaceDN/>
              <w:bidi w:val="0"/>
              <w:adjustRightInd/>
              <w:snapToGrid/>
              <w:ind w:left="0" w:leftChars="0"/>
              <w:jc w:val="both"/>
              <w:outlineLvl w:val="9"/>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20"/>
              <w:pageBreakBefore w:val="0"/>
              <w:numPr>
                <w:ilvl w:val="0"/>
                <w:numId w:val="0"/>
              </w:numPr>
              <w:kinsoku/>
              <w:wordWrap/>
              <w:overflowPunct/>
              <w:topLinePunct w:val="0"/>
              <w:autoSpaceDE/>
              <w:autoSpaceDN/>
              <w:bidi w:val="0"/>
              <w:adjustRightInd/>
              <w:snapToGrid/>
              <w:ind w:left="0" w:leftChars="0"/>
              <w:jc w:val="both"/>
              <w:outlineLvl w:val="9"/>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20"/>
              <w:pageBreakBefore w:val="0"/>
              <w:numPr>
                <w:ilvl w:val="0"/>
                <w:numId w:val="0"/>
              </w:numPr>
              <w:kinsoku/>
              <w:wordWrap/>
              <w:overflowPunct/>
              <w:topLinePunct w:val="0"/>
              <w:autoSpaceDE/>
              <w:autoSpaceDN/>
              <w:bidi w:val="0"/>
              <w:adjustRightInd/>
              <w:snapToGrid/>
              <w:ind w:left="0" w:leftChars="0"/>
              <w:jc w:val="both"/>
              <w:outlineLvl w:val="9"/>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20"/>
              <w:pageBreakBefore w:val="0"/>
              <w:numPr>
                <w:ilvl w:val="0"/>
                <w:numId w:val="0"/>
              </w:numPr>
              <w:kinsoku/>
              <w:wordWrap/>
              <w:overflowPunct/>
              <w:topLinePunct w:val="0"/>
              <w:autoSpaceDE/>
              <w:autoSpaceDN/>
              <w:bidi w:val="0"/>
              <w:adjustRightInd/>
              <w:snapToGrid/>
              <w:ind w:left="0" w:leftChars="0"/>
              <w:jc w:val="both"/>
              <w:outlineLvl w:val="9"/>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20"/>
              <w:pageBreakBefore w:val="0"/>
              <w:numPr>
                <w:ilvl w:val="0"/>
                <w:numId w:val="0"/>
              </w:numPr>
              <w:kinsoku/>
              <w:wordWrap/>
              <w:overflowPunct/>
              <w:topLinePunct w:val="0"/>
              <w:autoSpaceDE/>
              <w:autoSpaceDN/>
              <w:bidi w:val="0"/>
              <w:adjustRightInd/>
              <w:snapToGrid/>
              <w:ind w:left="0" w:leftChars="0"/>
              <w:jc w:val="both"/>
              <w:outlineLvl w:val="9"/>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20"/>
              <w:pageBreakBefore w:val="0"/>
              <w:numPr>
                <w:ilvl w:val="0"/>
                <w:numId w:val="0"/>
              </w:numPr>
              <w:kinsoku/>
              <w:wordWrap/>
              <w:overflowPunct/>
              <w:topLinePunct w:val="0"/>
              <w:autoSpaceDE/>
              <w:autoSpaceDN/>
              <w:bidi w:val="0"/>
              <w:adjustRightInd/>
              <w:snapToGrid/>
              <w:ind w:left="0" w:leftChars="0"/>
              <w:jc w:val="both"/>
              <w:outlineLvl w:val="9"/>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20"/>
              <w:pageBreakBefore w:val="0"/>
              <w:numPr>
                <w:ilvl w:val="0"/>
                <w:numId w:val="0"/>
              </w:numPr>
              <w:kinsoku/>
              <w:wordWrap/>
              <w:overflowPunct/>
              <w:topLinePunct w:val="0"/>
              <w:autoSpaceDE/>
              <w:autoSpaceDN/>
              <w:bidi w:val="0"/>
              <w:adjustRightInd/>
              <w:snapToGrid/>
              <w:ind w:left="0" w:leftChars="0"/>
              <w:jc w:val="both"/>
              <w:outlineLvl w:val="9"/>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20"/>
              <w:pageBreakBefore w:val="0"/>
              <w:numPr>
                <w:ilvl w:val="0"/>
                <w:numId w:val="0"/>
              </w:numPr>
              <w:kinsoku/>
              <w:wordWrap/>
              <w:overflowPunct/>
              <w:topLinePunct w:val="0"/>
              <w:autoSpaceDE/>
              <w:autoSpaceDN/>
              <w:bidi w:val="0"/>
              <w:adjustRightInd/>
              <w:snapToGrid/>
              <w:ind w:left="0" w:leftChars="0"/>
              <w:jc w:val="both"/>
              <w:outlineLvl w:val="9"/>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20"/>
              <w:pageBreakBefore w:val="0"/>
              <w:numPr>
                <w:ilvl w:val="0"/>
                <w:numId w:val="0"/>
              </w:numPr>
              <w:kinsoku/>
              <w:wordWrap/>
              <w:overflowPunct/>
              <w:topLinePunct w:val="0"/>
              <w:autoSpaceDE/>
              <w:autoSpaceDN/>
              <w:bidi w:val="0"/>
              <w:adjustRightInd/>
              <w:snapToGrid/>
              <w:ind w:left="0" w:leftChars="0"/>
              <w:jc w:val="both"/>
              <w:outlineLvl w:val="9"/>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20"/>
              <w:pageBreakBefore w:val="0"/>
              <w:numPr>
                <w:ilvl w:val="0"/>
                <w:numId w:val="0"/>
              </w:numPr>
              <w:kinsoku/>
              <w:wordWrap/>
              <w:overflowPunct/>
              <w:topLinePunct w:val="0"/>
              <w:autoSpaceDE/>
              <w:autoSpaceDN/>
              <w:bidi w:val="0"/>
              <w:adjustRightInd/>
              <w:snapToGrid/>
              <w:ind w:left="0" w:leftChars="0"/>
              <w:jc w:val="both"/>
              <w:outlineLvl w:val="9"/>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20"/>
              <w:pageBreakBefore w:val="0"/>
              <w:numPr>
                <w:ilvl w:val="0"/>
                <w:numId w:val="0"/>
              </w:numPr>
              <w:kinsoku/>
              <w:wordWrap/>
              <w:overflowPunct/>
              <w:topLinePunct w:val="0"/>
              <w:autoSpaceDE/>
              <w:autoSpaceDN/>
              <w:bidi w:val="0"/>
              <w:adjustRightInd/>
              <w:snapToGrid/>
              <w:ind w:left="0" w:leftChars="0"/>
              <w:jc w:val="both"/>
              <w:outlineLvl w:val="9"/>
              <w:rPr>
                <w:rFonts w:hint="default" w:ascii="Times New Roman" w:hAnsi="Times New Roman" w:cs="Times New Roman"/>
                <w:b/>
                <w:bCs/>
                <w:color w:val="000000" w:themeColor="text1"/>
                <w:vertAlign w:val="baseline"/>
                <w:lang w:val="en-US" w:eastAsia="zh-CN"/>
                <w14:textFill>
                  <w14:solidFill>
                    <w14:schemeClr w14:val="tx1"/>
                  </w14:solidFill>
                </w14:textFill>
              </w:rPr>
            </w:pPr>
          </w:p>
          <w:p>
            <w:pPr>
              <w:pStyle w:val="20"/>
              <w:pageBreakBefore w:val="0"/>
              <w:numPr>
                <w:ilvl w:val="0"/>
                <w:numId w:val="0"/>
              </w:numPr>
              <w:kinsoku/>
              <w:wordWrap/>
              <w:overflowPunct/>
              <w:topLinePunct w:val="0"/>
              <w:autoSpaceDE/>
              <w:autoSpaceDN/>
              <w:bidi w:val="0"/>
              <w:adjustRightInd/>
              <w:snapToGrid/>
              <w:ind w:left="0" w:leftChars="0"/>
              <w:jc w:val="both"/>
              <w:outlineLvl w:val="9"/>
              <w:rPr>
                <w:rFonts w:hint="default" w:ascii="Times New Roman" w:hAnsi="Times New Roman" w:cs="Times New Roman"/>
                <w:b/>
                <w:bCs/>
                <w:color w:val="000000" w:themeColor="text1"/>
                <w:vertAlign w:val="baseline"/>
                <w:lang w:val="en-US" w:eastAsia="zh-CN"/>
                <w14:textFill>
                  <w14:solidFill>
                    <w14:schemeClr w14:val="tx1"/>
                  </w14:solidFill>
                </w14:textFill>
              </w:rPr>
            </w:pPr>
          </w:p>
        </w:tc>
      </w:tr>
    </w:tbl>
    <w:p>
      <w:pPr>
        <w:outlineLvl w:val="9"/>
        <w:rPr>
          <w:rFonts w:hint="eastAsia"/>
          <w:b/>
          <w:bCs/>
          <w:color w:val="000000" w:themeColor="text1"/>
          <w:lang w:val="en-US" w:eastAsia="zh-CN"/>
          <w14:textFill>
            <w14:solidFill>
              <w14:schemeClr w14:val="tx1"/>
            </w14:solidFill>
          </w14:textFill>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outlineLvl w:val="0"/>
        <w:rPr>
          <w:rFonts w:hint="eastAsia"/>
          <w:b/>
          <w:bCs/>
          <w:color w:val="000000" w:themeColor="text1"/>
          <w:lang w:val="en-US" w:eastAsia="zh-CN"/>
          <w14:textFill>
            <w14:solidFill>
              <w14:schemeClr w14:val="tx1"/>
            </w14:solidFill>
          </w14:textFill>
        </w:rPr>
      </w:pPr>
      <w:bookmarkStart w:id="17" w:name="_Toc10567"/>
      <w:r>
        <w:rPr>
          <w:rFonts w:hint="eastAsia"/>
          <w:b/>
          <w:bCs/>
          <w:color w:val="000000" w:themeColor="text1"/>
          <w:lang w:val="en-US" w:eastAsia="zh-CN"/>
          <w14:textFill>
            <w14:solidFill>
              <w14:schemeClr w14:val="tx1"/>
            </w14:solidFill>
          </w14:textFill>
        </w:rPr>
        <w:t>表五 验收监测质量保证及质量控制</w:t>
      </w:r>
      <w:bookmarkEnd w:id="17"/>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outlineLvl w:val="9"/>
              <w:rPr>
                <w:rFonts w:hint="default"/>
                <w:color w:val="000000" w:themeColor="text1"/>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贵州广润混凝土有限公司</w:t>
            </w:r>
            <w:r>
              <w:rPr>
                <w:rFonts w:hint="default" w:ascii="Times New Roman" w:hAnsi="Times New Roman" w:eastAsia="宋体" w:cs="Times New Roman"/>
                <w:color w:val="000000" w:themeColor="text1"/>
                <w:sz w:val="24"/>
                <w:szCs w:val="24"/>
                <w14:textFill>
                  <w14:solidFill>
                    <w14:schemeClr w14:val="tx1"/>
                  </w14:solidFill>
                </w14:textFill>
              </w:rPr>
              <w:t>委托</w:t>
            </w:r>
            <w:r>
              <w:rPr>
                <w:rFonts w:hint="eastAsia" w:ascii="Times New Roman" w:hAnsi="Times New Roman" w:cs="Times New Roman"/>
                <w:color w:val="000000" w:themeColor="text1"/>
                <w:sz w:val="24"/>
                <w:szCs w:val="24"/>
                <w:lang w:eastAsia="zh-CN"/>
                <w14:textFill>
                  <w14:solidFill>
                    <w14:schemeClr w14:val="tx1"/>
                  </w14:solidFill>
                </w14:textFill>
              </w:rPr>
              <w:t>贵州聚信博创检测技术有限公司</w:t>
            </w:r>
            <w:r>
              <w:rPr>
                <w:rFonts w:hint="default" w:ascii="Times New Roman" w:hAnsi="Times New Roman" w:eastAsia="宋体" w:cs="Times New Roman"/>
                <w:color w:val="000000" w:themeColor="text1"/>
                <w:sz w:val="24"/>
                <w:szCs w:val="24"/>
                <w14:textFill>
                  <w14:solidFill>
                    <w14:schemeClr w14:val="tx1"/>
                  </w14:solidFill>
                </w14:textFill>
              </w:rPr>
              <w:t>于2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02</w:t>
            </w: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cs="Times New Roman"/>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cs="Times New Roman"/>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14:textFill>
                  <w14:solidFill>
                    <w14:schemeClr w14:val="tx1"/>
                  </w14:solidFill>
                </w14:textFill>
              </w:rPr>
              <w:t>日对</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贵州广润混凝土有限公司新增90万m³</w:t>
            </w:r>
            <w:r>
              <w:rPr>
                <w:rFonts w:hint="eastAsia"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a商品砼生产线项目、新增废弃混凝土二次回收利用生产线项目</w:t>
            </w:r>
            <w:r>
              <w:rPr>
                <w:rFonts w:hint="default" w:ascii="Times New Roman" w:hAnsi="Times New Roman" w:eastAsia="宋体" w:cs="Times New Roman"/>
                <w:color w:val="000000" w:themeColor="text1"/>
                <w:sz w:val="24"/>
                <w:szCs w:val="24"/>
                <w:lang w:val="pt-BR"/>
                <w14:textFill>
                  <w14:solidFill>
                    <w14:schemeClr w14:val="tx1"/>
                  </w14:solidFill>
                </w14:textFill>
              </w:rPr>
              <w:t>进</w:t>
            </w:r>
            <w:r>
              <w:rPr>
                <w:rFonts w:hint="default" w:ascii="Times New Roman" w:hAnsi="Times New Roman" w:eastAsia="宋体" w:cs="Times New Roman"/>
                <w:color w:val="000000" w:themeColor="text1"/>
                <w:sz w:val="24"/>
                <w:szCs w:val="24"/>
                <w14:textFill>
                  <w14:solidFill>
                    <w14:schemeClr w14:val="tx1"/>
                  </w14:solidFill>
                </w14:textFill>
              </w:rPr>
              <w:t>行</w:t>
            </w:r>
            <w:r>
              <w:rPr>
                <w:rFonts w:hint="default" w:ascii="Times New Roman" w:hAnsi="Times New Roman" w:eastAsia="宋体" w:cs="Times New Roman"/>
                <w:color w:val="000000" w:themeColor="text1"/>
                <w:sz w:val="24"/>
                <w:szCs w:val="24"/>
                <w:lang w:eastAsia="zh-CN"/>
                <w14:textFill>
                  <w14:solidFill>
                    <w14:schemeClr w14:val="tx1"/>
                  </w14:solidFill>
                </w14:textFill>
              </w:rPr>
              <w:t>验收</w:t>
            </w:r>
            <w:r>
              <w:rPr>
                <w:rFonts w:hint="eastAsia" w:ascii="Times New Roman" w:hAnsi="Times New Roman" w:cs="Times New Roman"/>
                <w:color w:val="000000" w:themeColor="text1"/>
                <w:sz w:val="24"/>
                <w:szCs w:val="24"/>
                <w:lang w:eastAsia="zh-CN"/>
                <w14:textFill>
                  <w14:solidFill>
                    <w14:schemeClr w14:val="tx1"/>
                  </w14:solidFill>
                </w14:textFill>
              </w:rPr>
              <w:t>监</w:t>
            </w:r>
            <w:r>
              <w:rPr>
                <w:rFonts w:hint="default" w:ascii="Times New Roman" w:hAnsi="Times New Roman" w:eastAsia="宋体" w:cs="Times New Roman"/>
                <w:color w:val="000000" w:themeColor="text1"/>
                <w:sz w:val="24"/>
                <w:szCs w:val="24"/>
                <w:lang w:eastAsia="zh-CN"/>
                <w14:textFill>
                  <w14:solidFill>
                    <w14:schemeClr w14:val="tx1"/>
                  </w14:solidFill>
                </w14:textFill>
              </w:rPr>
              <w:t>测</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widowControl/>
              <w:numPr>
                <w:ilvl w:val="0"/>
                <w:numId w:val="7"/>
              </w:numPr>
              <w:kinsoku/>
              <w:wordWrap/>
              <w:overflowPunct/>
              <w:topLinePunct w:val="0"/>
              <w:autoSpaceDE/>
              <w:autoSpaceDN/>
              <w:bidi w:val="0"/>
              <w:adjustRightInd w:val="0"/>
              <w:snapToGrid/>
              <w:spacing w:line="360" w:lineRule="auto"/>
              <w:ind w:firstLine="480" w:firstLineChars="200"/>
              <w:jc w:val="both"/>
              <w:textAlignment w:val="auto"/>
              <w:outlineLvl w:val="9"/>
              <w:rPr>
                <w:rFonts w:hint="eastAsia"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质量保证及质量控制</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按照《水和废水监测技术规范》、《水和废水监测分析方法》（第四版）增补版、</w:t>
            </w:r>
            <w:r>
              <w:rPr>
                <w:rFonts w:hint="default" w:ascii="Times New Roman" w:hAnsi="Times New Roman" w:eastAsia="宋体" w:cs="Times New Roman"/>
                <w:color w:val="000000" w:themeColor="text1"/>
                <w:sz w:val="24"/>
                <w:szCs w:val="24"/>
                <w:lang w:eastAsia="zh-CN"/>
                <w14:textFill>
                  <w14:solidFill>
                    <w14:schemeClr w14:val="tx1"/>
                  </w14:solidFill>
                </w14:textFill>
              </w:rPr>
              <w:t>《大气污染物无组织排放监测技术导则》（</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HJ/T 55-2000</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eastAsia="zh-CN"/>
                <w14:textFill>
                  <w14:solidFill>
                    <w14:schemeClr w14:val="tx1"/>
                  </w14:solidFill>
                </w14:textFill>
              </w:rPr>
              <w:t>固定污染源监测质量保证与质量控制技术规范</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eastAsia="zh-CN"/>
                <w14:textFill>
                  <w14:solidFill>
                    <w14:schemeClr w14:val="tx1"/>
                  </w14:solidFill>
                </w14:textFill>
              </w:rPr>
              <w:t>（试行）</w:t>
            </w:r>
            <w:r>
              <w:rPr>
                <w:rFonts w:hint="default" w:ascii="Times New Roman" w:hAnsi="Times New Roman" w:cs="Times New Roman"/>
                <w:color w:val="000000" w:themeColor="text1"/>
                <w:sz w:val="24"/>
                <w:szCs w:val="24"/>
                <w14:textFill>
                  <w14:solidFill>
                    <w14:schemeClr w14:val="tx1"/>
                  </w14:solidFill>
                </w14:textFill>
              </w:rPr>
              <w:t>（HJ</w:t>
            </w:r>
            <w:r>
              <w:rPr>
                <w:rFonts w:hint="default" w:ascii="Times New Roman" w:hAnsi="Times New Roman" w:cs="Times New Roman"/>
                <w:color w:val="000000" w:themeColor="text1"/>
                <w:sz w:val="24"/>
                <w:szCs w:val="24"/>
                <w:lang w:val="en-US" w:eastAsia="zh-CN"/>
                <w14:textFill>
                  <w14:solidFill>
                    <w14:schemeClr w14:val="tx1"/>
                  </w14:solidFill>
                </w14:textFill>
              </w:rPr>
              <w:t>/T 373</w:t>
            </w:r>
            <w:r>
              <w:rPr>
                <w:rFonts w:hint="default" w:ascii="Times New Roman" w:hAnsi="Times New Roman" w:cs="Times New Roman"/>
                <w:color w:val="000000" w:themeColor="text1"/>
                <w:sz w:val="24"/>
                <w:szCs w:val="24"/>
                <w14:textFill>
                  <w14:solidFill>
                    <w14:schemeClr w14:val="tx1"/>
                  </w14:solidFill>
                </w14:textFill>
              </w:rPr>
              <w:t>-20</w:t>
            </w:r>
            <w:r>
              <w:rPr>
                <w:rFonts w:hint="default" w:ascii="Times New Roman" w:hAnsi="Times New Roman" w:cs="Times New Roman"/>
                <w:color w:val="000000" w:themeColor="text1"/>
                <w:sz w:val="24"/>
                <w:szCs w:val="24"/>
                <w:lang w:val="en-US" w:eastAsia="zh-CN"/>
                <w14:textFill>
                  <w14:solidFill>
                    <w14:schemeClr w14:val="tx1"/>
                  </w14:solidFill>
                </w14:textFill>
              </w:rPr>
              <w:t>07</w:t>
            </w: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《工业企业厂界环境噪声排放标准》（GB 12348-2008）</w:t>
            </w:r>
            <w:r>
              <w:rPr>
                <w:rFonts w:hint="default" w:ascii="Times New Roman" w:hAnsi="Times New Roman" w:eastAsia="宋体" w:cs="Times New Roman"/>
                <w:color w:val="000000" w:themeColor="text1"/>
                <w:sz w:val="24"/>
                <w:szCs w:val="24"/>
                <w:shd w:val="clear" w:color="050000" w:fill="auto"/>
                <w14:textFill>
                  <w14:solidFill>
                    <w14:schemeClr w14:val="tx1"/>
                  </w14:solidFill>
                </w14:textFill>
              </w:rPr>
              <w:t>等中</w:t>
            </w:r>
            <w:r>
              <w:rPr>
                <w:rFonts w:hint="default" w:ascii="Times New Roman" w:hAnsi="Times New Roman" w:eastAsia="宋体" w:cs="Times New Roman"/>
                <w:color w:val="000000" w:themeColor="text1"/>
                <w:sz w:val="24"/>
                <w:szCs w:val="24"/>
                <w14:textFill>
                  <w14:solidFill>
                    <w14:schemeClr w14:val="tx1"/>
                  </w14:solidFill>
                </w14:textFill>
              </w:rPr>
              <w:t>规定，对检测的全过程进行质量保证和控制。</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参加检测的技术人员，均持有上岗证书。</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检测仪器设备经国家计量部门检定合格，并在有效期内使用。</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现场检测及样品的采集、保存、运输、分析等过程均按国家规定的标准、技术规范进行。</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检测仪器在使用前进行校准，校准结果符合要求。</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现场携带全程序空白样、采集平行样，实验室分析采取空白样、明码平行样、质控样品测定等措施对检测全过程进行质量控制。</w:t>
            </w:r>
          </w:p>
          <w:p>
            <w:pPr>
              <w:keepNext w:val="0"/>
              <w:keepLines w:val="0"/>
              <w:pageBreakBefore w:val="0"/>
              <w:widowControl/>
              <w:kinsoku/>
              <w:wordWrap/>
              <w:overflowPunct/>
              <w:topLinePunct w:val="0"/>
              <w:autoSpaceDE/>
              <w:autoSpaceDN/>
              <w:bidi w:val="0"/>
              <w:adjustRightInd w:val="0"/>
              <w:snapToGrid/>
              <w:ind w:firstLine="480" w:firstLineChars="200"/>
              <w:jc w:val="both"/>
              <w:textAlignment w:val="auto"/>
              <w:outlineLvl w:val="9"/>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14:textFill>
                  <w14:solidFill>
                    <w14:schemeClr w14:val="tx1"/>
                  </w14:solidFill>
                </w14:textFill>
              </w:rPr>
              <w:t>检测结果和检测报告实行三级审核</w:t>
            </w:r>
            <w:r>
              <w:rPr>
                <w:rFonts w:hint="eastAsia" w:ascii="Times New Roman" w:hAnsi="Times New Roman" w:cs="Times New Roman"/>
                <w:color w:val="000000" w:themeColor="text1"/>
                <w:sz w:val="24"/>
                <w:szCs w:val="24"/>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ind w:firstLine="480" w:firstLineChars="200"/>
              <w:jc w:val="both"/>
              <w:textAlignment w:val="auto"/>
              <w:outlineLvl w:val="9"/>
              <w:rPr>
                <w:rFonts w:hint="eastAsia"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二、监测、分析方法及使用仪器</w:t>
            </w:r>
          </w:p>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outlineLvl w:val="9"/>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t>表5-1 检测分析方法一览表</w:t>
            </w: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072"/>
              <w:gridCol w:w="3495"/>
              <w:gridCol w:w="1640"/>
              <w:gridCol w:w="12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04" w:type="pct"/>
                  <w:vMerge w:val="restar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类别</w:t>
                  </w:r>
                </w:p>
              </w:tc>
              <w:tc>
                <w:tcPr>
                  <w:tcW w:w="648" w:type="pct"/>
                  <w:vMerge w:val="restar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检测项目</w:t>
                  </w:r>
                </w:p>
              </w:tc>
              <w:tc>
                <w:tcPr>
                  <w:tcW w:w="2112" w:type="pct"/>
                  <w:vMerge w:val="restar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检测标准（方法）</w:t>
                  </w:r>
                </w:p>
              </w:tc>
              <w:tc>
                <w:tcPr>
                  <w:tcW w:w="991"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使用仪器</w:t>
                  </w:r>
                </w:p>
              </w:tc>
              <w:tc>
                <w:tcPr>
                  <w:tcW w:w="743" w:type="pct"/>
                  <w:vMerge w:val="restar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方法检出限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04" w:type="pct"/>
                  <w:vMerge w:val="continue"/>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648" w:type="pct"/>
                  <w:vMerge w:val="continue"/>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112" w:type="pct"/>
                  <w:vMerge w:val="continue"/>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991"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仪器名称</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及</w:t>
                  </w:r>
                  <w:r>
                    <w:rPr>
                      <w:rFonts w:hint="default" w:ascii="Times New Roman" w:hAnsi="Times New Roman" w:eastAsia="宋体" w:cs="Times New Roman"/>
                      <w:color w:val="000000" w:themeColor="text1"/>
                      <w:sz w:val="21"/>
                      <w:szCs w:val="21"/>
                      <w:highlight w:val="none"/>
                      <w14:textFill>
                        <w14:solidFill>
                          <w14:schemeClr w14:val="tx1"/>
                        </w14:solidFill>
                      </w14:textFill>
                    </w:rPr>
                    <w:t>编号</w:t>
                  </w:r>
                </w:p>
              </w:tc>
              <w:tc>
                <w:tcPr>
                  <w:tcW w:w="743" w:type="pct"/>
                  <w:vMerge w:val="continue"/>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vMerge w:val="restar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无组织废气</w:t>
                  </w:r>
                </w:p>
              </w:tc>
              <w:tc>
                <w:tcPr>
                  <w:tcW w:w="648"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outlineLvl w:val="9"/>
                    <w:rPr>
                      <w:rFonts w:hint="default"/>
                      <w:color w:val="000000" w:themeColor="text1"/>
                      <w:sz w:val="21"/>
                      <w:szCs w:val="21"/>
                      <w:highlight w:val="none"/>
                      <w:lang w:val="en-US" w:eastAsia="zh-CN" w:bidi="ar"/>
                      <w14:textFill>
                        <w14:solidFill>
                          <w14:schemeClr w14:val="tx1"/>
                        </w14:solidFill>
                      </w14:textFill>
                    </w:rPr>
                  </w:pPr>
                  <w:r>
                    <w:rPr>
                      <w:rFonts w:hint="eastAsia"/>
                      <w:color w:val="000000" w:themeColor="text1"/>
                      <w:sz w:val="21"/>
                      <w:szCs w:val="21"/>
                      <w:highlight w:val="none"/>
                      <w:lang w:bidi="ar"/>
                      <w14:textFill>
                        <w14:solidFill>
                          <w14:schemeClr w14:val="tx1"/>
                        </w14:solidFill>
                      </w14:textFill>
                    </w:rPr>
                    <w:t>颗粒物</w:t>
                  </w:r>
                </w:p>
              </w:tc>
              <w:tc>
                <w:tcPr>
                  <w:tcW w:w="2112"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textAlignment w:val="center"/>
                    <w:outlineLvl w:val="9"/>
                    <w:rPr>
                      <w:rFonts w:hint="default"/>
                      <w:color w:val="000000" w:themeColor="text1"/>
                      <w:sz w:val="21"/>
                      <w:szCs w:val="21"/>
                      <w:highlight w:val="none"/>
                      <w:lang w:val="en-US" w:eastAsia="zh-CN" w:bidi="ar-SA"/>
                      <w14:textFill>
                        <w14:solidFill>
                          <w14:schemeClr w14:val="tx1"/>
                        </w14:solidFill>
                      </w14:textFill>
                    </w:rPr>
                  </w:pPr>
                  <w:r>
                    <w:rPr>
                      <w:color w:val="000000" w:themeColor="text1"/>
                      <w:sz w:val="21"/>
                      <w:szCs w:val="21"/>
                      <w:highlight w:val="none"/>
                      <w:lang w:bidi="ar"/>
                      <w14:textFill>
                        <w14:solidFill>
                          <w14:schemeClr w14:val="tx1"/>
                        </w14:solidFill>
                      </w14:textFill>
                    </w:rPr>
                    <w:t>环境空气 总悬浮颗粒物的测定 重量法  GB/T 15432-1995</w:t>
                  </w:r>
                </w:p>
              </w:tc>
              <w:tc>
                <w:tcPr>
                  <w:tcW w:w="991"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textAlignment w:val="center"/>
                    <w:outlineLvl w:val="9"/>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分析天平</w:t>
                  </w:r>
                </w:p>
                <w:p>
                  <w:pPr>
                    <w:keepNext w:val="0"/>
                    <w:keepLines w:val="0"/>
                    <w:pageBreakBefore w:val="0"/>
                    <w:widowControl/>
                    <w:kinsoku/>
                    <w:wordWrap/>
                    <w:overflowPunct/>
                    <w:autoSpaceDE/>
                    <w:autoSpaceDN/>
                    <w:bidi w:val="0"/>
                    <w:adjustRightInd w:val="0"/>
                    <w:snapToGrid w:val="0"/>
                    <w:spacing w:line="240" w:lineRule="auto"/>
                    <w:jc w:val="center"/>
                    <w:textAlignment w:val="center"/>
                    <w:outlineLvl w:val="9"/>
                    <w:rPr>
                      <w:rFonts w:hint="default"/>
                      <w:color w:val="000000" w:themeColor="text1"/>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JXBC-SN-13</w:t>
                  </w:r>
                </w:p>
              </w:tc>
              <w:tc>
                <w:tcPr>
                  <w:tcW w:w="743"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textAlignment w:val="center"/>
                    <w:outlineLvl w:val="9"/>
                    <w:rPr>
                      <w:rFonts w:hint="default"/>
                      <w:color w:val="000000" w:themeColor="text1"/>
                      <w:sz w:val="21"/>
                      <w:szCs w:val="21"/>
                      <w:highlight w:val="none"/>
                      <w:lang w:val="en-US" w:eastAsia="zh-CN" w:bidi="ar-SA"/>
                      <w14:textFill>
                        <w14:solidFill>
                          <w14:schemeClr w14:val="tx1"/>
                        </w14:solidFill>
                      </w14:textFill>
                    </w:rPr>
                  </w:pPr>
                  <w:r>
                    <w:rPr>
                      <w:color w:val="000000" w:themeColor="text1"/>
                      <w:sz w:val="21"/>
                      <w:szCs w:val="21"/>
                      <w:highlight w:val="none"/>
                      <w14:textFill>
                        <w14:solidFill>
                          <w14:schemeClr w14:val="tx1"/>
                        </w14:solidFill>
                      </w14:textFill>
                    </w:rPr>
                    <w:t>0.001mg/m</w:t>
                  </w:r>
                  <w:r>
                    <w:rPr>
                      <w:color w:val="000000" w:themeColor="text1"/>
                      <w:sz w:val="21"/>
                      <w:szCs w:val="21"/>
                      <w:highlight w:val="none"/>
                      <w:vertAlign w:val="superscript"/>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vMerge w:val="continue"/>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648"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outlineLvl w:val="9"/>
                    <w:rPr>
                      <w:rFonts w:hint="eastAsia" w:eastAsia="宋体"/>
                      <w:color w:val="000000" w:themeColor="text1"/>
                      <w:sz w:val="21"/>
                      <w:szCs w:val="21"/>
                      <w:highlight w:val="none"/>
                      <w:lang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氨</w:t>
                  </w:r>
                </w:p>
              </w:tc>
              <w:tc>
                <w:tcPr>
                  <w:tcW w:w="2112"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textAlignment w:val="center"/>
                    <w:outlineLvl w:val="9"/>
                    <w:rPr>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环境空气和废气 氨的测定 纳氏试剂分光光度法</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14:textFill>
                        <w14:solidFill>
                          <w14:schemeClr w14:val="tx1"/>
                        </w14:solidFill>
                      </w14:textFill>
                    </w:rPr>
                    <w:t>HJ 533-2009</w:t>
                  </w:r>
                </w:p>
              </w:tc>
              <w:tc>
                <w:tcPr>
                  <w:tcW w:w="991"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textAlignment w:val="center"/>
                    <w:outlineLvl w:val="9"/>
                    <w:rPr>
                      <w:rFonts w:hint="default"/>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eastAsia="zh-CN" w:bidi="ar-SA"/>
                      <w14:textFill>
                        <w14:solidFill>
                          <w14:schemeClr w14:val="tx1"/>
                        </w14:solidFill>
                      </w14:textFill>
                    </w:rPr>
                    <w:t>紫外可见分光光度计</w:t>
                  </w:r>
                  <w:r>
                    <w:rPr>
                      <w:rFonts w:hint="default" w:ascii="Times New Roman" w:hAnsi="Times New Roman" w:eastAsia="宋体" w:cs="Times New Roman"/>
                      <w:color w:val="000000" w:themeColor="text1"/>
                      <w:sz w:val="21"/>
                      <w:szCs w:val="21"/>
                      <w:highlight w:val="none"/>
                      <w14:textFill>
                        <w14:solidFill>
                          <w14:schemeClr w14:val="tx1"/>
                        </w14:solidFill>
                      </w14:textFill>
                    </w:rPr>
                    <w:t>JXBC-SN-2</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w:t>
                  </w:r>
                </w:p>
              </w:tc>
              <w:tc>
                <w:tcPr>
                  <w:tcW w:w="743"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textAlignment w:val="center"/>
                    <w:outlineLvl w:val="9"/>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bidi="ar-SA"/>
                      <w14:textFill>
                        <w14:solidFill>
                          <w14:schemeClr w14:val="tx1"/>
                        </w14:solidFill>
                      </w14:textFill>
                    </w:rPr>
                    <w:t>0.01mg/m</w:t>
                  </w:r>
                  <w:r>
                    <w:rPr>
                      <w:rFonts w:hint="eastAsia"/>
                      <w:color w:val="000000" w:themeColor="text1"/>
                      <w:sz w:val="21"/>
                      <w:szCs w:val="21"/>
                      <w:highlight w:val="none"/>
                      <w:vertAlign w:val="superscript"/>
                      <w:lang w:val="en-US" w:eastAsia="zh-CN" w:bidi="ar-SA"/>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vMerge w:val="continue"/>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648"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eastAsia" w:eastAsia="宋体"/>
                      <w:color w:val="000000" w:themeColor="text1"/>
                      <w:sz w:val="21"/>
                      <w:szCs w:val="21"/>
                      <w:highlight w:val="none"/>
                      <w:lang w:eastAsia="zh-CN" w:bidi="ar"/>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硫化氢</w:t>
                  </w:r>
                </w:p>
              </w:tc>
              <w:tc>
                <w:tcPr>
                  <w:tcW w:w="2112"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240" w:lineRule="auto"/>
                    <w:ind w:left="0" w:right="0"/>
                    <w:jc w:val="center"/>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《空气和废气检测分析方法》（第四版增补版）国家环保总局2003版</w:t>
                  </w:r>
                </w:p>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color w:val="000000" w:themeColor="text1"/>
                      <w:sz w:val="21"/>
                      <w:szCs w:val="21"/>
                      <w:highlight w:val="none"/>
                      <w:lang w:bidi="ar"/>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3.1.11；5.7.2（三）</w:t>
                  </w:r>
                </w:p>
              </w:tc>
              <w:tc>
                <w:tcPr>
                  <w:tcW w:w="991"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可见分光光度计</w:t>
                  </w:r>
                </w:p>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JXBC-SN-25</w:t>
                  </w:r>
                </w:p>
              </w:tc>
              <w:tc>
                <w:tcPr>
                  <w:tcW w:w="743"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0.001</w:t>
                  </w:r>
                  <w:r>
                    <w:rPr>
                      <w:rFonts w:hint="eastAsia"/>
                      <w:color w:val="000000" w:themeColor="text1"/>
                      <w:sz w:val="21"/>
                      <w:szCs w:val="21"/>
                      <w:highlight w:val="none"/>
                      <w:lang w:val="en-US" w:eastAsia="zh-CN" w:bidi="ar-SA"/>
                      <w14:textFill>
                        <w14:solidFill>
                          <w14:schemeClr w14:val="tx1"/>
                        </w14:solidFill>
                      </w14:textFill>
                    </w:rPr>
                    <w:t>mg/m</w:t>
                  </w:r>
                  <w:r>
                    <w:rPr>
                      <w:rFonts w:hint="eastAsia"/>
                      <w:color w:val="000000" w:themeColor="text1"/>
                      <w:sz w:val="21"/>
                      <w:szCs w:val="21"/>
                      <w:highlight w:val="none"/>
                      <w:vertAlign w:val="superscript"/>
                      <w:lang w:val="en-US" w:eastAsia="zh-CN" w:bidi="ar-SA"/>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vMerge w:val="continue"/>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648"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eastAsia="宋体"/>
                      <w:color w:val="000000" w:themeColor="text1"/>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pacing w:val="-11"/>
                      <w:sz w:val="21"/>
                      <w:szCs w:val="21"/>
                      <w:highlight w:val="none"/>
                      <w:lang w:val="en-US" w:eastAsia="zh-CN"/>
                      <w14:textFill>
                        <w14:solidFill>
                          <w14:schemeClr w14:val="tx1"/>
                        </w14:solidFill>
                      </w14:textFill>
                    </w:rPr>
                    <w:t>臭气浓度*</w:t>
                  </w:r>
                </w:p>
              </w:tc>
              <w:tc>
                <w:tcPr>
                  <w:tcW w:w="2112"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空气质量 恶臭的测定 三点比较式 臭袋法GB/T14675-1993</w:t>
                  </w:r>
                </w:p>
              </w:tc>
              <w:tc>
                <w:tcPr>
                  <w:tcW w:w="991"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743"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eastAsia="宋体"/>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vMerge w:val="restar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废水</w:t>
                  </w:r>
                </w:p>
              </w:tc>
              <w:tc>
                <w:tcPr>
                  <w:tcW w:w="648"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pH</w:t>
                  </w:r>
                </w:p>
              </w:tc>
              <w:tc>
                <w:tcPr>
                  <w:tcW w:w="2112"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ind w:firstLine="198" w:firstLineChars="100"/>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t>《水和废水监测分析方法》（第四版增补版）国家环保总局2002版3.1.6</w:t>
                  </w:r>
                  <w:r>
                    <w:rPr>
                      <w:rFonts w:hint="eastAsia"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t>二</w:t>
                  </w:r>
                  <w:r>
                    <w:rPr>
                      <w:rFonts w:hint="eastAsia"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t>）</w:t>
                  </w:r>
                </w:p>
              </w:tc>
              <w:tc>
                <w:tcPr>
                  <w:tcW w:w="991"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pH</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测试笔</w:t>
                  </w:r>
                </w:p>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JXBC-XC-</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89</w:t>
                  </w:r>
                </w:p>
              </w:tc>
              <w:tc>
                <w:tcPr>
                  <w:tcW w:w="743"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vMerge w:val="continue"/>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648"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悬浮物</w:t>
                  </w:r>
                </w:p>
              </w:tc>
              <w:tc>
                <w:tcPr>
                  <w:tcW w:w="2112"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水质 悬浮物的测定 重量法</w:t>
                  </w:r>
                </w:p>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GB 11901-1989</w:t>
                  </w:r>
                </w:p>
              </w:tc>
              <w:tc>
                <w:tcPr>
                  <w:tcW w:w="991"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电子天平    JXBC-SN-13</w:t>
                  </w:r>
                </w:p>
              </w:tc>
              <w:tc>
                <w:tcPr>
                  <w:tcW w:w="743"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vMerge w:val="continue"/>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648"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氨氮</w:t>
                  </w:r>
                </w:p>
              </w:tc>
              <w:tc>
                <w:tcPr>
                  <w:tcW w:w="2112"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水质 氨氮的测定 纳氏试剂分光光度法  HJ 535-2009</w:t>
                  </w:r>
                </w:p>
              </w:tc>
              <w:tc>
                <w:tcPr>
                  <w:tcW w:w="991"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可见分光光度计</w:t>
                  </w:r>
                </w:p>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JXBC-SN-25</w:t>
                  </w:r>
                </w:p>
              </w:tc>
              <w:tc>
                <w:tcPr>
                  <w:tcW w:w="743"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0.025mg/L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vMerge w:val="continue"/>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648"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化学需</w:t>
                  </w:r>
                </w:p>
                <w:p>
                  <w:pPr>
                    <w:keepNext w:val="0"/>
                    <w:keepLines w:val="0"/>
                    <w:pageBreakBefore w:val="0"/>
                    <w:widowControl/>
                    <w:kinsoku/>
                    <w:wordWrap/>
                    <w:overflowPunct/>
                    <w:autoSpaceDE/>
                    <w:autoSpaceDN/>
                    <w:bidi w:val="0"/>
                    <w:adjustRightInd w:val="0"/>
                    <w:snapToGrid w:val="0"/>
                    <w:spacing w:line="240" w:lineRule="auto"/>
                    <w:jc w:val="center"/>
                    <w:outlineLvl w:val="9"/>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氧量</w:t>
                  </w:r>
                </w:p>
              </w:tc>
              <w:tc>
                <w:tcPr>
                  <w:tcW w:w="2112"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 xml:space="preserve">水质 化学需氧量的测定 </w:t>
                  </w:r>
                </w:p>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重铬酸盐法 HJ 828-2017</w:t>
                  </w:r>
                </w:p>
              </w:tc>
              <w:tc>
                <w:tcPr>
                  <w:tcW w:w="991"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滴定管</w:t>
                  </w:r>
                </w:p>
              </w:tc>
              <w:tc>
                <w:tcPr>
                  <w:tcW w:w="743"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vMerge w:val="continue"/>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648"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eastAsia"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五日生化需氧量</w:t>
                  </w:r>
                </w:p>
              </w:tc>
              <w:tc>
                <w:tcPr>
                  <w:tcW w:w="2112"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水质 </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五日生化需氧量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的测定 </w:t>
                  </w:r>
                </w:p>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稀释接种法 HJ 505-2009</w:t>
                  </w:r>
                </w:p>
              </w:tc>
              <w:tc>
                <w:tcPr>
                  <w:tcW w:w="991"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溶解氧仪    JXBC-SN-08</w:t>
                  </w:r>
                </w:p>
              </w:tc>
              <w:tc>
                <w:tcPr>
                  <w:tcW w:w="743"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0.5mg/L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vMerge w:val="continue"/>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648"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动植物油</w:t>
                  </w:r>
                </w:p>
              </w:tc>
              <w:tc>
                <w:tcPr>
                  <w:tcW w:w="2112"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水质  石油类和动植物油类的测定红外分光光度法HJ637-2018</w:t>
                  </w:r>
                </w:p>
              </w:tc>
              <w:tc>
                <w:tcPr>
                  <w:tcW w:w="991"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红外测油仪</w:t>
                  </w:r>
                </w:p>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JXBC-SN-</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31</w:t>
                  </w:r>
                </w:p>
              </w:tc>
              <w:tc>
                <w:tcPr>
                  <w:tcW w:w="743"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0.06</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bCs/>
                      <w:color w:val="000000" w:themeColor="text1"/>
                      <w:sz w:val="2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噪声</w:t>
                  </w:r>
                </w:p>
              </w:tc>
              <w:tc>
                <w:tcPr>
                  <w:tcW w:w="648"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噪声</w:t>
                  </w:r>
                </w:p>
              </w:tc>
              <w:tc>
                <w:tcPr>
                  <w:tcW w:w="2112"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工业企业厂界环境噪声排放标准</w:t>
                  </w:r>
                </w:p>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GB 12348-2008</w:t>
                  </w:r>
                </w:p>
              </w:tc>
              <w:tc>
                <w:tcPr>
                  <w:tcW w:w="991"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多功能声级计JXBC-XC-</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17</w:t>
                  </w:r>
                </w:p>
              </w:tc>
              <w:tc>
                <w:tcPr>
                  <w:tcW w:w="743"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餐饮油烟</w:t>
                  </w:r>
                </w:p>
              </w:tc>
              <w:tc>
                <w:tcPr>
                  <w:tcW w:w="648"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油烟</w:t>
                  </w:r>
                </w:p>
              </w:tc>
              <w:tc>
                <w:tcPr>
                  <w:tcW w:w="2112"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饮食业油烟排放标准（试行）</w:t>
                  </w:r>
                  <w:r>
                    <w:rPr>
                      <w:rFonts w:ascii="Times New Roman" w:hAnsi="Times New Roman"/>
                      <w:color w:val="000000" w:themeColor="text1"/>
                      <w:sz w:val="21"/>
                      <w:szCs w:val="21"/>
                      <w:highlight w:val="none"/>
                      <w14:textFill>
                        <w14:solidFill>
                          <w14:schemeClr w14:val="tx1"/>
                        </w14:solidFill>
                      </w14:textFill>
                    </w:rPr>
                    <w:br w:type="textWrapping"/>
                  </w:r>
                  <w:r>
                    <w:rPr>
                      <w:rFonts w:ascii="Times New Roman" w:hAnsi="Times New Roman"/>
                      <w:color w:val="000000" w:themeColor="text1"/>
                      <w:sz w:val="21"/>
                      <w:szCs w:val="21"/>
                      <w:highlight w:val="none"/>
                      <w14:textFill>
                        <w14:solidFill>
                          <w14:schemeClr w14:val="tx1"/>
                        </w14:solidFill>
                      </w14:textFill>
                    </w:rPr>
                    <w:t>GB 18483-2001</w:t>
                  </w:r>
                </w:p>
              </w:tc>
              <w:tc>
                <w:tcPr>
                  <w:tcW w:w="991"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红外测油仪    JXBC-</w:t>
                  </w:r>
                  <w:r>
                    <w:rPr>
                      <w:rFonts w:hint="eastAsia" w:ascii="Times New Roman" w:hAnsi="Times New Roman"/>
                      <w:color w:val="000000" w:themeColor="text1"/>
                      <w:sz w:val="21"/>
                      <w:szCs w:val="21"/>
                      <w:highlight w:val="none"/>
                      <w:lang w:val="en-US" w:eastAsia="zh-CN"/>
                      <w14:textFill>
                        <w14:solidFill>
                          <w14:schemeClr w14:val="tx1"/>
                        </w14:solidFill>
                      </w14:textFill>
                    </w:rPr>
                    <w:t>SN</w:t>
                  </w:r>
                  <w:r>
                    <w:rPr>
                      <w:rFonts w:ascii="Times New Roman" w:hAnsi="Times New Roman"/>
                      <w:color w:val="000000" w:themeColor="text1"/>
                      <w:sz w:val="21"/>
                      <w:szCs w:val="21"/>
                      <w:highlight w:val="none"/>
                      <w14:textFill>
                        <w14:solidFill>
                          <w14:schemeClr w14:val="tx1"/>
                        </w14:solidFill>
                      </w14:textFill>
                    </w:rPr>
                    <w:t>-3</w:t>
                  </w:r>
                  <w:r>
                    <w:rPr>
                      <w:rFonts w:hint="eastAsia" w:ascii="Times New Roman" w:hAnsi="Times New Roman"/>
                      <w:color w:val="000000" w:themeColor="text1"/>
                      <w:sz w:val="21"/>
                      <w:szCs w:val="21"/>
                      <w:highlight w:val="none"/>
                      <w:lang w:val="en-US" w:eastAsia="zh-CN"/>
                      <w14:textFill>
                        <w14:solidFill>
                          <w14:schemeClr w14:val="tx1"/>
                        </w14:solidFill>
                      </w14:textFill>
                    </w:rPr>
                    <w:t>1</w:t>
                  </w:r>
                </w:p>
              </w:tc>
              <w:tc>
                <w:tcPr>
                  <w:tcW w:w="743"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4"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有组织废气</w:t>
                  </w:r>
                </w:p>
              </w:tc>
              <w:tc>
                <w:tcPr>
                  <w:tcW w:w="64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t>低浓度颗粒物</w:t>
                  </w:r>
                  <w:r>
                    <w:rPr>
                      <w:rFonts w:hint="eastAsia" w:ascii="Times New Roman" w:hAnsi="Times New Roman" w:cs="Times New Roman"/>
                      <w:bCs/>
                      <w:color w:val="000000" w:themeColor="text1"/>
                      <w:kern w:val="0"/>
                      <w:sz w:val="21"/>
                      <w:szCs w:val="21"/>
                      <w:lang w:val="en-US" w:eastAsia="zh-CN"/>
                      <w14:textFill>
                        <w14:solidFill>
                          <w14:schemeClr w14:val="tx1"/>
                        </w14:solidFill>
                      </w14:textFill>
                    </w:rPr>
                    <w:t>*</w:t>
                  </w:r>
                </w:p>
              </w:tc>
              <w:tc>
                <w:tcPr>
                  <w:tcW w:w="2112"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固定污染源废气 低浓度颗粒物的测定 重量法 HJ836-2017</w:t>
                  </w:r>
                </w:p>
              </w:tc>
              <w:tc>
                <w:tcPr>
                  <w:tcW w:w="99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val="en-US" w:eastAsia="zh-CN"/>
                      <w14:textFill>
                        <w14:solidFill>
                          <w14:schemeClr w14:val="tx1"/>
                        </w14:solidFill>
                      </w14:textFill>
                    </w:rPr>
                    <w:t>电子天平</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YSJCSB-087</w:t>
                  </w:r>
                </w:p>
              </w:tc>
              <w:tc>
                <w:tcPr>
                  <w:tcW w:w="743"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w:t>
                  </w:r>
                  <w:r>
                    <w:rPr>
                      <w:rFonts w:hint="eastAsia"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0mg/m</w:t>
                  </w:r>
                  <w:r>
                    <w:rPr>
                      <w:rFonts w:hint="eastAsia" w:ascii="Times New Roman" w:hAnsi="Times New Roman" w:cs="Times New Roman"/>
                      <w:color w:val="000000" w:themeColor="text1"/>
                      <w:sz w:val="21"/>
                      <w:szCs w:val="21"/>
                      <w:highlight w:val="none"/>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both"/>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注：</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表示此</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项目</w:t>
                  </w:r>
                  <w:r>
                    <w:rPr>
                      <w:rFonts w:hint="default" w:ascii="Times New Roman" w:hAnsi="Times New Roman" w:cs="Times New Roman"/>
                      <w:color w:val="000000" w:themeColor="text1"/>
                      <w:sz w:val="21"/>
                      <w:szCs w:val="21"/>
                      <w:highlight w:val="none"/>
                      <w14:textFill>
                        <w14:solidFill>
                          <w14:schemeClr w14:val="tx1"/>
                        </w14:solidFill>
                      </w14:textFill>
                    </w:rPr>
                    <w:t>为分包给有资质单位检测。</w:t>
                  </w:r>
                </w:p>
              </w:tc>
            </w:tr>
          </w:tbl>
          <w:p>
            <w:pPr>
              <w:keepNext w:val="0"/>
              <w:keepLines w:val="0"/>
              <w:pageBreakBefore w:val="0"/>
              <w:widowControl/>
              <w:kinsoku/>
              <w:wordWrap/>
              <w:overflowPunct/>
              <w:topLinePunct w:val="0"/>
              <w:autoSpaceDE/>
              <w:autoSpaceDN/>
              <w:bidi w:val="0"/>
              <w:adjustRightInd w:val="0"/>
              <w:snapToGrid/>
              <w:ind w:firstLine="630" w:firstLineChars="300"/>
              <w:jc w:val="center"/>
              <w:textAlignment w:val="auto"/>
              <w:outlineLvl w:val="9"/>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ind w:firstLine="630" w:firstLineChars="300"/>
              <w:jc w:val="center"/>
              <w:textAlignment w:val="auto"/>
              <w:outlineLvl w:val="9"/>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ind w:firstLine="630" w:firstLineChars="300"/>
              <w:jc w:val="center"/>
              <w:textAlignment w:val="auto"/>
              <w:outlineLvl w:val="9"/>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ind w:firstLine="630" w:firstLineChars="300"/>
              <w:jc w:val="center"/>
              <w:textAlignment w:val="auto"/>
              <w:outlineLvl w:val="9"/>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ind w:firstLine="630" w:firstLineChars="300"/>
              <w:jc w:val="center"/>
              <w:textAlignment w:val="auto"/>
              <w:outlineLvl w:val="9"/>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ind w:firstLine="630" w:firstLineChars="300"/>
              <w:jc w:val="center"/>
              <w:textAlignment w:val="auto"/>
              <w:outlineLvl w:val="9"/>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ind w:firstLine="630" w:firstLineChars="300"/>
              <w:jc w:val="center"/>
              <w:textAlignment w:val="auto"/>
              <w:outlineLvl w:val="9"/>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ind w:firstLine="630" w:firstLineChars="300"/>
              <w:jc w:val="center"/>
              <w:textAlignment w:val="auto"/>
              <w:outlineLvl w:val="9"/>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ind w:firstLine="630" w:firstLineChars="300"/>
              <w:jc w:val="center"/>
              <w:textAlignment w:val="auto"/>
              <w:outlineLvl w:val="9"/>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ind w:firstLine="630" w:firstLineChars="300"/>
              <w:jc w:val="center"/>
              <w:textAlignment w:val="auto"/>
              <w:outlineLvl w:val="9"/>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ind w:firstLine="630" w:firstLineChars="300"/>
              <w:jc w:val="center"/>
              <w:textAlignment w:val="auto"/>
              <w:outlineLvl w:val="9"/>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ind w:firstLine="630" w:firstLineChars="300"/>
              <w:jc w:val="center"/>
              <w:textAlignment w:val="auto"/>
              <w:outlineLvl w:val="9"/>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ind w:firstLine="630" w:firstLineChars="300"/>
              <w:jc w:val="center"/>
              <w:textAlignment w:val="auto"/>
              <w:outlineLvl w:val="9"/>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ind w:firstLine="630" w:firstLineChars="300"/>
              <w:jc w:val="center"/>
              <w:textAlignment w:val="auto"/>
              <w:outlineLvl w:val="9"/>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ind w:firstLine="630" w:firstLineChars="300"/>
              <w:jc w:val="center"/>
              <w:textAlignment w:val="auto"/>
              <w:outlineLvl w:val="9"/>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ind w:firstLine="630" w:firstLineChars="300"/>
              <w:jc w:val="center"/>
              <w:textAlignment w:val="auto"/>
              <w:outlineLvl w:val="9"/>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ind w:firstLine="630" w:firstLineChars="300"/>
              <w:jc w:val="center"/>
              <w:textAlignment w:val="auto"/>
              <w:outlineLvl w:val="9"/>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jc w:val="both"/>
              <w:textAlignment w:val="auto"/>
              <w:outlineLvl w:val="9"/>
              <w:rPr>
                <w:rFonts w:hint="default" w:eastAsia="宋体"/>
                <w:color w:val="000000" w:themeColor="text1"/>
                <w:vertAlign w:val="baseline"/>
                <w:lang w:val="en-US" w:eastAsia="zh-CN"/>
                <w14:textFill>
                  <w14:solidFill>
                    <w14:schemeClr w14:val="tx1"/>
                  </w14:solidFill>
                </w14:textFill>
              </w:rPr>
            </w:pPr>
          </w:p>
        </w:tc>
      </w:tr>
    </w:tbl>
    <w:p>
      <w:pPr>
        <w:outlineLvl w:val="0"/>
        <w:rPr>
          <w:rFonts w:hint="default"/>
          <w:b/>
          <w:bCs/>
          <w:color w:val="000000" w:themeColor="text1"/>
          <w:lang w:val="en-US" w:eastAsia="zh-CN"/>
          <w14:textFill>
            <w14:solidFill>
              <w14:schemeClr w14:val="tx1"/>
            </w14:solidFill>
          </w14:textFill>
        </w:rPr>
      </w:pPr>
      <w:bookmarkStart w:id="18" w:name="_Toc24057"/>
      <w:r>
        <w:rPr>
          <w:rFonts w:hint="eastAsia"/>
          <w:b/>
          <w:bCs/>
          <w:color w:val="000000" w:themeColor="text1"/>
          <w:lang w:val="en-US" w:eastAsia="zh-CN"/>
          <w14:textFill>
            <w14:solidFill>
              <w14:schemeClr w14:val="tx1"/>
            </w14:solidFill>
          </w14:textFill>
        </w:rPr>
        <w:t>表六 验收监测内容</w:t>
      </w:r>
      <w:bookmarkEnd w:id="18"/>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spacing w:after="0" w:afterLines="0" w:line="360" w:lineRule="auto"/>
              <w:ind w:firstLine="480" w:firstLineChars="200"/>
              <w:jc w:val="both"/>
              <w:textAlignment w:val="auto"/>
              <w:outlineLvl w:val="9"/>
              <w:rPr>
                <w:color w:val="000000" w:themeColor="text1"/>
                <w14:textFill>
                  <w14:solidFill>
                    <w14:schemeClr w14:val="tx1"/>
                  </w14:solidFill>
                </w14:textFill>
              </w:rPr>
            </w:pPr>
            <w:r>
              <w:rPr>
                <w:rFonts w:hint="default"/>
                <w:color w:val="000000" w:themeColor="text1"/>
                <w:lang w:val="pt-BR"/>
                <w14:textFill>
                  <w14:solidFill>
                    <w14:schemeClr w14:val="tx1"/>
                  </w14:solidFill>
                </w14:textFill>
              </w:rPr>
              <w:t>根据</w:t>
            </w:r>
            <w:r>
              <w:rPr>
                <w:rFonts w:hint="default"/>
                <w:color w:val="000000" w:themeColor="text1"/>
                <w:lang w:val="pt-BR" w:eastAsia="zh-CN"/>
                <w14:textFill>
                  <w14:solidFill>
                    <w14:schemeClr w14:val="tx1"/>
                  </w14:solidFill>
                </w14:textFill>
              </w:rPr>
              <w:t>贵阳市生态环境</w:t>
            </w:r>
            <w:r>
              <w:rPr>
                <w:rFonts w:hint="default"/>
                <w:color w:val="000000" w:themeColor="text1"/>
                <w:lang w:val="pt-BR"/>
                <w14:textFill>
                  <w14:solidFill>
                    <w14:schemeClr w14:val="tx1"/>
                  </w14:solidFill>
                </w14:textFill>
              </w:rPr>
              <w:t>局</w:t>
            </w:r>
            <w:r>
              <w:rPr>
                <w:rFonts w:hint="eastAsia"/>
                <w:color w:val="000000" w:themeColor="text1"/>
                <w:lang w:val="pt-BR" w:eastAsia="zh-CN"/>
                <w14:textFill>
                  <w14:solidFill>
                    <w14:schemeClr w14:val="tx1"/>
                  </w14:solidFill>
                </w14:textFill>
              </w:rPr>
              <w:t>“</w:t>
            </w:r>
            <w:r>
              <w:rPr>
                <w:rFonts w:hint="eastAsia" w:ascii="Times New Roman" w:hAnsi="Times New Roman" w:cs="Times New Roman"/>
                <w:bCs/>
                <w:color w:val="000000" w:themeColor="text1"/>
                <w:sz w:val="24"/>
                <w:szCs w:val="24"/>
                <w:lang w:val="en-US" w:eastAsia="zh-CN"/>
                <w14:textFill>
                  <w14:solidFill>
                    <w14:schemeClr w14:val="tx1"/>
                  </w14:solidFill>
                </w14:textFill>
              </w:rPr>
              <w:t>贵阳市生态环境局白云分局 筑环白表[2019]5号《新增废弃混凝土二次回收利用生产线项目环境影响报告表》</w:t>
            </w:r>
            <w:r>
              <w:rPr>
                <w:rFonts w:hint="eastAsia" w:ascii="Times New Roman" w:hAnsi="Times New Roman" w:eastAsia="宋体" w:cs="Times New Roman"/>
                <w:color w:val="000000" w:themeColor="text1"/>
                <w:sz w:val="24"/>
                <w:szCs w:val="24"/>
                <w:lang w:val="pt-BR" w:eastAsia="zh-CN"/>
                <w14:textFill>
                  <w14:solidFill>
                    <w14:schemeClr w14:val="tx1"/>
                  </w14:solidFill>
                </w14:textFill>
              </w:rPr>
              <w:t>、</w:t>
            </w:r>
            <w:r>
              <w:rPr>
                <w:rFonts w:hint="default" w:ascii="Times New Roman" w:hAnsi="Times New Roman" w:eastAsia="宋体" w:cs="Times New Roman"/>
                <w:color w:val="000000" w:themeColor="text1"/>
                <w:sz w:val="24"/>
                <w:szCs w:val="24"/>
                <w:lang w:val="pt-BR" w:eastAsia="zh-CN"/>
                <w14:textFill>
                  <w14:solidFill>
                    <w14:schemeClr w14:val="tx1"/>
                  </w14:solidFill>
                </w14:textFill>
              </w:rPr>
              <w:t>贵阳市生态环境</w:t>
            </w:r>
            <w:r>
              <w:rPr>
                <w:rFonts w:hint="default" w:ascii="Times New Roman" w:hAnsi="Times New Roman" w:eastAsia="宋体" w:cs="Times New Roman"/>
                <w:color w:val="000000" w:themeColor="text1"/>
                <w:sz w:val="24"/>
                <w:szCs w:val="24"/>
                <w:lang w:val="pt-BR"/>
                <w14:textFill>
                  <w14:solidFill>
                    <w14:schemeClr w14:val="tx1"/>
                  </w14:solidFill>
                </w14:textFill>
              </w:rPr>
              <w:t>局 筑环表[20</w:t>
            </w:r>
            <w:r>
              <w:rPr>
                <w:rFonts w:hint="eastAsia" w:ascii="Times New Roman" w:hAnsi="Times New Roman" w:cs="Times New Roman"/>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lang w:val="pt-BR"/>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424</w:t>
            </w:r>
            <w:r>
              <w:rPr>
                <w:rFonts w:hint="default" w:ascii="Times New Roman" w:hAnsi="Times New Roman" w:eastAsia="宋体" w:cs="Times New Roman"/>
                <w:color w:val="000000" w:themeColor="text1"/>
                <w:sz w:val="24"/>
                <w:szCs w:val="24"/>
                <w:lang w:val="pt-BR"/>
                <w14:textFill>
                  <w14:solidFill>
                    <w14:schemeClr w14:val="tx1"/>
                  </w14:solidFill>
                </w14:textFill>
              </w:rPr>
              <w:t>号《</w:t>
            </w:r>
            <w:r>
              <w:rPr>
                <w:rFonts w:hint="eastAsia" w:ascii="Times New Roman" w:hAnsi="宋体" w:eastAsia="宋体"/>
                <w:bCs/>
                <w:snapToGrid w:val="0"/>
                <w:color w:val="000000" w:themeColor="text1"/>
                <w:kern w:val="0"/>
                <w:sz w:val="24"/>
                <w:szCs w:val="22"/>
                <w:lang w:val="en-US" w:eastAsia="zh-CN" w:bidi="ar-SA"/>
                <w14:textFill>
                  <w14:solidFill>
                    <w14:schemeClr w14:val="tx1"/>
                  </w14:solidFill>
                </w14:textFill>
              </w:rPr>
              <w:t>贵州广润混凝土有限公司新增90万m³/a商品砼生产线建设项目</w:t>
            </w:r>
            <w:r>
              <w:rPr>
                <w:rFonts w:hint="eastAsia" w:ascii="Times New Roman" w:hAnsi="宋体"/>
                <w:bCs/>
                <w:snapToGrid w:val="0"/>
                <w:color w:val="000000" w:themeColor="text1"/>
                <w:kern w:val="0"/>
                <w:sz w:val="24"/>
                <w:szCs w:val="22"/>
                <w:lang w:val="en-US" w:eastAsia="zh-CN" w:bidi="ar-SA"/>
                <w14:textFill>
                  <w14:solidFill>
                    <w14:schemeClr w14:val="tx1"/>
                  </w14:solidFill>
                </w14:textFill>
              </w:rPr>
              <w:t>“</w:t>
            </w:r>
            <w:r>
              <w:rPr>
                <w:rFonts w:hint="eastAsia" w:ascii="Times New Roman" w:hAnsi="宋体" w:eastAsia="宋体"/>
                <w:bCs/>
                <w:snapToGrid w:val="0"/>
                <w:color w:val="000000" w:themeColor="text1"/>
                <w:kern w:val="0"/>
                <w:sz w:val="24"/>
                <w:szCs w:val="22"/>
                <w:lang w:val="en-US" w:eastAsia="zh-CN" w:bidi="ar-SA"/>
                <w14:textFill>
                  <w14:solidFill>
                    <w14:schemeClr w14:val="tx1"/>
                  </w14:solidFill>
                </w14:textFill>
              </w:rPr>
              <w:t>三合一</w:t>
            </w:r>
            <w:r>
              <w:rPr>
                <w:rFonts w:hint="eastAsia" w:ascii="Times New Roman" w:hAnsi="宋体"/>
                <w:bCs/>
                <w:snapToGrid w:val="0"/>
                <w:color w:val="000000" w:themeColor="text1"/>
                <w:kern w:val="0"/>
                <w:sz w:val="24"/>
                <w:szCs w:val="22"/>
                <w:lang w:val="en-US" w:eastAsia="zh-CN" w:bidi="ar-SA"/>
                <w14:textFill>
                  <w14:solidFill>
                    <w14:schemeClr w14:val="tx1"/>
                  </w14:solidFill>
                </w14:textFill>
              </w:rPr>
              <w:t>”</w:t>
            </w:r>
            <w:r>
              <w:rPr>
                <w:rFonts w:hint="eastAsia" w:ascii="Times New Roman" w:hAnsi="宋体" w:eastAsia="宋体"/>
                <w:bCs/>
                <w:snapToGrid w:val="0"/>
                <w:color w:val="000000" w:themeColor="text1"/>
                <w:kern w:val="0"/>
                <w:sz w:val="24"/>
                <w:szCs w:val="22"/>
                <w:lang w:val="en-US" w:eastAsia="zh-CN" w:bidi="ar-SA"/>
                <w14:textFill>
                  <w14:solidFill>
                    <w14:schemeClr w14:val="tx1"/>
                  </w14:solidFill>
                </w14:textFill>
              </w:rPr>
              <w:t>环境影响报告表</w:t>
            </w:r>
            <w:r>
              <w:rPr>
                <w:rFonts w:hint="default" w:ascii="Times New Roman" w:hAnsi="Times New Roman" w:eastAsia="宋体" w:cs="Times New Roman"/>
                <w:color w:val="000000" w:themeColor="text1"/>
                <w:sz w:val="24"/>
                <w:szCs w:val="24"/>
                <w:lang w:val="pt-BR"/>
                <w14:textFill>
                  <w14:solidFill>
                    <w14:schemeClr w14:val="tx1"/>
                  </w14:solidFill>
                </w14:textFill>
              </w:rPr>
              <w:t>》</w:t>
            </w:r>
            <w:r>
              <w:rPr>
                <w:rFonts w:hint="default" w:ascii="Times New Roman" w:hAnsi="Times New Roman" w:eastAsia="宋体" w:cs="Times New Roman"/>
                <w:color w:val="000000" w:themeColor="text1"/>
                <w:sz w:val="24"/>
                <w:szCs w:val="24"/>
                <w:lang w:val="pt-BR" w:eastAsia="zh-CN"/>
                <w14:textFill>
                  <w14:solidFill>
                    <w14:schemeClr w14:val="tx1"/>
                  </w14:solidFill>
                </w14:textFill>
              </w:rPr>
              <w:t>。</w:t>
            </w:r>
            <w:r>
              <w:rPr>
                <w:rFonts w:hint="eastAsia" w:asciiTheme="minorEastAsia" w:hAnsiTheme="minorEastAsia" w:eastAsiaTheme="minorEastAsia" w:cstheme="minorEastAsia"/>
                <w:color w:val="000000" w:themeColor="text1"/>
                <w:lang w:val="pt-BR" w:eastAsia="zh-CN"/>
                <w14:textFill>
                  <w14:solidFill>
                    <w14:schemeClr w14:val="tx1"/>
                  </w14:solidFill>
                </w14:textFill>
              </w:rPr>
              <w:t>”</w:t>
            </w:r>
            <w:r>
              <w:rPr>
                <w:rFonts w:hint="default" w:ascii="Times New Roman" w:hAnsi="Times New Roman" w:cs="Times New Roman"/>
                <w:color w:val="000000" w:themeColor="text1"/>
                <w:lang w:val="pt-BR"/>
                <w14:textFill>
                  <w14:solidFill>
                    <w14:schemeClr w14:val="tx1"/>
                  </w14:solidFill>
                </w14:textFill>
              </w:rPr>
              <w:t>和环评文件</w:t>
            </w:r>
            <w:r>
              <w:rPr>
                <w:rFonts w:hint="default" w:ascii="Times New Roman" w:hAnsi="Times New Roman" w:cs="Times New Roman"/>
                <w:color w:val="000000" w:themeColor="text1"/>
                <w:lang w:val="pt-BR" w:eastAsia="zh-CN"/>
                <w14:textFill>
                  <w14:solidFill>
                    <w14:schemeClr w14:val="tx1"/>
                  </w14:solidFill>
                </w14:textFill>
              </w:rPr>
              <w:t>及实际勘察情况</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ind w:firstLine="480" w:firstLineChars="200"/>
              <w:jc w:val="left"/>
              <w:textAlignment w:val="auto"/>
              <w:outlineLvl w:val="9"/>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本次验收监测主要从以下几个方面展开。验收监测布点图见附图</w:t>
            </w:r>
            <w:r>
              <w:rPr>
                <w:rFonts w:hint="default" w:ascii="TimesNewRomanPSMT" w:hAnsi="TimesNewRomanPSMT" w:eastAsia="TimesNewRomanPSMT" w:cs="TimesNewRomanPSMT"/>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表</w:t>
            </w:r>
            <w:r>
              <w:rPr>
                <w:rFonts w:hint="eastAsia" w:ascii="Times New Roman" w:hAnsi="Times New Roman" w:cs="Times New Roman"/>
                <w:b/>
                <w:color w:val="000000" w:themeColor="text1"/>
                <w:sz w:val="21"/>
                <w:szCs w:val="21"/>
                <w:lang w:val="en-US" w:eastAsia="zh-CN"/>
                <w14:textFill>
                  <w14:solidFill>
                    <w14:schemeClr w14:val="tx1"/>
                  </w14:solidFill>
                </w14:textFill>
              </w:rPr>
              <w:t>6-1</w:t>
            </w:r>
            <w:r>
              <w:rPr>
                <w:rFonts w:hint="default" w:ascii="Times New Roman" w:hAnsi="Times New Roman" w:cs="Times New Roman"/>
                <w:b/>
                <w:color w:val="000000" w:themeColor="text1"/>
                <w:sz w:val="21"/>
                <w:szCs w:val="21"/>
                <w14:textFill>
                  <w14:solidFill>
                    <w14:schemeClr w14:val="tx1"/>
                  </w14:solidFill>
                </w14:textFill>
              </w:rPr>
              <w:t>检测点位及项目一览表</w:t>
            </w: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2600"/>
              <w:gridCol w:w="2341"/>
              <w:gridCol w:w="20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监测内容</w:t>
                  </w:r>
                </w:p>
              </w:tc>
              <w:tc>
                <w:tcPr>
                  <w:tcW w:w="1571"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textAlignment w:val="auto"/>
                    <w:outlineLvl w:val="9"/>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监测点位</w:t>
                  </w:r>
                </w:p>
              </w:tc>
              <w:tc>
                <w:tcPr>
                  <w:tcW w:w="1414"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textAlignment w:val="auto"/>
                    <w:outlineLvl w:val="9"/>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监测项目</w:t>
                  </w:r>
                </w:p>
              </w:tc>
              <w:tc>
                <w:tcPr>
                  <w:tcW w:w="1261"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textAlignment w:val="auto"/>
                    <w:outlineLvl w:val="9"/>
                    <w:rPr>
                      <w:rFonts w:hint="default" w:ascii="Times New Roman" w:hAnsi="Times New Roman" w:cs="Times New Roman"/>
                      <w:bCs/>
                      <w:color w:val="000000" w:themeColor="text1"/>
                      <w:sz w:val="21"/>
                      <w:szCs w:val="21"/>
                      <w:highlight w:val="none"/>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监测频率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51"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废水</w:t>
                  </w:r>
                </w:p>
              </w:tc>
              <w:tc>
                <w:tcPr>
                  <w:tcW w:w="1571"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textAlignment w:val="auto"/>
                    <w:outlineLvl w:val="9"/>
                    <w:rPr>
                      <w:rFonts w:hint="default" w:ascii="Times New Roman" w:hAnsi="Times New Roman" w:eastAsia="宋体"/>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WW1、污水处理站出水口</w:t>
                  </w:r>
                </w:p>
              </w:tc>
              <w:tc>
                <w:tcPr>
                  <w:tcW w:w="1414"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textAlignment w:val="auto"/>
                    <w:outlineLvl w:val="9"/>
                    <w:rPr>
                      <w:rFonts w:hint="default" w:ascii="Times New Roman" w:hAnsi="Times New Roman" w:eastAsia="宋体"/>
                      <w:color w:val="000000" w:themeColor="text1"/>
                      <w:sz w:val="21"/>
                      <w:szCs w:val="21"/>
                      <w:highlight w:val="none"/>
                      <w:lang w:val="en-US" w:eastAsia="zh-CN" w:bidi="ar-SA"/>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p</w:t>
                  </w:r>
                  <w:r>
                    <w:rPr>
                      <w:rFonts w:hint="eastAsia"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t>H值、悬浮物、化学需氧量、</w:t>
                  </w:r>
                  <w:r>
                    <w:rPr>
                      <w:rFonts w:hint="eastAsia" w:ascii="Times New Roman" w:hAnsi="Times New Roman" w:eastAsia="宋体"/>
                      <w:color w:val="000000" w:themeColor="text1"/>
                      <w:sz w:val="21"/>
                      <w:szCs w:val="21"/>
                      <w:highlight w:val="none"/>
                      <w:lang w:eastAsia="zh-CN"/>
                      <w14:textFill>
                        <w14:solidFill>
                          <w14:schemeClr w14:val="tx1"/>
                        </w14:solidFill>
                      </w14:textFill>
                    </w:rPr>
                    <w:t>五日生化需氧量、氨氮、动植物油</w:t>
                  </w:r>
                </w:p>
              </w:tc>
              <w:tc>
                <w:tcPr>
                  <w:tcW w:w="1261"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textAlignment w:val="auto"/>
                    <w:outlineLvl w:val="9"/>
                    <w:rPr>
                      <w:rFonts w:hint="default" w:ascii="Times New Roman" w:hAnsi="Times New Roman" w:eastAsia="宋体"/>
                      <w:color w:val="000000" w:themeColor="text1"/>
                      <w:sz w:val="21"/>
                      <w:szCs w:val="21"/>
                      <w:highlight w:val="none"/>
                      <w:lang w:eastAsia="zh-CN"/>
                      <w14:textFill>
                        <w14:solidFill>
                          <w14:schemeClr w14:val="tx1"/>
                        </w14:solidFill>
                      </w14:textFill>
                    </w:rPr>
                  </w:pPr>
                  <w:r>
                    <w:rPr>
                      <w:rFonts w:hint="eastAsia" w:ascii="Times New Roman" w:hAnsi="Times New Roman" w:eastAsia="宋体"/>
                      <w:color w:val="000000" w:themeColor="text1"/>
                      <w:sz w:val="21"/>
                      <w:szCs w:val="21"/>
                      <w:highlight w:val="none"/>
                      <w:lang w:eastAsia="zh-CN"/>
                      <w14:textFill>
                        <w14:solidFill>
                          <w14:schemeClr w14:val="tx1"/>
                        </w14:solidFill>
                      </w14:textFill>
                    </w:rPr>
                    <w:t>检测2天，每天</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4</w:t>
                  </w:r>
                  <w:r>
                    <w:rPr>
                      <w:rFonts w:hint="eastAsia" w:ascii="Times New Roman" w:hAnsi="Times New Roman" w:eastAsia="宋体"/>
                      <w:color w:val="000000" w:themeColor="text1"/>
                      <w:sz w:val="21"/>
                      <w:szCs w:val="21"/>
                      <w:highlight w:val="none"/>
                      <w:lang w:eastAsia="zh-CN"/>
                      <w14:textFill>
                        <w14:solidFill>
                          <w14:schemeClr w14:val="tx1"/>
                        </w14:solidFill>
                      </w14:textFill>
                    </w:rPr>
                    <w:t>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restar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无组织废气</w:t>
                  </w:r>
                </w:p>
              </w:tc>
              <w:tc>
                <w:tcPr>
                  <w:tcW w:w="1571"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UG1、厂界下风向1</w:t>
                  </w:r>
                </w:p>
              </w:tc>
              <w:tc>
                <w:tcPr>
                  <w:tcW w:w="1414" w:type="pct"/>
                  <w:vMerge w:val="restar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氨、硫化氢、臭气浓度*、颗粒物</w:t>
                  </w:r>
                </w:p>
              </w:tc>
              <w:tc>
                <w:tcPr>
                  <w:tcW w:w="1261" w:type="pct"/>
                  <w:vMerge w:val="restar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 xml:space="preserve"> </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检</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测</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天，</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每</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天</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3</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continue"/>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1571"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UG2、厂界下风向2</w:t>
                  </w:r>
                </w:p>
              </w:tc>
              <w:tc>
                <w:tcPr>
                  <w:tcW w:w="1414" w:type="pct"/>
                  <w:vMerge w:val="continue"/>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p>
              </w:tc>
              <w:tc>
                <w:tcPr>
                  <w:tcW w:w="1261" w:type="pct"/>
                  <w:vMerge w:val="continue"/>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continue"/>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p>
              </w:tc>
              <w:tc>
                <w:tcPr>
                  <w:tcW w:w="1571"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UG3、厂界下风向3</w:t>
                  </w:r>
                </w:p>
              </w:tc>
              <w:tc>
                <w:tcPr>
                  <w:tcW w:w="1414" w:type="pct"/>
                  <w:vMerge w:val="continue"/>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p>
              </w:tc>
              <w:tc>
                <w:tcPr>
                  <w:tcW w:w="1261" w:type="pct"/>
                  <w:vMerge w:val="continue"/>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continue"/>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p>
              </w:tc>
              <w:tc>
                <w:tcPr>
                  <w:tcW w:w="1571"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UG4、厂界上风向</w:t>
                  </w:r>
                </w:p>
              </w:tc>
              <w:tc>
                <w:tcPr>
                  <w:tcW w:w="1414" w:type="pct"/>
                  <w:vMerge w:val="continue"/>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p>
              </w:tc>
              <w:tc>
                <w:tcPr>
                  <w:tcW w:w="1261" w:type="pct"/>
                  <w:vMerge w:val="continue"/>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restar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噪声</w:t>
                  </w:r>
                </w:p>
              </w:tc>
              <w:tc>
                <w:tcPr>
                  <w:tcW w:w="1571"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IN1、厂界南侧外1m处</w:t>
                  </w:r>
                </w:p>
              </w:tc>
              <w:tc>
                <w:tcPr>
                  <w:tcW w:w="1414" w:type="pct"/>
                  <w:vMerge w:val="restar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厂界昼间噪声、厂界夜间噪声</w:t>
                  </w:r>
                </w:p>
              </w:tc>
              <w:tc>
                <w:tcPr>
                  <w:tcW w:w="1261" w:type="pct"/>
                  <w:vMerge w:val="restar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检</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测</w:t>
                  </w:r>
                  <w: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天，</w:t>
                  </w:r>
                  <w:r>
                    <w:rPr>
                      <w:rFonts w:hint="eastAsia" w:ascii="Times New Roman" w:hAnsi="Times New Roman" w:eastAsia="宋体" w:cs="Times New Roman"/>
                      <w:bCs/>
                      <w:color w:val="000000" w:themeColor="text1"/>
                      <w:sz w:val="21"/>
                      <w:szCs w:val="21"/>
                      <w:highlight w:val="none"/>
                      <w:lang w:val="en-US" w:eastAsia="zh-CN" w:bidi="ar-SA"/>
                      <w14:textFill>
                        <w14:solidFill>
                          <w14:schemeClr w14:val="tx1"/>
                        </w14:solidFill>
                      </w14:textFill>
                    </w:rPr>
                    <w:t>每天</w:t>
                  </w:r>
                  <w:r>
                    <w:rPr>
                      <w:rFonts w:hint="default" w:ascii="Times New Roman" w:hAnsi="Times New Roman" w:eastAsia="宋体" w:cs="Times New Roman"/>
                      <w:bCs/>
                      <w:color w:val="000000" w:themeColor="text1"/>
                      <w:sz w:val="21"/>
                      <w:szCs w:val="21"/>
                      <w:highlight w:val="none"/>
                      <w:lang w:val="en-US" w:eastAsia="zh-CN" w:bidi="ar-SA"/>
                      <w14:textFill>
                        <w14:solidFill>
                          <w14:schemeClr w14:val="tx1"/>
                        </w14:solidFill>
                      </w14:textFill>
                    </w:rPr>
                    <w:t>昼夜各1</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continue"/>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p>
              </w:tc>
              <w:tc>
                <w:tcPr>
                  <w:tcW w:w="1571"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IN2、厂界西侧外1m处</w:t>
                  </w:r>
                </w:p>
              </w:tc>
              <w:tc>
                <w:tcPr>
                  <w:tcW w:w="1414" w:type="pct"/>
                  <w:vMerge w:val="continue"/>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p>
              </w:tc>
              <w:tc>
                <w:tcPr>
                  <w:tcW w:w="1261" w:type="pct"/>
                  <w:vMerge w:val="continue"/>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continue"/>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1571"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IN3、厂界北侧外1m处</w:t>
                  </w:r>
                </w:p>
              </w:tc>
              <w:tc>
                <w:tcPr>
                  <w:tcW w:w="1414" w:type="pct"/>
                  <w:vMerge w:val="continue"/>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p>
              </w:tc>
              <w:tc>
                <w:tcPr>
                  <w:tcW w:w="1261" w:type="pct"/>
                  <w:vMerge w:val="continue"/>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vMerge w:val="continue"/>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p>
              </w:tc>
              <w:tc>
                <w:tcPr>
                  <w:tcW w:w="1571"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IN4、厂界东侧外1m处</w:t>
                  </w:r>
                </w:p>
              </w:tc>
              <w:tc>
                <w:tcPr>
                  <w:tcW w:w="1414" w:type="pct"/>
                  <w:vMerge w:val="continue"/>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p>
              </w:tc>
              <w:tc>
                <w:tcPr>
                  <w:tcW w:w="1261" w:type="pct"/>
                  <w:vMerge w:val="continue"/>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餐饮油烟</w:t>
                  </w:r>
                </w:p>
              </w:tc>
              <w:tc>
                <w:tcPr>
                  <w:tcW w:w="1571"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LB1、油烟排气口出口</w:t>
                  </w:r>
                </w:p>
              </w:tc>
              <w:tc>
                <w:tcPr>
                  <w:tcW w:w="1414"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油烟</w:t>
                  </w:r>
                </w:p>
              </w:tc>
              <w:tc>
                <w:tcPr>
                  <w:tcW w:w="1261"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检</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测</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天，</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每</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天</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5</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有组织废气</w:t>
                  </w:r>
                </w:p>
              </w:tc>
              <w:tc>
                <w:tcPr>
                  <w:tcW w:w="1571"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OG1、排气筒出口</w:t>
                  </w:r>
                </w:p>
              </w:tc>
              <w:tc>
                <w:tcPr>
                  <w:tcW w:w="1414"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eastAsia"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低浓度</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颗粒物</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w:t>
                  </w:r>
                </w:p>
              </w:tc>
              <w:tc>
                <w:tcPr>
                  <w:tcW w:w="1261" w:type="pct"/>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40" w:lineRule="auto"/>
                    <w:jc w:val="center"/>
                    <w:textAlignment w:val="auto"/>
                    <w:outlineLvl w:val="9"/>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检</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测</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天，</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每</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天</w:t>
                  </w:r>
                  <w:r>
                    <w:rPr>
                      <w:rFonts w:hint="eastAsia" w:ascii="Times New Roman" w:hAnsi="Times New Roman" w:cs="Times New Roman"/>
                      <w:color w:val="000000" w:themeColor="text1"/>
                      <w:sz w:val="21"/>
                      <w:szCs w:val="21"/>
                      <w:highlight w:val="none"/>
                      <w:vertAlign w:val="baseline"/>
                      <w:lang w:val="en-US" w:eastAsia="zh-CN"/>
                      <w14:textFill>
                        <w14:solidFill>
                          <w14:schemeClr w14:val="tx1"/>
                        </w14:solidFill>
                      </w14:textFill>
                    </w:rPr>
                    <w:t>3</w:t>
                  </w: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both"/>
                    <w:textAlignment w:val="auto"/>
                    <w:outlineLvl w:val="9"/>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注：</w:t>
                  </w: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表示分包给有资质的单位检测。</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臭气浓度、低浓度颗粒物</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分包给</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云上至合</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检测有限公司</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，分包编号（</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YSZH检字[2021]第JC</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21100903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号</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w:t>
                  </w:r>
                </w:p>
              </w:tc>
            </w:tr>
          </w:tbl>
          <w:p>
            <w:pPr>
              <w:widowControl w:val="0"/>
              <w:jc w:val="both"/>
              <w:outlineLvl w:val="9"/>
              <w:rPr>
                <w:rFonts w:hint="eastAsia"/>
                <w:color w:val="000000" w:themeColor="text1"/>
                <w:vertAlign w:val="baseline"/>
                <w:lang w:val="en-US" w:eastAsia="zh-CN"/>
                <w14:textFill>
                  <w14:solidFill>
                    <w14:schemeClr w14:val="tx1"/>
                  </w14:solidFill>
                </w14:textFill>
              </w:rPr>
            </w:pPr>
          </w:p>
          <w:p>
            <w:pPr>
              <w:widowControl w:val="0"/>
              <w:jc w:val="both"/>
              <w:outlineLvl w:val="9"/>
              <w:rPr>
                <w:rFonts w:hint="eastAsia"/>
                <w:color w:val="000000" w:themeColor="text1"/>
                <w:vertAlign w:val="baseline"/>
                <w:lang w:val="en-US" w:eastAsia="zh-CN"/>
                <w14:textFill>
                  <w14:solidFill>
                    <w14:schemeClr w14:val="tx1"/>
                  </w14:solidFill>
                </w14:textFill>
              </w:rPr>
            </w:pPr>
          </w:p>
          <w:p>
            <w:pPr>
              <w:widowControl w:val="0"/>
              <w:jc w:val="both"/>
              <w:outlineLvl w:val="9"/>
              <w:rPr>
                <w:rFonts w:hint="eastAsia"/>
                <w:color w:val="000000" w:themeColor="text1"/>
                <w:vertAlign w:val="baseline"/>
                <w:lang w:val="en-US" w:eastAsia="zh-CN"/>
                <w14:textFill>
                  <w14:solidFill>
                    <w14:schemeClr w14:val="tx1"/>
                  </w14:solidFill>
                </w14:textFill>
              </w:rPr>
            </w:pPr>
          </w:p>
          <w:p>
            <w:pPr>
              <w:widowControl w:val="0"/>
              <w:jc w:val="both"/>
              <w:outlineLvl w:val="9"/>
              <w:rPr>
                <w:rFonts w:hint="eastAsia"/>
                <w:color w:val="000000" w:themeColor="text1"/>
                <w:vertAlign w:val="baseline"/>
                <w:lang w:val="en-US" w:eastAsia="zh-CN"/>
                <w14:textFill>
                  <w14:solidFill>
                    <w14:schemeClr w14:val="tx1"/>
                  </w14:solidFill>
                </w14:textFill>
              </w:rPr>
            </w:pPr>
          </w:p>
          <w:p>
            <w:pPr>
              <w:widowControl w:val="0"/>
              <w:jc w:val="both"/>
              <w:outlineLvl w:val="9"/>
              <w:rPr>
                <w:rFonts w:hint="eastAsia"/>
                <w:color w:val="000000" w:themeColor="text1"/>
                <w:vertAlign w:val="baseline"/>
                <w:lang w:val="en-US" w:eastAsia="zh-CN"/>
                <w14:textFill>
                  <w14:solidFill>
                    <w14:schemeClr w14:val="tx1"/>
                  </w14:solidFill>
                </w14:textFill>
              </w:rPr>
            </w:pPr>
          </w:p>
          <w:p>
            <w:pPr>
              <w:widowControl w:val="0"/>
              <w:jc w:val="both"/>
              <w:outlineLvl w:val="9"/>
              <w:rPr>
                <w:rFonts w:hint="eastAsia"/>
                <w:color w:val="000000" w:themeColor="text1"/>
                <w:vertAlign w:val="baseline"/>
                <w:lang w:val="en-US" w:eastAsia="zh-CN"/>
                <w14:textFill>
                  <w14:solidFill>
                    <w14:schemeClr w14:val="tx1"/>
                  </w14:solidFill>
                </w14:textFill>
              </w:rPr>
            </w:pPr>
          </w:p>
          <w:p>
            <w:pPr>
              <w:widowControl w:val="0"/>
              <w:jc w:val="both"/>
              <w:outlineLvl w:val="9"/>
              <w:rPr>
                <w:rFonts w:hint="eastAsia"/>
                <w:color w:val="000000" w:themeColor="text1"/>
                <w:vertAlign w:val="baseline"/>
                <w:lang w:val="en-US" w:eastAsia="zh-CN"/>
                <w14:textFill>
                  <w14:solidFill>
                    <w14:schemeClr w14:val="tx1"/>
                  </w14:solidFill>
                </w14:textFill>
              </w:rPr>
            </w:pPr>
          </w:p>
          <w:p>
            <w:pPr>
              <w:widowControl w:val="0"/>
              <w:jc w:val="both"/>
              <w:outlineLvl w:val="9"/>
              <w:rPr>
                <w:rFonts w:hint="eastAsia"/>
                <w:color w:val="000000" w:themeColor="text1"/>
                <w:vertAlign w:val="baseline"/>
                <w:lang w:val="en-US" w:eastAsia="zh-CN"/>
                <w14:textFill>
                  <w14:solidFill>
                    <w14:schemeClr w14:val="tx1"/>
                  </w14:solidFill>
                </w14:textFill>
              </w:rPr>
            </w:pPr>
          </w:p>
          <w:p>
            <w:pPr>
              <w:widowControl w:val="0"/>
              <w:jc w:val="both"/>
              <w:outlineLvl w:val="9"/>
              <w:rPr>
                <w:rFonts w:hint="eastAsia"/>
                <w:color w:val="000000" w:themeColor="text1"/>
                <w:vertAlign w:val="baseline"/>
                <w:lang w:val="en-US" w:eastAsia="zh-CN"/>
                <w14:textFill>
                  <w14:solidFill>
                    <w14:schemeClr w14:val="tx1"/>
                  </w14:solidFill>
                </w14:textFill>
              </w:rPr>
            </w:pPr>
          </w:p>
          <w:p>
            <w:pPr>
              <w:widowControl w:val="0"/>
              <w:jc w:val="both"/>
              <w:outlineLvl w:val="9"/>
              <w:rPr>
                <w:rFonts w:hint="eastAsia"/>
                <w:color w:val="000000" w:themeColor="text1"/>
                <w:vertAlign w:val="baseline"/>
                <w:lang w:val="en-US" w:eastAsia="zh-CN"/>
                <w14:textFill>
                  <w14:solidFill>
                    <w14:schemeClr w14:val="tx1"/>
                  </w14:solidFill>
                </w14:textFill>
              </w:rPr>
            </w:pPr>
          </w:p>
          <w:p>
            <w:pPr>
              <w:widowControl w:val="0"/>
              <w:jc w:val="both"/>
              <w:outlineLvl w:val="9"/>
              <w:rPr>
                <w:rFonts w:hint="eastAsia"/>
                <w:color w:val="000000" w:themeColor="text1"/>
                <w:vertAlign w:val="baseline"/>
                <w:lang w:val="en-US" w:eastAsia="zh-CN"/>
                <w14:textFill>
                  <w14:solidFill>
                    <w14:schemeClr w14:val="tx1"/>
                  </w14:solidFill>
                </w14:textFill>
              </w:rPr>
            </w:pPr>
          </w:p>
          <w:p>
            <w:pPr>
              <w:widowControl w:val="0"/>
              <w:jc w:val="both"/>
              <w:outlineLvl w:val="9"/>
              <w:rPr>
                <w:rFonts w:hint="default"/>
                <w:color w:val="000000" w:themeColor="text1"/>
                <w:vertAlign w:val="baseline"/>
                <w:lang w:val="en-US" w:eastAsia="zh-CN"/>
                <w14:textFill>
                  <w14:solidFill>
                    <w14:schemeClr w14:val="tx1"/>
                  </w14:solidFill>
                </w14:textFill>
              </w:rPr>
            </w:pPr>
          </w:p>
        </w:tc>
      </w:tr>
    </w:tbl>
    <w:p>
      <w:pPr>
        <w:outlineLvl w:val="9"/>
        <w:rPr>
          <w:rFonts w:hint="default" w:ascii="Times New Roman" w:hAnsi="Times New Roman" w:cs="Times New Roman"/>
          <w:b/>
          <w:bCs/>
          <w:color w:val="000000" w:themeColor="text1"/>
          <w:lang w:val="en-US" w:eastAsia="zh-CN"/>
          <w14:textFill>
            <w14:solidFill>
              <w14:schemeClr w14:val="tx1"/>
            </w14:solidFill>
          </w14:textFill>
        </w:rPr>
      </w:pPr>
    </w:p>
    <w:p>
      <w:pPr>
        <w:outlineLvl w:val="0"/>
        <w:rPr>
          <w:rFonts w:hint="default" w:ascii="Times New Roman" w:hAnsi="Times New Roman" w:cs="Times New Roman"/>
          <w:b/>
          <w:bCs/>
          <w:color w:val="000000" w:themeColor="text1"/>
          <w:lang w:val="en-US" w:eastAsia="zh-CN"/>
          <w14:textFill>
            <w14:solidFill>
              <w14:schemeClr w14:val="tx1"/>
            </w14:solidFill>
          </w14:textFill>
        </w:rPr>
      </w:pPr>
      <w:bookmarkStart w:id="19" w:name="_Toc21489"/>
      <w:r>
        <w:rPr>
          <w:rFonts w:hint="default" w:ascii="Times New Roman" w:hAnsi="Times New Roman" w:cs="Times New Roman"/>
          <w:b/>
          <w:bCs/>
          <w:color w:val="000000" w:themeColor="text1"/>
          <w:lang w:val="en-US" w:eastAsia="zh-CN"/>
          <w14:textFill>
            <w14:solidFill>
              <w14:schemeClr w14:val="tx1"/>
            </w14:solidFill>
          </w14:textFill>
        </w:rPr>
        <w:t>表</w:t>
      </w:r>
      <w:r>
        <w:rPr>
          <w:rFonts w:hint="eastAsia" w:ascii="Times New Roman" w:hAnsi="Times New Roman" w:cs="Times New Roman"/>
          <w:b/>
          <w:bCs/>
          <w:color w:val="000000" w:themeColor="text1"/>
          <w:lang w:val="en-US" w:eastAsia="zh-CN"/>
          <w14:textFill>
            <w14:solidFill>
              <w14:schemeClr w14:val="tx1"/>
            </w14:solidFill>
          </w14:textFill>
        </w:rPr>
        <w:t>七</w:t>
      </w:r>
      <w:r>
        <w:rPr>
          <w:rFonts w:hint="default" w:ascii="Times New Roman" w:hAnsi="Times New Roman" w:cs="Times New Roman"/>
          <w:b/>
          <w:bCs/>
          <w:color w:val="000000" w:themeColor="text1"/>
          <w:lang w:val="en-US" w:eastAsia="zh-CN"/>
          <w14:textFill>
            <w14:solidFill>
              <w14:schemeClr w14:val="tx1"/>
            </w14:solidFill>
          </w14:textFill>
        </w:rPr>
        <w:t xml:space="preserve"> 验收期间生产工况记录及验收监测结果</w:t>
      </w:r>
      <w:bookmarkEnd w:id="19"/>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outlineLvl w:val="9"/>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检测期间</w:t>
            </w:r>
            <w:r>
              <w:rPr>
                <w:rFonts w:hint="default" w:ascii="Times New Roman" w:hAnsi="Times New Roman" w:eastAsia="宋体" w:cs="Times New Roman"/>
                <w:color w:val="000000" w:themeColor="text1"/>
                <w:sz w:val="24"/>
                <w:lang w:eastAsia="zh-CN"/>
                <w14:textFill>
                  <w14:solidFill>
                    <w14:schemeClr w14:val="tx1"/>
                  </w14:solidFill>
                </w14:textFill>
              </w:rPr>
              <w:t>企业</w:t>
            </w:r>
            <w:r>
              <w:rPr>
                <w:rFonts w:hint="default" w:ascii="Times New Roman" w:hAnsi="Times New Roman" w:eastAsia="宋体" w:cs="Times New Roman"/>
                <w:color w:val="000000" w:themeColor="text1"/>
                <w:sz w:val="24"/>
                <w14:textFill>
                  <w14:solidFill>
                    <w14:schemeClr w14:val="tx1"/>
                  </w14:solidFill>
                </w14:textFill>
              </w:rPr>
              <w:t>生产工况正常，各类环保设施运行正常稳定</w:t>
            </w:r>
            <w:r>
              <w:rPr>
                <w:rFonts w:hint="default" w:ascii="Times New Roman" w:hAnsi="Times New Roman" w:eastAsia="宋体" w:cs="Times New Roman"/>
                <w:color w:val="000000" w:themeColor="text1"/>
                <w:sz w:val="24"/>
                <w:lang w:val="en-US" w:eastAsia="zh-CN"/>
                <w14:textFill>
                  <w14:solidFill>
                    <w14:schemeClr w14:val="tx1"/>
                  </w14:solidFill>
                </w14:textFill>
              </w:rPr>
              <w:t>，符合验收监测条件。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suppressLineNumbers w:val="0"/>
              <w:kinsoku/>
              <w:wordWrap/>
              <w:overflowPunct/>
              <w:topLinePunct w:val="0"/>
              <w:autoSpaceDE/>
              <w:autoSpaceDN/>
              <w:bidi w:val="0"/>
              <w:adjustRightInd w:val="0"/>
              <w:snapToGrid/>
              <w:jc w:val="left"/>
              <w:textAlignment w:val="auto"/>
              <w:outlineLvl w:val="9"/>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验收监测结果</w:t>
            </w:r>
            <w:r>
              <w:rPr>
                <w:rFonts w:hint="default" w:ascii="Times New Roman" w:hAnsi="Times New Roman" w:cs="Times New Roman"/>
                <w:color w:val="000000" w:themeColor="text1"/>
                <w:sz w:val="24"/>
                <w:lang w:val="en-US" w:eastAsia="zh-CN"/>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ind w:firstLine="480" w:firstLineChars="200"/>
              <w:jc w:val="left"/>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1、废水监测</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ind w:firstLine="480" w:firstLineChars="200"/>
              <w:jc w:val="both"/>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贵州聚信博创检测技术有限公司</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于202</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1</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年</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10</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月</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7</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日至</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8</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日对排放口进行了取样监测，监测结果见表7-</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1。</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bCs/>
                <w:color w:val="000000" w:themeColor="text1"/>
                <w:sz w:val="21"/>
                <w:szCs w:val="20"/>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表7-1  WW1检测结果</w:t>
            </w: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693"/>
              <w:gridCol w:w="694"/>
              <w:gridCol w:w="694"/>
              <w:gridCol w:w="694"/>
              <w:gridCol w:w="5"/>
              <w:gridCol w:w="689"/>
              <w:gridCol w:w="694"/>
              <w:gridCol w:w="694"/>
              <w:gridCol w:w="708"/>
              <w:gridCol w:w="811"/>
              <w:gridCol w:w="6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66"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检测项目</w:t>
                  </w:r>
                </w:p>
              </w:tc>
              <w:tc>
                <w:tcPr>
                  <w:tcW w:w="3377" w:type="pct"/>
                  <w:gridSpan w:val="9"/>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检测点位/采样日期/检测结果</w:t>
                  </w:r>
                </w:p>
              </w:tc>
              <w:tc>
                <w:tcPr>
                  <w:tcW w:w="47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标准</w:t>
                  </w:r>
                </w:p>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限值</w:t>
                  </w:r>
                </w:p>
              </w:tc>
              <w:tc>
                <w:tcPr>
                  <w:tcW w:w="38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达标</w:t>
                  </w:r>
                </w:p>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tblHeader/>
                <w:jc w:val="center"/>
              </w:trPr>
              <w:tc>
                <w:tcPr>
                  <w:tcW w:w="766"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377" w:type="pct"/>
                  <w:gridSpan w:val="9"/>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WW1、污水处理站出水口</w:t>
                  </w:r>
                </w:p>
              </w:tc>
              <w:tc>
                <w:tcPr>
                  <w:tcW w:w="47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p>
              </w:tc>
              <w:tc>
                <w:tcPr>
                  <w:tcW w:w="38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66"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1687" w:type="pct"/>
                  <w:gridSpan w:val="5"/>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2021.10.7</w:t>
                  </w:r>
                </w:p>
              </w:tc>
              <w:tc>
                <w:tcPr>
                  <w:tcW w:w="1689"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2021.10.8</w:t>
                  </w:r>
                </w:p>
              </w:tc>
              <w:tc>
                <w:tcPr>
                  <w:tcW w:w="47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38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blHeader/>
                <w:jc w:val="center"/>
              </w:trPr>
              <w:tc>
                <w:tcPr>
                  <w:tcW w:w="766"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4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第一</w:t>
                  </w:r>
                </w:p>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频次</w:t>
                  </w:r>
                </w:p>
              </w:tc>
              <w:tc>
                <w:tcPr>
                  <w:tcW w:w="4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第二</w:t>
                  </w:r>
                </w:p>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频次</w:t>
                  </w:r>
                </w:p>
              </w:tc>
              <w:tc>
                <w:tcPr>
                  <w:tcW w:w="4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第三</w:t>
                  </w:r>
                </w:p>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频次</w:t>
                  </w:r>
                </w:p>
              </w:tc>
              <w:tc>
                <w:tcPr>
                  <w:tcW w:w="4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第四</w:t>
                  </w:r>
                </w:p>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频次</w:t>
                  </w:r>
                </w:p>
              </w:tc>
              <w:tc>
                <w:tcPr>
                  <w:tcW w:w="421"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第一</w:t>
                  </w:r>
                </w:p>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频次</w:t>
                  </w:r>
                </w:p>
              </w:tc>
              <w:tc>
                <w:tcPr>
                  <w:tcW w:w="4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第二</w:t>
                  </w:r>
                </w:p>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频次</w:t>
                  </w:r>
                </w:p>
              </w:tc>
              <w:tc>
                <w:tcPr>
                  <w:tcW w:w="42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第三</w:t>
                  </w:r>
                </w:p>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频次</w:t>
                  </w:r>
                </w:p>
              </w:tc>
              <w:tc>
                <w:tcPr>
                  <w:tcW w:w="42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第四</w:t>
                  </w:r>
                </w:p>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频次</w:t>
                  </w:r>
                </w:p>
              </w:tc>
              <w:tc>
                <w:tcPr>
                  <w:tcW w:w="47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38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pacing w:val="-1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11"/>
                      <w:sz w:val="21"/>
                      <w:szCs w:val="21"/>
                      <w:highlight w:val="none"/>
                      <w:lang w:val="en-US" w:eastAsia="zh-CN"/>
                      <w14:textFill>
                        <w14:solidFill>
                          <w14:schemeClr w14:val="tx1"/>
                        </w14:solidFill>
                      </w14:textFill>
                    </w:rPr>
                    <w:t>pH值</w:t>
                  </w:r>
                </w:p>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pacing w:val="-1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pacing w:val="-11"/>
                      <w:sz w:val="21"/>
                      <w:szCs w:val="21"/>
                      <w:highlight w:val="none"/>
                      <w:lang w:val="en-US" w:eastAsia="zh-CN"/>
                      <w14:textFill>
                        <w14:solidFill>
                          <w14:schemeClr w14:val="tx1"/>
                        </w14:solidFill>
                      </w14:textFill>
                    </w:rPr>
                    <w:t>（无量纲）</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7.75</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7.81</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7.75</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7.78</w:t>
                  </w:r>
                </w:p>
              </w:tc>
              <w:tc>
                <w:tcPr>
                  <w:tcW w:w="421"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7.77</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7.72</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7.75</w:t>
                  </w:r>
                </w:p>
              </w:tc>
              <w:tc>
                <w:tcPr>
                  <w:tcW w:w="4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7.67</w:t>
                  </w:r>
                </w:p>
              </w:tc>
              <w:tc>
                <w:tcPr>
                  <w:tcW w:w="4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6.5-8.5</w:t>
                  </w:r>
                </w:p>
              </w:tc>
              <w:tc>
                <w:tcPr>
                  <w:tcW w:w="3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pacing w:val="-1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pacing w:val="-11"/>
                      <w:sz w:val="21"/>
                      <w:szCs w:val="21"/>
                      <w:highlight w:val="none"/>
                      <w:lang w:val="en-US" w:eastAsia="zh-CN"/>
                      <w14:textFill>
                        <w14:solidFill>
                          <w14:schemeClr w14:val="tx1"/>
                        </w14:solidFill>
                      </w14:textFill>
                    </w:rPr>
                    <w:t>悬浮物（mg/L）</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9</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7</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6</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6</w:t>
                  </w:r>
                </w:p>
              </w:tc>
              <w:tc>
                <w:tcPr>
                  <w:tcW w:w="421"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9</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8</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7</w:t>
                  </w:r>
                </w:p>
              </w:tc>
              <w:tc>
                <w:tcPr>
                  <w:tcW w:w="4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5</w:t>
                  </w:r>
                </w:p>
              </w:tc>
              <w:tc>
                <w:tcPr>
                  <w:tcW w:w="4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3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化学需氧量</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（mg/L）</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22</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24</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26</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27</w:t>
                  </w:r>
                </w:p>
              </w:tc>
              <w:tc>
                <w:tcPr>
                  <w:tcW w:w="421"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24</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22</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26</w:t>
                  </w:r>
                </w:p>
              </w:tc>
              <w:tc>
                <w:tcPr>
                  <w:tcW w:w="4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25</w:t>
                  </w:r>
                </w:p>
              </w:tc>
              <w:tc>
                <w:tcPr>
                  <w:tcW w:w="4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60</w:t>
                  </w:r>
                </w:p>
              </w:tc>
              <w:tc>
                <w:tcPr>
                  <w:tcW w:w="3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1"/>
                      <w:szCs w:val="21"/>
                      <w:highlight w:val="none"/>
                      <w:u w:val="none"/>
                      <w:lang w:val="en-US" w:eastAsia="zh-CN" w:bidi="ar"/>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6"/>
                      <w:sz w:val="21"/>
                      <w:szCs w:val="21"/>
                      <w:highlight w:val="none"/>
                      <w:lang w:val="en-US" w:eastAsia="zh-CN"/>
                      <w14:textFill>
                        <w14:solidFill>
                          <w14:schemeClr w14:val="tx1"/>
                        </w14:solidFill>
                      </w14:textFill>
                    </w:rPr>
                    <w:t>五日生化需氧量</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（mg/L）</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4.7</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4.4</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4.8</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4.6</w:t>
                  </w:r>
                </w:p>
              </w:tc>
              <w:tc>
                <w:tcPr>
                  <w:tcW w:w="421"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4.4</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4.0</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3.8</w:t>
                  </w:r>
                </w:p>
              </w:tc>
              <w:tc>
                <w:tcPr>
                  <w:tcW w:w="4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3.9</w:t>
                  </w:r>
                </w:p>
              </w:tc>
              <w:tc>
                <w:tcPr>
                  <w:tcW w:w="4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10</w:t>
                  </w:r>
                </w:p>
              </w:tc>
              <w:tc>
                <w:tcPr>
                  <w:tcW w:w="3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1"/>
                      <w:szCs w:val="21"/>
                      <w:highlight w:val="none"/>
                      <w:u w:val="none"/>
                      <w:lang w:val="en-US" w:eastAsia="zh-CN" w:bidi="ar"/>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氨氮</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（mg/L）</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0.702</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0.765</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0.690</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0.701</w:t>
                  </w:r>
                </w:p>
              </w:tc>
              <w:tc>
                <w:tcPr>
                  <w:tcW w:w="421"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0.765</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0.709</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0.708</w:t>
                  </w:r>
                </w:p>
              </w:tc>
              <w:tc>
                <w:tcPr>
                  <w:tcW w:w="4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0.745</w:t>
                  </w:r>
                </w:p>
              </w:tc>
              <w:tc>
                <w:tcPr>
                  <w:tcW w:w="4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10</w:t>
                  </w:r>
                </w:p>
              </w:tc>
              <w:tc>
                <w:tcPr>
                  <w:tcW w:w="3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b w:val="0"/>
                      <w:bCs w:val="0"/>
                      <w:i w:val="0"/>
                      <w:color w:val="000000" w:themeColor="text1"/>
                      <w:kern w:val="0"/>
                      <w:sz w:val="21"/>
                      <w:szCs w:val="21"/>
                      <w:highlight w:val="none"/>
                      <w:u w:val="none"/>
                      <w:lang w:val="en-US" w:eastAsia="zh-CN" w:bidi="ar"/>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动植物油</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（mg/L）</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0.54</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0.73</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0.62</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0.67</w:t>
                  </w:r>
                </w:p>
              </w:tc>
              <w:tc>
                <w:tcPr>
                  <w:tcW w:w="421"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0.68</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0.57</w:t>
                  </w:r>
                </w:p>
              </w:tc>
              <w:tc>
                <w:tcPr>
                  <w:tcW w:w="42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0.71</w:t>
                  </w:r>
                </w:p>
              </w:tc>
              <w:tc>
                <w:tcPr>
                  <w:tcW w:w="42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spacing w:val="0"/>
                      <w:kern w:val="0"/>
                      <w:sz w:val="21"/>
                      <w:szCs w:val="21"/>
                      <w:highlight w:val="none"/>
                      <w:u w:val="none"/>
                      <w:lang w:val="en-US" w:eastAsia="zh-CN" w:bidi="ar"/>
                      <w14:textFill>
                        <w14:solidFill>
                          <w14:schemeClr w14:val="tx1"/>
                        </w14:solidFill>
                      </w14:textFill>
                    </w:rPr>
                    <w:t>0.59</w:t>
                  </w:r>
                </w:p>
              </w:tc>
              <w:tc>
                <w:tcPr>
                  <w:tcW w:w="4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3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outlineLvl w:val="9"/>
                    <w:rPr>
                      <w:rFonts w:hint="default" w:ascii="Times New Roman" w:hAnsi="Times New Roman" w:eastAsia="宋体" w:cs="Times New Roman"/>
                      <w:b w:val="0"/>
                      <w:bCs w:val="0"/>
                      <w:i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1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注：1、采样方式：瞬时采样。</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both"/>
                    <w:textAlignment w:val="auto"/>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2、《城市污水再生利用工业用水水质》(GB/T 19923-2005)表1中工艺用水水质标准限值。</w:t>
                  </w:r>
                </w:p>
              </w:tc>
            </w:tr>
          </w:tbl>
          <w:p>
            <w:pPr>
              <w:keepNext w:val="0"/>
              <w:keepLines w:val="0"/>
              <w:widowControl/>
              <w:suppressLineNumbers w:val="0"/>
              <w:ind w:firstLine="480" w:firstLineChars="200"/>
              <w:jc w:val="left"/>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从表可见，项目</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污水</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处理站排放口水质符合《城市污水再生利用工业用水水质》(GB/T 19923-2005)表1中工艺用水水质标准限值。</w:t>
            </w:r>
          </w:p>
          <w:p>
            <w:pPr>
              <w:keepNext w:val="0"/>
              <w:keepLines w:val="0"/>
              <w:widowControl/>
              <w:numPr>
                <w:ilvl w:val="0"/>
                <w:numId w:val="8"/>
              </w:numPr>
              <w:suppressLineNumbers w:val="0"/>
              <w:ind w:firstLine="480" w:firstLineChars="200"/>
              <w:jc w:val="both"/>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废气监测</w:t>
            </w:r>
          </w:p>
          <w:p>
            <w:pPr>
              <w:keepNext w:val="0"/>
              <w:keepLines w:val="0"/>
              <w:widowControl/>
              <w:numPr>
                <w:ilvl w:val="0"/>
                <w:numId w:val="9"/>
              </w:numPr>
              <w:suppressLineNumbers w:val="0"/>
              <w:ind w:left="0" w:leftChars="0" w:firstLine="480" w:firstLineChars="200"/>
              <w:jc w:val="both"/>
              <w:outlineLvl w:val="9"/>
              <w:rPr>
                <w:rFonts w:hint="default" w:ascii="Times New Roman" w:hAnsi="Times New Roman"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无组织废气</w:t>
            </w:r>
          </w:p>
          <w:p>
            <w:pPr>
              <w:keepNext w:val="0"/>
              <w:keepLines w:val="0"/>
              <w:widowControl/>
              <w:numPr>
                <w:ilvl w:val="0"/>
                <w:numId w:val="0"/>
              </w:numPr>
              <w:suppressLineNumbers w:val="0"/>
              <w:ind w:firstLine="480" w:firstLineChars="200"/>
              <w:jc w:val="both"/>
              <w:outlineLvl w:val="9"/>
              <w:rPr>
                <w:rFonts w:hint="default" w:ascii="Times New Roman" w:hAnsi="Times New Roman"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贵州聚信博创检测技术有限公司</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于202</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1</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年</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10</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月</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7</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日至</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8</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日对</w:t>
            </w:r>
            <w:r>
              <w:rPr>
                <w:rFonts w:hint="default" w:ascii="Times New Roman" w:hAnsi="Times New Roman" w:cs="Times New Roman"/>
                <w:color w:val="000000" w:themeColor="text1"/>
                <w:sz w:val="24"/>
                <w:lang w:eastAsia="zh-CN"/>
                <w14:textFill>
                  <w14:solidFill>
                    <w14:schemeClr w14:val="tx1"/>
                  </w14:solidFill>
                </w14:textFill>
              </w:rPr>
              <w:t>建设项目</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无组织废气</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进行了取样监测，监测结果见表7-</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2。</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表7-2 无组织废气检测结果</w:t>
            </w: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323"/>
              <w:gridCol w:w="823"/>
              <w:gridCol w:w="823"/>
              <w:gridCol w:w="823"/>
              <w:gridCol w:w="823"/>
              <w:gridCol w:w="823"/>
              <w:gridCol w:w="830"/>
              <w:gridCol w:w="584"/>
              <w:gridCol w:w="5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restar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检测</w:t>
                  </w:r>
                </w:p>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点位</w:t>
                  </w:r>
                </w:p>
              </w:tc>
              <w:tc>
                <w:tcPr>
                  <w:tcW w:w="803" w:type="pct"/>
                  <w:vMerge w:val="restar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检测</w:t>
                  </w:r>
                </w:p>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项目</w:t>
                  </w:r>
                </w:p>
              </w:tc>
              <w:tc>
                <w:tcPr>
                  <w:tcW w:w="3010" w:type="pct"/>
                  <w:gridSpan w:val="6"/>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检测结果</w:t>
                  </w: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（mg/m</w:t>
                  </w:r>
                  <w:r>
                    <w:rPr>
                      <w:rFonts w:hint="default" w:ascii="Times New Roman" w:hAnsi="Times New Roman" w:eastAsia="宋体" w:cs="Times New Roman"/>
                      <w:color w:val="000000" w:themeColor="text1"/>
                      <w:kern w:val="2"/>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w:t>
                  </w:r>
                </w:p>
              </w:tc>
              <w:tc>
                <w:tcPr>
                  <w:tcW w:w="352" w:type="pct"/>
                  <w:vMerge w:val="restar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标准</w:t>
                  </w:r>
                </w:p>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限值</w:t>
                  </w:r>
                </w:p>
              </w:tc>
              <w:tc>
                <w:tcPr>
                  <w:tcW w:w="355" w:type="pct"/>
                  <w:vMerge w:val="restar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p>
              </w:tc>
              <w:tc>
                <w:tcPr>
                  <w:tcW w:w="803"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p>
              </w:tc>
              <w:tc>
                <w:tcPr>
                  <w:tcW w:w="1503" w:type="pct"/>
                  <w:gridSpan w:val="3"/>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2021.10.7</w:t>
                  </w:r>
                </w:p>
              </w:tc>
              <w:tc>
                <w:tcPr>
                  <w:tcW w:w="1507" w:type="pct"/>
                  <w:gridSpan w:val="3"/>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2021.10.8</w:t>
                  </w:r>
                </w:p>
              </w:tc>
              <w:tc>
                <w:tcPr>
                  <w:tcW w:w="352"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p>
              </w:tc>
              <w:tc>
                <w:tcPr>
                  <w:tcW w:w="355"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p>
              </w:tc>
              <w:tc>
                <w:tcPr>
                  <w:tcW w:w="803"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第一</w:t>
                  </w:r>
                </w:p>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频次</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第二</w:t>
                  </w:r>
                </w:p>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频次</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第三</w:t>
                  </w:r>
                </w:p>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频次</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第一</w:t>
                  </w:r>
                </w:p>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频次</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第二</w:t>
                  </w:r>
                </w:p>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频次</w:t>
                  </w:r>
                </w:p>
              </w:tc>
              <w:tc>
                <w:tcPr>
                  <w:tcW w:w="504"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第三</w:t>
                  </w:r>
                </w:p>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频次</w:t>
                  </w:r>
                </w:p>
              </w:tc>
              <w:tc>
                <w:tcPr>
                  <w:tcW w:w="352"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p>
              </w:tc>
              <w:tc>
                <w:tcPr>
                  <w:tcW w:w="355"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restar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UG1、厂界下风向1</w:t>
                  </w:r>
                </w:p>
              </w:tc>
              <w:tc>
                <w:tcPr>
                  <w:tcW w:w="803" w:type="pc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颗粒</w:t>
                  </w:r>
                  <w:r>
                    <w:rPr>
                      <w:rFonts w:hint="default" w:ascii="Times New Roman" w:hAnsi="Times New Roman" w:cs="Times New Roman"/>
                      <w:color w:val="000000" w:themeColor="text1"/>
                      <w:sz w:val="21"/>
                      <w:szCs w:val="21"/>
                      <w:highlight w:val="none"/>
                      <w:lang w:eastAsia="zh-CN" w:bidi="ar"/>
                      <w14:textFill>
                        <w14:solidFill>
                          <w14:schemeClr w14:val="tx1"/>
                        </w14:solidFill>
                      </w14:textFill>
                    </w:rPr>
                    <w:t>物</w:t>
                  </w:r>
                  <w:r>
                    <w:rPr>
                      <w:rFonts w:hint="default" w:ascii="Times New Roman" w:hAnsi="Times New Roman" w:cs="Times New Roman"/>
                      <w:color w:val="000000" w:themeColor="text1"/>
                      <w:spacing w:val="-11"/>
                      <w:sz w:val="21"/>
                      <w:szCs w:val="21"/>
                      <w:highlight w:val="none"/>
                      <w:lang w:val="en-US" w:eastAsia="zh-CN"/>
                      <w14:textFill>
                        <w14:solidFill>
                          <w14:schemeClr w14:val="tx1"/>
                        </w14:solidFill>
                      </w14:textFill>
                    </w:rPr>
                    <w:t>（mg/L）</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0.261</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0.183</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0.225</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0.300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0.223</w:t>
                  </w:r>
                </w:p>
              </w:tc>
              <w:tc>
                <w:tcPr>
                  <w:tcW w:w="504"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0.287</w:t>
                  </w:r>
                </w:p>
              </w:tc>
              <w:tc>
                <w:tcPr>
                  <w:tcW w:w="352"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0.5</w:t>
                  </w:r>
                </w:p>
              </w:tc>
              <w:tc>
                <w:tcPr>
                  <w:tcW w:w="355"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p>
              </w:tc>
              <w:tc>
                <w:tcPr>
                  <w:tcW w:w="803" w:type="pc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t>硫化氢</w:t>
                  </w:r>
                  <w:r>
                    <w:rPr>
                      <w:rFonts w:hint="default" w:ascii="Times New Roman" w:hAnsi="Times New Roman" w:cs="Times New Roman"/>
                      <w:color w:val="000000" w:themeColor="text1"/>
                      <w:spacing w:val="-11"/>
                      <w:sz w:val="21"/>
                      <w:szCs w:val="21"/>
                      <w:highlight w:val="none"/>
                      <w:lang w:val="en-US" w:eastAsia="zh-CN"/>
                      <w14:textFill>
                        <w14:solidFill>
                          <w14:schemeClr w14:val="tx1"/>
                        </w14:solidFill>
                      </w14:textFill>
                    </w:rPr>
                    <w:t>（mg/L）</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0.014</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0.013</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0.011</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0.013</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0.015</w:t>
                  </w:r>
                </w:p>
              </w:tc>
              <w:tc>
                <w:tcPr>
                  <w:tcW w:w="504"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0.014</w:t>
                  </w:r>
                </w:p>
              </w:tc>
              <w:tc>
                <w:tcPr>
                  <w:tcW w:w="352"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0.05</w:t>
                  </w:r>
                </w:p>
              </w:tc>
              <w:tc>
                <w:tcPr>
                  <w:tcW w:w="355"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p>
              </w:tc>
              <w:tc>
                <w:tcPr>
                  <w:tcW w:w="803" w:type="pc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t>氨</w:t>
                  </w:r>
                  <w:r>
                    <w:rPr>
                      <w:rFonts w:hint="default" w:ascii="Times New Roman" w:hAnsi="Times New Roman" w:cs="Times New Roman"/>
                      <w:color w:val="000000" w:themeColor="text1"/>
                      <w:spacing w:val="-11"/>
                      <w:sz w:val="21"/>
                      <w:szCs w:val="21"/>
                      <w:highlight w:val="none"/>
                      <w:lang w:val="en-US" w:eastAsia="zh-CN"/>
                      <w14:textFill>
                        <w14:solidFill>
                          <w14:schemeClr w14:val="tx1"/>
                        </w14:solidFill>
                      </w14:textFill>
                    </w:rPr>
                    <w:t>（mg/L）</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0.13</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0.18</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0.11</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0.12</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0.17</w:t>
                  </w:r>
                </w:p>
              </w:tc>
              <w:tc>
                <w:tcPr>
                  <w:tcW w:w="504"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0.15</w:t>
                  </w:r>
                </w:p>
              </w:tc>
              <w:tc>
                <w:tcPr>
                  <w:tcW w:w="352"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1.00</w:t>
                  </w:r>
                </w:p>
              </w:tc>
              <w:tc>
                <w:tcPr>
                  <w:tcW w:w="355"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p>
              </w:tc>
              <w:tc>
                <w:tcPr>
                  <w:tcW w:w="803" w:type="pc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t>臭气浓度*</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（无量纲）</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4"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352"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bottom"/>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20</w:t>
                  </w:r>
                </w:p>
              </w:tc>
              <w:tc>
                <w:tcPr>
                  <w:tcW w:w="355"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bottom"/>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restar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UG2、厂界下风向2</w:t>
                  </w:r>
                </w:p>
              </w:tc>
              <w:tc>
                <w:tcPr>
                  <w:tcW w:w="803" w:type="pc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颗粒物</w:t>
                  </w:r>
                  <w:r>
                    <w:rPr>
                      <w:rFonts w:hint="default" w:ascii="Times New Roman" w:hAnsi="Times New Roman" w:cs="Times New Roman"/>
                      <w:color w:val="000000" w:themeColor="text1"/>
                      <w:spacing w:val="-11"/>
                      <w:sz w:val="21"/>
                      <w:szCs w:val="21"/>
                      <w:highlight w:val="none"/>
                      <w:lang w:val="en-US" w:eastAsia="zh-CN"/>
                      <w14:textFill>
                        <w14:solidFill>
                          <w14:schemeClr w14:val="tx1"/>
                        </w14:solidFill>
                      </w14:textFill>
                    </w:rPr>
                    <w:t>（mg/L）</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0.322</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0.244</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0.307</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0.340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0.325</w:t>
                  </w:r>
                </w:p>
              </w:tc>
              <w:tc>
                <w:tcPr>
                  <w:tcW w:w="504"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0.287</w:t>
                  </w:r>
                </w:p>
              </w:tc>
              <w:tc>
                <w:tcPr>
                  <w:tcW w:w="352"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0.5</w:t>
                  </w:r>
                </w:p>
              </w:tc>
              <w:tc>
                <w:tcPr>
                  <w:tcW w:w="355"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p>
              </w:tc>
              <w:tc>
                <w:tcPr>
                  <w:tcW w:w="803" w:type="pc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t>硫化氢</w:t>
                  </w:r>
                  <w:r>
                    <w:rPr>
                      <w:rFonts w:hint="default" w:ascii="Times New Roman" w:hAnsi="Times New Roman" w:cs="Times New Roman"/>
                      <w:color w:val="000000" w:themeColor="text1"/>
                      <w:spacing w:val="-11"/>
                      <w:sz w:val="21"/>
                      <w:szCs w:val="21"/>
                      <w:highlight w:val="none"/>
                      <w:lang w:val="en-US" w:eastAsia="zh-CN"/>
                      <w14:textFill>
                        <w14:solidFill>
                          <w14:schemeClr w14:val="tx1"/>
                        </w14:solidFill>
                      </w14:textFill>
                    </w:rPr>
                    <w:t>（mg/L）</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0.018</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0.019</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0.016</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0.019</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0.018</w:t>
                  </w:r>
                </w:p>
              </w:tc>
              <w:tc>
                <w:tcPr>
                  <w:tcW w:w="504"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0.017</w:t>
                  </w:r>
                </w:p>
              </w:tc>
              <w:tc>
                <w:tcPr>
                  <w:tcW w:w="352"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0.05</w:t>
                  </w:r>
                </w:p>
              </w:tc>
              <w:tc>
                <w:tcPr>
                  <w:tcW w:w="355"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p>
              </w:tc>
              <w:tc>
                <w:tcPr>
                  <w:tcW w:w="803" w:type="pc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eastAsia="zh-CN"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t>氨</w:t>
                  </w:r>
                  <w:r>
                    <w:rPr>
                      <w:rFonts w:hint="default" w:ascii="Times New Roman" w:hAnsi="Times New Roman" w:cs="Times New Roman"/>
                      <w:color w:val="000000" w:themeColor="text1"/>
                      <w:spacing w:val="-11"/>
                      <w:sz w:val="21"/>
                      <w:szCs w:val="21"/>
                      <w:highlight w:val="none"/>
                      <w:lang w:val="en-US" w:eastAsia="zh-CN"/>
                      <w14:textFill>
                        <w14:solidFill>
                          <w14:schemeClr w14:val="tx1"/>
                        </w14:solidFill>
                      </w14:textFill>
                    </w:rPr>
                    <w:t>（mg/L）</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0.16</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0.13</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0.20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0.14</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0.21</w:t>
                  </w:r>
                </w:p>
              </w:tc>
              <w:tc>
                <w:tcPr>
                  <w:tcW w:w="504"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0.17</w:t>
                  </w:r>
                </w:p>
              </w:tc>
              <w:tc>
                <w:tcPr>
                  <w:tcW w:w="352"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1.00</w:t>
                  </w:r>
                </w:p>
              </w:tc>
              <w:tc>
                <w:tcPr>
                  <w:tcW w:w="355"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p>
              </w:tc>
              <w:tc>
                <w:tcPr>
                  <w:tcW w:w="803" w:type="pc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eastAsia="zh-CN"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t>臭气浓度*</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（无量纲）</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4"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352"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bottom"/>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20</w:t>
                  </w:r>
                </w:p>
              </w:tc>
              <w:tc>
                <w:tcPr>
                  <w:tcW w:w="355"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bottom"/>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restar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UG3、厂界下风向3</w:t>
                  </w:r>
                </w:p>
              </w:tc>
              <w:tc>
                <w:tcPr>
                  <w:tcW w:w="803" w:type="pc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颗粒物</w:t>
                  </w:r>
                  <w:r>
                    <w:rPr>
                      <w:rFonts w:hint="default" w:ascii="Times New Roman" w:hAnsi="Times New Roman" w:cs="Times New Roman"/>
                      <w:color w:val="000000" w:themeColor="text1"/>
                      <w:spacing w:val="-11"/>
                      <w:sz w:val="21"/>
                      <w:szCs w:val="21"/>
                      <w:highlight w:val="none"/>
                      <w:lang w:val="en-US" w:eastAsia="zh-CN"/>
                      <w14:textFill>
                        <w14:solidFill>
                          <w14:schemeClr w14:val="tx1"/>
                        </w14:solidFill>
                      </w14:textFill>
                    </w:rPr>
                    <w:t>（mg/L）</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0.221</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0.203</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0.184</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0.220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0.162</w:t>
                  </w:r>
                </w:p>
              </w:tc>
              <w:tc>
                <w:tcPr>
                  <w:tcW w:w="504"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0.185</w:t>
                  </w:r>
                </w:p>
              </w:tc>
              <w:tc>
                <w:tcPr>
                  <w:tcW w:w="352"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0.5</w:t>
                  </w:r>
                </w:p>
              </w:tc>
              <w:tc>
                <w:tcPr>
                  <w:tcW w:w="355"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p>
              </w:tc>
              <w:tc>
                <w:tcPr>
                  <w:tcW w:w="803" w:type="pc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t>硫化氢</w:t>
                  </w:r>
                  <w:r>
                    <w:rPr>
                      <w:rFonts w:hint="default" w:ascii="Times New Roman" w:hAnsi="Times New Roman" w:cs="Times New Roman"/>
                      <w:color w:val="000000" w:themeColor="text1"/>
                      <w:spacing w:val="-11"/>
                      <w:sz w:val="21"/>
                      <w:szCs w:val="21"/>
                      <w:highlight w:val="none"/>
                      <w:lang w:val="en-US" w:eastAsia="zh-CN"/>
                      <w14:textFill>
                        <w14:solidFill>
                          <w14:schemeClr w14:val="tx1"/>
                        </w14:solidFill>
                      </w14:textFill>
                    </w:rPr>
                    <w:t>（mg/L）</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0.013</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0.014</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0.012</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0.015</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0.013</w:t>
                  </w:r>
                </w:p>
              </w:tc>
              <w:tc>
                <w:tcPr>
                  <w:tcW w:w="504"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0.013</w:t>
                  </w:r>
                </w:p>
              </w:tc>
              <w:tc>
                <w:tcPr>
                  <w:tcW w:w="352"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0.05</w:t>
                  </w:r>
                </w:p>
              </w:tc>
              <w:tc>
                <w:tcPr>
                  <w:tcW w:w="355"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p>
              </w:tc>
              <w:tc>
                <w:tcPr>
                  <w:tcW w:w="803" w:type="pc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eastAsia="zh-CN"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t>氨</w:t>
                  </w:r>
                  <w:r>
                    <w:rPr>
                      <w:rFonts w:hint="default" w:ascii="Times New Roman" w:hAnsi="Times New Roman" w:cs="Times New Roman"/>
                      <w:color w:val="000000" w:themeColor="text1"/>
                      <w:spacing w:val="-11"/>
                      <w:sz w:val="21"/>
                      <w:szCs w:val="21"/>
                      <w:highlight w:val="none"/>
                      <w:lang w:val="en-US" w:eastAsia="zh-CN"/>
                      <w14:textFill>
                        <w14:solidFill>
                          <w14:schemeClr w14:val="tx1"/>
                        </w14:solidFill>
                      </w14:textFill>
                    </w:rPr>
                    <w:t>（mg/L）</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0.15</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0.12</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0.13</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0.14</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0.11</w:t>
                  </w:r>
                </w:p>
              </w:tc>
              <w:tc>
                <w:tcPr>
                  <w:tcW w:w="504"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0.13</w:t>
                  </w:r>
                </w:p>
              </w:tc>
              <w:tc>
                <w:tcPr>
                  <w:tcW w:w="352"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1.00</w:t>
                  </w:r>
                </w:p>
              </w:tc>
              <w:tc>
                <w:tcPr>
                  <w:tcW w:w="355"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p>
              </w:tc>
              <w:tc>
                <w:tcPr>
                  <w:tcW w:w="803" w:type="pc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eastAsia="zh-CN"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t>臭气浓度*</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（无量纲）</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4"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352"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bottom"/>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20</w:t>
                  </w:r>
                </w:p>
              </w:tc>
              <w:tc>
                <w:tcPr>
                  <w:tcW w:w="355"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bottom"/>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restar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UG4、厂界上风向</w:t>
                  </w:r>
                </w:p>
              </w:tc>
              <w:tc>
                <w:tcPr>
                  <w:tcW w:w="803" w:type="pc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bidi="ar"/>
                      <w14:textFill>
                        <w14:solidFill>
                          <w14:schemeClr w14:val="tx1"/>
                        </w14:solidFill>
                      </w14:textFill>
                    </w:rPr>
                    <w:t>颗粒物</w:t>
                  </w:r>
                  <w:r>
                    <w:rPr>
                      <w:rFonts w:hint="default" w:ascii="Times New Roman" w:hAnsi="Times New Roman" w:cs="Times New Roman"/>
                      <w:color w:val="000000" w:themeColor="text1"/>
                      <w:spacing w:val="-11"/>
                      <w:sz w:val="21"/>
                      <w:szCs w:val="21"/>
                      <w:highlight w:val="none"/>
                      <w:lang w:val="en-US" w:eastAsia="zh-CN"/>
                      <w14:textFill>
                        <w14:solidFill>
                          <w14:schemeClr w14:val="tx1"/>
                        </w14:solidFill>
                      </w14:textFill>
                    </w:rPr>
                    <w:t>（mg/L）</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0.080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0.102</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0.123</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0.140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0.061</w:t>
                  </w:r>
                </w:p>
              </w:tc>
              <w:tc>
                <w:tcPr>
                  <w:tcW w:w="504"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0.082</w:t>
                  </w:r>
                </w:p>
              </w:tc>
              <w:tc>
                <w:tcPr>
                  <w:tcW w:w="352"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0.5</w:t>
                  </w:r>
                </w:p>
              </w:tc>
              <w:tc>
                <w:tcPr>
                  <w:tcW w:w="355"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p>
              </w:tc>
              <w:tc>
                <w:tcPr>
                  <w:tcW w:w="803" w:type="pc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t>硫化氢</w:t>
                  </w:r>
                  <w:r>
                    <w:rPr>
                      <w:rFonts w:hint="default" w:ascii="Times New Roman" w:hAnsi="Times New Roman" w:cs="Times New Roman"/>
                      <w:color w:val="000000" w:themeColor="text1"/>
                      <w:spacing w:val="-11"/>
                      <w:sz w:val="21"/>
                      <w:szCs w:val="21"/>
                      <w:highlight w:val="none"/>
                      <w:lang w:val="en-US" w:eastAsia="zh-CN"/>
                      <w14:textFill>
                        <w14:solidFill>
                          <w14:schemeClr w14:val="tx1"/>
                        </w14:solidFill>
                      </w14:textFill>
                    </w:rPr>
                    <w:t>（mg/L）</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0.004</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0.005</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0.007</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0.006</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0.007</w:t>
                  </w:r>
                </w:p>
              </w:tc>
              <w:tc>
                <w:tcPr>
                  <w:tcW w:w="504"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0.009</w:t>
                  </w:r>
                </w:p>
              </w:tc>
              <w:tc>
                <w:tcPr>
                  <w:tcW w:w="352"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0.05</w:t>
                  </w:r>
                </w:p>
              </w:tc>
              <w:tc>
                <w:tcPr>
                  <w:tcW w:w="355"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p>
              </w:tc>
              <w:tc>
                <w:tcPr>
                  <w:tcW w:w="803" w:type="pc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t>氨</w:t>
                  </w:r>
                  <w:r>
                    <w:rPr>
                      <w:rFonts w:hint="default" w:ascii="Times New Roman" w:hAnsi="Times New Roman" w:cs="Times New Roman"/>
                      <w:color w:val="000000" w:themeColor="text1"/>
                      <w:spacing w:val="-11"/>
                      <w:sz w:val="21"/>
                      <w:szCs w:val="21"/>
                      <w:highlight w:val="none"/>
                      <w:lang w:val="en-US" w:eastAsia="zh-CN"/>
                      <w14:textFill>
                        <w14:solidFill>
                          <w14:schemeClr w14:val="tx1"/>
                        </w14:solidFill>
                      </w14:textFill>
                    </w:rPr>
                    <w:t>（mg/L）</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0.05</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0.04</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0.06</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0.03</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0.04</w:t>
                  </w:r>
                </w:p>
              </w:tc>
              <w:tc>
                <w:tcPr>
                  <w:tcW w:w="504"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0.06</w:t>
                  </w:r>
                </w:p>
              </w:tc>
              <w:tc>
                <w:tcPr>
                  <w:tcW w:w="352" w:type="pct"/>
                  <w:tcBorders>
                    <w:tl2br w:val="nil"/>
                    <w:tr2bl w:val="nil"/>
                  </w:tcBorders>
                  <w:noWrap w:val="0"/>
                  <w:vAlign w:val="center"/>
                </w:tcPr>
                <w:p>
                  <w:pPr>
                    <w:keepNext w:val="0"/>
                    <w:keepLines w:val="0"/>
                    <w:pageBreakBefore w:val="0"/>
                    <w:widowControl/>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1.00</w:t>
                  </w:r>
                </w:p>
              </w:tc>
              <w:tc>
                <w:tcPr>
                  <w:tcW w:w="355"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p>
              </w:tc>
              <w:tc>
                <w:tcPr>
                  <w:tcW w:w="803" w:type="pct"/>
                  <w:tcBorders>
                    <w:tl2br w:val="nil"/>
                    <w:tr2bl w:val="nil"/>
                  </w:tcBorders>
                  <w:noWrap w:val="0"/>
                  <w:vAlign w:val="center"/>
                </w:tcPr>
                <w:p>
                  <w:pPr>
                    <w:keepNext w:val="0"/>
                    <w:keepLines w:val="0"/>
                    <w:pageBreakBefore w:val="0"/>
                    <w:kinsoku/>
                    <w:wordWrap/>
                    <w:overflowPunct/>
                    <w:topLinePunct/>
                    <w:autoSpaceDE/>
                    <w:autoSpaceDN/>
                    <w:bidi w:val="0"/>
                    <w:adjustRightInd w:val="0"/>
                    <w:snapToGrid w:val="0"/>
                    <w:spacing w:line="240" w:lineRule="auto"/>
                    <w:jc w:val="center"/>
                    <w:outlineLvl w:val="9"/>
                    <w:rPr>
                      <w:rFonts w:hint="default" w:ascii="Times New Roman" w:hAnsi="Times New Roman" w:cs="Times New Roman"/>
                      <w:color w:val="000000" w:themeColor="text1"/>
                      <w:sz w:val="21"/>
                      <w:szCs w:val="21"/>
                      <w:highlight w:val="none"/>
                      <w:lang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
                      <w14:textFill>
                        <w14:solidFill>
                          <w14:schemeClr w14:val="tx1"/>
                        </w14:solidFill>
                      </w14:textFill>
                    </w:rPr>
                    <w:t>臭气浓度*</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（无量纲）</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1"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504" w:type="pct"/>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t>&lt;10</w:t>
                  </w:r>
                </w:p>
              </w:tc>
              <w:tc>
                <w:tcPr>
                  <w:tcW w:w="352"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bottom"/>
                    <w:outlineLvl w:val="9"/>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20</w:t>
                  </w:r>
                </w:p>
              </w:tc>
              <w:tc>
                <w:tcPr>
                  <w:tcW w:w="355" w:type="pct"/>
                  <w:tcBorders>
                    <w:tl2br w:val="nil"/>
                    <w:tr2bl w:val="nil"/>
                  </w:tcBorders>
                  <w:noWrap w:val="0"/>
                  <w:vAlign w:val="center"/>
                </w:tcPr>
                <w:p>
                  <w:pPr>
                    <w:keepNext w:val="0"/>
                    <w:keepLines w:val="0"/>
                    <w:pageBreakBefore w:val="0"/>
                    <w:widowControl/>
                    <w:suppressLineNumbers w:val="0"/>
                    <w:kinsoku/>
                    <w:wordWrap/>
                    <w:overflowPunct/>
                    <w:autoSpaceDE/>
                    <w:autoSpaceDN/>
                    <w:bidi w:val="0"/>
                    <w:adjustRightInd w:val="0"/>
                    <w:snapToGrid w:val="0"/>
                    <w:spacing w:line="240" w:lineRule="auto"/>
                    <w:jc w:val="center"/>
                    <w:textAlignment w:val="bottom"/>
                    <w:outlineLvl w:val="9"/>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00" w:type="pct"/>
                  <w:gridSpan w:val="10"/>
                  <w:tcBorders>
                    <w:tl2br w:val="nil"/>
                    <w:tr2bl w:val="nil"/>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left"/>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注：1、颗粒物执行</w:t>
                  </w: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《水泥工业大气污染物排放标准》（GB4915-2013）</w:t>
                  </w:r>
                  <w:r>
                    <w:rPr>
                      <w:rFonts w:hint="default" w:ascii="Times New Roman" w:hAnsi="Times New Roman" w:cs="Times New Roman"/>
                      <w:snapToGrid w:val="0"/>
                      <w:color w:val="000000" w:themeColor="text1"/>
                      <w:kern w:val="0"/>
                      <w:sz w:val="21"/>
                      <w:szCs w:val="21"/>
                      <w:lang w:eastAsia="zh-CN"/>
                      <w14:textFill>
                        <w14:solidFill>
                          <w14:schemeClr w14:val="tx1"/>
                        </w14:solidFill>
                      </w14:textFill>
                    </w:rPr>
                    <w:t>无组织排放标准，臭气浓度</w:t>
                  </w: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《恶臭污染物排放标准》（GB14554-93）</w:t>
                  </w:r>
                  <w:r>
                    <w:rPr>
                      <w:rFonts w:hint="default" w:ascii="Times New Roman" w:hAnsi="Times New Roman" w:cs="Times New Roman"/>
                      <w:bCs/>
                      <w:color w:val="000000" w:themeColor="text1"/>
                      <w:sz w:val="21"/>
                      <w:szCs w:val="21"/>
                      <w:lang w:val="en-US" w:eastAsia="zh-CN"/>
                      <w14:textFill>
                        <w14:solidFill>
                          <w14:schemeClr w14:val="tx1"/>
                        </w14:solidFill>
                      </w14:textFill>
                    </w:rPr>
                    <w:t>表1二级标准限值</w:t>
                  </w: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，氨、硫化氢《贵州省环境污染物排放标准》（DB52/864-2013）表4</w:t>
                  </w:r>
                  <w:r>
                    <w:rPr>
                      <w:rFonts w:hint="default" w:ascii="Times New Roman" w:hAnsi="Times New Roman" w:cs="Times New Roman"/>
                      <w:snapToGrid w:val="0"/>
                      <w:color w:val="000000" w:themeColor="text1"/>
                      <w:kern w:val="0"/>
                      <w:sz w:val="21"/>
                      <w:szCs w:val="21"/>
                      <w:lang w:eastAsia="zh-CN"/>
                      <w14:textFill>
                        <w14:solidFill>
                          <w14:schemeClr w14:val="tx1"/>
                        </w14:solidFill>
                      </w14:textFill>
                    </w:rPr>
                    <w:t>无组织排放标准</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autoSpaceDE/>
                    <w:autoSpaceDN/>
                    <w:bidi w:val="0"/>
                    <w:adjustRightInd w:val="0"/>
                    <w:snapToGrid w:val="0"/>
                    <w:spacing w:line="240" w:lineRule="auto"/>
                    <w:ind w:firstLine="420" w:firstLineChars="200"/>
                    <w:jc w:val="left"/>
                    <w:outlineLvl w:val="9"/>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表示此</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项目</w:t>
                  </w:r>
                  <w:r>
                    <w:rPr>
                      <w:rFonts w:hint="default" w:ascii="Times New Roman" w:hAnsi="Times New Roman" w:cs="Times New Roman"/>
                      <w:color w:val="000000" w:themeColor="text1"/>
                      <w:sz w:val="21"/>
                      <w:szCs w:val="21"/>
                      <w:highlight w:val="none"/>
                      <w14:textFill>
                        <w14:solidFill>
                          <w14:schemeClr w14:val="tx1"/>
                        </w14:solidFill>
                      </w14:textFill>
                    </w:rPr>
                    <w:t>为分包给有资质单位检测</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autoSpaceDE/>
                    <w:autoSpaceDN/>
                    <w:bidi w:val="0"/>
                    <w:adjustRightInd w:val="0"/>
                    <w:snapToGrid w:val="0"/>
                    <w:spacing w:line="240" w:lineRule="auto"/>
                    <w:ind w:firstLine="420" w:firstLineChars="200"/>
                    <w:jc w:val="left"/>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3、</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&lt;</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表示低于方法检出限。</w:t>
                  </w:r>
                </w:p>
              </w:tc>
            </w:tr>
          </w:tbl>
          <w:p>
            <w:pPr>
              <w:keepNext w:val="0"/>
              <w:keepLines w:val="0"/>
              <w:pageBreakBefore w:val="0"/>
              <w:widowControl/>
              <w:suppressLineNumbers w:val="0"/>
              <w:kinsoku/>
              <w:wordWrap/>
              <w:overflowPunct/>
              <w:topLinePunct w:val="0"/>
              <w:autoSpaceDE/>
              <w:autoSpaceDN/>
              <w:bidi w:val="0"/>
              <w:adjustRightInd w:val="0"/>
              <w:snapToGrid/>
              <w:ind w:firstLine="480" w:firstLineChars="200"/>
              <w:jc w:val="left"/>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从表7</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可见，项目无组织废气中的</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颗粒物</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满足《水泥工业大气污染物排放标准》（GB4915-2013）表3大气污染物无组织排放限值要求</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w:t>
            </w:r>
          </w:p>
          <w:p>
            <w:pPr>
              <w:keepNext w:val="0"/>
              <w:keepLines w:val="0"/>
              <w:widowControl/>
              <w:numPr>
                <w:ilvl w:val="0"/>
                <w:numId w:val="9"/>
              </w:numPr>
              <w:suppressLineNumbers w:val="0"/>
              <w:ind w:left="0" w:leftChars="0" w:firstLine="480" w:firstLineChars="200"/>
              <w:jc w:val="both"/>
              <w:outlineLvl w:val="9"/>
              <w:rPr>
                <w:rFonts w:hint="default" w:ascii="Times New Roman" w:hAnsi="Times New Roman"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有组织废气</w:t>
            </w:r>
          </w:p>
          <w:p>
            <w:pPr>
              <w:keepNext w:val="0"/>
              <w:keepLines w:val="0"/>
              <w:widowControl/>
              <w:numPr>
                <w:ilvl w:val="0"/>
                <w:numId w:val="0"/>
              </w:numPr>
              <w:suppressLineNumbers w:val="0"/>
              <w:ind w:firstLine="480" w:firstLineChars="200"/>
              <w:jc w:val="both"/>
              <w:outlineLvl w:val="9"/>
              <w:rPr>
                <w:rFonts w:hint="default" w:ascii="Times New Roman" w:hAnsi="Times New Roman"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贵州聚信博创检测技术有限公司</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于202</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1</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年</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10</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月</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7</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日至</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8</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日</w:t>
            </w:r>
            <w:r>
              <w:rPr>
                <w:rFonts w:hint="default" w:ascii="Times New Roman" w:hAnsi="Times New Roman" w:cs="Times New Roman"/>
                <w:color w:val="000000" w:themeColor="text1"/>
                <w:sz w:val="24"/>
                <w:lang w:eastAsia="zh-CN"/>
                <w14:textFill>
                  <w14:solidFill>
                    <w14:schemeClr w14:val="tx1"/>
                  </w14:solidFill>
                </w14:textFill>
              </w:rPr>
              <w:t>建设项目</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有组织废气</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进行了取样监测，监测结果见表7-</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bCs/>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bCs/>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 xml:space="preserve">表7-3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有组织废气检测结果</w:t>
            </w: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384"/>
              <w:gridCol w:w="783"/>
              <w:gridCol w:w="783"/>
              <w:gridCol w:w="784"/>
              <w:gridCol w:w="781"/>
              <w:gridCol w:w="783"/>
              <w:gridCol w:w="788"/>
              <w:gridCol w:w="652"/>
              <w:gridCol w:w="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333" w:type="pct"/>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1260" w:right="0" w:rightChars="0" w:hanging="1260" w:hangingChars="600"/>
                    <w:jc w:val="center"/>
                    <w:textAlignment w:val="auto"/>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-17145</wp:posOffset>
                            </wp:positionV>
                            <wp:extent cx="1425575" cy="856615"/>
                            <wp:effectExtent l="2540" t="3810" r="19685" b="15875"/>
                            <wp:wrapNone/>
                            <wp:docPr id="11" name="直接连接符 11"/>
                            <wp:cNvGraphicFramePr/>
                            <a:graphic xmlns:a="http://schemas.openxmlformats.org/drawingml/2006/main">
                              <a:graphicData uri="http://schemas.microsoft.com/office/word/2010/wordprocessingShape">
                                <wps:wsp>
                                  <wps:cNvCnPr/>
                                  <wps:spPr>
                                    <a:xfrm>
                                      <a:off x="1159510" y="3491865"/>
                                      <a:ext cx="1425575" cy="8566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9pt;margin-top:-1.35pt;height:67.45pt;width:112.25pt;z-index:251659264;mso-width-relative:page;mso-height-relative:page;" filled="f" stroked="t" coordsize="21600,21600" o:gfxdata="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l1XNy1wAAAAkBAAAPAAAAAAAAAAEAIAAAACIAAABkcnMvZG93bnJldi54bWxQSwEC&#10;FAAUAAAACACHTuJAFW+NAvUBAADEAwAADgAAAAAAAAABACAAAAAmAQAAZHJzL2Uyb0RvYy54bWxQ&#10;SwUGAAAAAAYABgBZAQAAjQUAAAAA&#10;">
                            <v:fill on="f" focussize="0,0"/>
                            <v:stroke weight="0.5pt" color="#000000 [3213]" miterlimit="8" joinstyle="miter"/>
                            <v:imagedata o:title=""/>
                            <o:lock v:ext="edit" aspectratio="f"/>
                          </v:line>
                        </w:pict>
                      </mc:Fallback>
                    </mc:AlternateConten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lang w:eastAsia="zh-CN"/>
                      <w14:textFill>
                        <w14:solidFill>
                          <w14:schemeClr w14:val="tx1"/>
                        </w14:solidFill>
                      </w14:textFill>
                    </w:rPr>
                    <w:t>检测点位采样日期</w:t>
                  </w:r>
                </w:p>
                <w:p>
                  <w:pPr>
                    <w:keepNext w:val="0"/>
                    <w:keepLines w:val="0"/>
                    <w:pageBreakBefore w:val="0"/>
                    <w:widowControl w:val="0"/>
                    <w:kinsoku/>
                    <w:wordWrap/>
                    <w:overflowPunct/>
                    <w:topLinePunct w:val="0"/>
                    <w:autoSpaceDE/>
                    <w:autoSpaceDN/>
                    <w:bidi w:val="0"/>
                    <w:adjustRightInd/>
                    <w:snapToGrid w:val="0"/>
                    <w:spacing w:line="288"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88" w:lineRule="auto"/>
                    <w:ind w:right="0" w:rightChars="0" w:firstLine="420" w:firstLineChars="200"/>
                    <w:jc w:val="both"/>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检测项目</w:t>
                  </w:r>
                </w:p>
              </w:tc>
              <w:tc>
                <w:tcPr>
                  <w:tcW w:w="2841" w:type="pct"/>
                  <w:gridSpan w:val="6"/>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OG1、排气筒出口</w:t>
                  </w:r>
                </w:p>
              </w:tc>
              <w:tc>
                <w:tcPr>
                  <w:tcW w:w="394" w:type="pct"/>
                  <w:vMerge w:val="restar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88"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标准限值</w:t>
                  </w:r>
                </w:p>
              </w:tc>
              <w:tc>
                <w:tcPr>
                  <w:tcW w:w="431" w:type="pct"/>
                  <w:vMerge w:val="restar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88"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 w:hRule="atLeast"/>
                <w:tblHeader/>
                <w:jc w:val="center"/>
              </w:trPr>
              <w:tc>
                <w:tcPr>
                  <w:tcW w:w="1333"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p>
              </w:tc>
              <w:tc>
                <w:tcPr>
                  <w:tcW w:w="1420"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t>2021.10.7</w:t>
                  </w:r>
                </w:p>
              </w:tc>
              <w:tc>
                <w:tcPr>
                  <w:tcW w:w="1421"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t>2021.10.8</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p>
              </w:tc>
              <w:tc>
                <w:tcPr>
                  <w:tcW w:w="431" w:type="pct"/>
                  <w:vMerge w:val="continue"/>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88"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333"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第一频次</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第二频次</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第三频次</w:t>
                  </w:r>
                </w:p>
              </w:tc>
              <w:tc>
                <w:tcPr>
                  <w:tcW w:w="472"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第一频次</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第二频次</w:t>
                  </w:r>
                </w:p>
              </w:tc>
              <w:tc>
                <w:tcPr>
                  <w:tcW w:w="475"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第三频次</w:t>
                  </w:r>
                </w:p>
              </w:tc>
              <w:tc>
                <w:tcPr>
                  <w:tcW w:w="3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p>
              </w:tc>
              <w:tc>
                <w:tcPr>
                  <w:tcW w:w="431" w:type="pct"/>
                  <w:vMerge w:val="continue"/>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88"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3"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烟温（℃）</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29</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28</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30</w:t>
                  </w:r>
                </w:p>
              </w:tc>
              <w:tc>
                <w:tcPr>
                  <w:tcW w:w="472"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30</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29</w:t>
                  </w:r>
                </w:p>
              </w:tc>
              <w:tc>
                <w:tcPr>
                  <w:tcW w:w="475"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28</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w:t>
                  </w:r>
                </w:p>
              </w:tc>
              <w:tc>
                <w:tcPr>
                  <w:tcW w:w="4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3"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流速（m/s）</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5.5</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5.7</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5.5</w:t>
                  </w:r>
                </w:p>
              </w:tc>
              <w:tc>
                <w:tcPr>
                  <w:tcW w:w="472"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5.3</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5.2</w:t>
                  </w:r>
                </w:p>
              </w:tc>
              <w:tc>
                <w:tcPr>
                  <w:tcW w:w="475"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5.3</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w:t>
                  </w:r>
                </w:p>
              </w:tc>
              <w:tc>
                <w:tcPr>
                  <w:tcW w:w="4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3"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含湿量（%）</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5.3</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5.4</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5.2</w:t>
                  </w:r>
                </w:p>
              </w:tc>
              <w:tc>
                <w:tcPr>
                  <w:tcW w:w="472"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5.6</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5.4</w:t>
                  </w:r>
                </w:p>
              </w:tc>
              <w:tc>
                <w:tcPr>
                  <w:tcW w:w="475"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5.4</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w:t>
                  </w:r>
                </w:p>
              </w:tc>
              <w:tc>
                <w:tcPr>
                  <w:tcW w:w="4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3"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标干流量（m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/h）</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1774</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1858</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1776</w:t>
                  </w:r>
                </w:p>
              </w:tc>
              <w:tc>
                <w:tcPr>
                  <w:tcW w:w="472"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1727</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1689</w:t>
                  </w:r>
                </w:p>
              </w:tc>
              <w:tc>
                <w:tcPr>
                  <w:tcW w:w="475"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1736</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w:t>
                  </w:r>
                </w:p>
              </w:tc>
              <w:tc>
                <w:tcPr>
                  <w:tcW w:w="4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 w:type="pct"/>
                  <w:vMerge w:val="restar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低浓度颗粒物*</w:t>
                  </w:r>
                </w:p>
              </w:tc>
              <w:tc>
                <w:tcPr>
                  <w:tcW w:w="836"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实测浓度</w:t>
                  </w:r>
                  <w:r>
                    <w:rPr>
                      <w:rFonts w:hint="default" w:ascii="Times New Roman" w:hAnsi="Times New Roman" w:eastAsia="宋体" w:cs="Times New Roman"/>
                      <w:color w:val="000000" w:themeColor="text1"/>
                      <w:sz w:val="21"/>
                      <w:szCs w:val="21"/>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13.5</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14.2</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15.5</w:t>
                  </w:r>
                </w:p>
              </w:tc>
              <w:tc>
                <w:tcPr>
                  <w:tcW w:w="472"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14.3</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14.6</w:t>
                  </w:r>
                </w:p>
              </w:tc>
              <w:tc>
                <w:tcPr>
                  <w:tcW w:w="475"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13.8</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cs="Times New Roman"/>
                      <w:i w:val="0"/>
                      <w:color w:val="000000" w:themeColor="text1"/>
                      <w:kern w:val="0"/>
                      <w:sz w:val="21"/>
                      <w:szCs w:val="21"/>
                      <w:u w:val="none"/>
                      <w:lang w:val="en-US" w:eastAsia="zh-CN" w:bidi="ar"/>
                      <w14:textFill>
                        <w14:solidFill>
                          <w14:schemeClr w14:val="tx1"/>
                        </w14:solidFill>
                      </w14:textFill>
                    </w:rPr>
                    <w:t>1</w:t>
                  </w: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20</w:t>
                  </w:r>
                </w:p>
              </w:tc>
              <w:tc>
                <w:tcPr>
                  <w:tcW w:w="4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6" w:type="pct"/>
                  <w:vMerge w:val="continue"/>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836"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排放速率（</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kg/h</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0.024</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0.026</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0.028</w:t>
                  </w:r>
                </w:p>
              </w:tc>
              <w:tc>
                <w:tcPr>
                  <w:tcW w:w="472"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0.025</w:t>
                  </w:r>
                </w:p>
              </w:tc>
              <w:tc>
                <w:tcPr>
                  <w:tcW w:w="473"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0.025</w:t>
                  </w:r>
                </w:p>
              </w:tc>
              <w:tc>
                <w:tcPr>
                  <w:tcW w:w="475" w:type="pct"/>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0.024</w:t>
                  </w:r>
                </w:p>
              </w:tc>
              <w:tc>
                <w:tcPr>
                  <w:tcW w:w="3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w:t>
                  </w:r>
                </w:p>
              </w:tc>
              <w:tc>
                <w:tcPr>
                  <w:tcW w:w="43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firstLine="0" w:firstLineChars="0"/>
                    <w:jc w:val="center"/>
                    <w:textAlignment w:val="auto"/>
                    <w:outlineLvl w:val="9"/>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3" w:type="pct"/>
                  <w:gridSpan w:val="2"/>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排气筒高度（</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p>
              </w:tc>
              <w:tc>
                <w:tcPr>
                  <w:tcW w:w="3666" w:type="pct"/>
                  <w:gridSpan w:val="8"/>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val="0"/>
                      <w:color w:val="000000" w:themeColor="text1"/>
                      <w:sz w:val="21"/>
                      <w:szCs w:val="21"/>
                      <w:lang w:val="en-US" w:eastAsia="zh-CN" w:bidi="ar-SA"/>
                      <w14:textFill>
                        <w14:solidFill>
                          <w14:schemeClr w14:val="tx1"/>
                        </w14:solidFill>
                      </w14:textFill>
                    </w:rPr>
                  </w:pPr>
                  <w:r>
                    <w:rPr>
                      <w:rFonts w:hint="default" w:ascii="Times New Roman" w:hAnsi="Times New Roman" w:cs="Times New Roman"/>
                      <w:b w:val="0"/>
                      <w:color w:val="000000" w:themeColor="text1"/>
                      <w:sz w:val="21"/>
                      <w:szCs w:val="21"/>
                      <w:lang w:val="en-US" w:eastAsia="zh-CN" w:bidi="ar-SA"/>
                      <w14:textFill>
                        <w14:solidFill>
                          <w14:schemeClr w14:val="tx1"/>
                        </w14:solidFill>
                      </w14:textFill>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3" w:type="pct"/>
                  <w:gridSpan w:val="2"/>
                  <w:tcBorders>
                    <w:tl2br w:val="nil"/>
                    <w:tr2bl w:val="nil"/>
                  </w:tcBorders>
                  <w:noWrap w:val="0"/>
                  <w:vAlign w:val="center"/>
                </w:tcPr>
                <w:p>
                  <w:pPr>
                    <w:keepNext w:val="0"/>
                    <w:keepLines w:val="0"/>
                    <w:pageBreakBefore w:val="0"/>
                    <w:widowControl w:val="0"/>
                    <w:tabs>
                      <w:tab w:val="left" w:pos="201"/>
                    </w:tabs>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烟道截面积（m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3666" w:type="pct"/>
                  <w:gridSpan w:val="8"/>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val="0"/>
                      <w:color w:val="000000" w:themeColor="text1"/>
                      <w:sz w:val="21"/>
                      <w:szCs w:val="21"/>
                      <w:lang w:val="en-US" w:eastAsia="zh-CN" w:bidi="ar-SA"/>
                      <w14:textFill>
                        <w14:solidFill>
                          <w14:schemeClr w14:val="tx1"/>
                        </w14:solidFill>
                      </w14:textFill>
                    </w:rPr>
                  </w:pPr>
                  <w:r>
                    <w:rPr>
                      <w:rFonts w:hint="default" w:ascii="Times New Roman" w:hAnsi="Times New Roman" w:cs="Times New Roman"/>
                      <w:b w:val="0"/>
                      <w:color w:val="000000" w:themeColor="text1"/>
                      <w:sz w:val="21"/>
                      <w:szCs w:val="21"/>
                      <w:lang w:val="en-US" w:eastAsia="zh-CN" w:bidi="ar-SA"/>
                      <w14:textFill>
                        <w14:solidFill>
                          <w14:schemeClr w14:val="tx1"/>
                        </w14:solidFill>
                      </w14:textFill>
                    </w:rPr>
                    <w:t>0.1257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0"/>
                  <w:tcBorders>
                    <w:tl2br w:val="nil"/>
                    <w:tr2bl w:val="nil"/>
                  </w:tcBorders>
                  <w:noWrap w:val="0"/>
                  <w:vAlign w:val="center"/>
                </w:tcPr>
                <w:p>
                  <w:pPr>
                    <w:widowControl w:val="0"/>
                    <w:tabs>
                      <w:tab w:val="left" w:pos="201"/>
                    </w:tabs>
                    <w:spacing w:line="240" w:lineRule="auto"/>
                    <w:jc w:val="both"/>
                    <w:outlineLvl w:val="9"/>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注：</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lang w:eastAsia="zh-CN"/>
                      <w14:textFill>
                        <w14:solidFill>
                          <w14:schemeClr w14:val="tx1"/>
                        </w14:solidFill>
                      </w14:textFill>
                    </w:rPr>
                    <w:t>执行</w:t>
                  </w: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《大气污染物综合排放标准》</w:t>
                  </w:r>
                  <w:r>
                    <w:rPr>
                      <w:rFonts w:hint="eastAsia" w:ascii="Times New Roman" w:hAnsi="Times New Roman" w:cs="Times New Roman"/>
                      <w:b w:val="0"/>
                      <w:bCs w:val="0"/>
                      <w:color w:val="000000" w:themeColor="text1"/>
                      <w:sz w:val="21"/>
                      <w:szCs w:val="21"/>
                      <w:vertAlign w:val="baseline"/>
                      <w:lang w:val="en-US" w:eastAsia="zh-CN"/>
                      <w14:textFill>
                        <w14:solidFill>
                          <w14:schemeClr w14:val="tx1"/>
                        </w14:solidFill>
                      </w14:textFill>
                    </w:rPr>
                    <w:t>（GB16297-1996）表2二级排放标准</w:t>
                  </w: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w:t>
                  </w:r>
                </w:p>
                <w:p>
                  <w:pPr>
                    <w:widowControl w:val="0"/>
                    <w:tabs>
                      <w:tab w:val="left" w:pos="201"/>
                    </w:tabs>
                    <w:spacing w:line="240" w:lineRule="auto"/>
                    <w:ind w:firstLine="420" w:firstLineChars="200"/>
                    <w:jc w:val="both"/>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w w:val="100"/>
                      <w:kern w:val="2"/>
                      <w:sz w:val="21"/>
                      <w:szCs w:val="21"/>
                      <w:lang w:val="en-US" w:eastAsia="zh-CN" w:bidi="ar-SA"/>
                      <w14:textFill>
                        <w14:solidFill>
                          <w14:schemeClr w14:val="tx1"/>
                        </w14:solidFill>
                      </w14:textFill>
                    </w:rPr>
                    <w:t>2、</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表示此</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项目</w:t>
                  </w:r>
                  <w:r>
                    <w:rPr>
                      <w:rFonts w:hint="default" w:ascii="Times New Roman" w:hAnsi="Times New Roman" w:cs="Times New Roman"/>
                      <w:color w:val="000000" w:themeColor="text1"/>
                      <w:sz w:val="21"/>
                      <w:szCs w:val="21"/>
                      <w:highlight w:val="none"/>
                      <w14:textFill>
                        <w14:solidFill>
                          <w14:schemeClr w14:val="tx1"/>
                        </w14:solidFill>
                      </w14:textFill>
                    </w:rPr>
                    <w:t>为分包给有资质单位检测</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p>
              </w:tc>
            </w:tr>
          </w:tbl>
          <w:p>
            <w:pPr>
              <w:keepNext w:val="0"/>
              <w:keepLines w:val="0"/>
              <w:pageBreakBefore w:val="0"/>
              <w:widowControl/>
              <w:suppressLineNumbers w:val="0"/>
              <w:kinsoku/>
              <w:wordWrap/>
              <w:overflowPunct/>
              <w:topLinePunct w:val="0"/>
              <w:autoSpaceDE/>
              <w:autoSpaceDN/>
              <w:bidi w:val="0"/>
              <w:adjustRightInd w:val="0"/>
              <w:snapToGrid/>
              <w:ind w:firstLine="480" w:firstLineChars="200"/>
              <w:jc w:val="left"/>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从表可见，项目</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有</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组织废气</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满足</w:t>
            </w:r>
            <w:r>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t>《水泥工业大气污染物排放标准》（GB4915-2013）表1散装水泥中转站及水泥制品生产中颗粒物标准限值</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center"/>
              <w:textAlignment w:val="auto"/>
              <w:outlineLvl w:val="9"/>
              <w:rPr>
                <w:rFonts w:hint="default" w:ascii="Times New Roman" w:hAnsi="Times New Roman" w:eastAsia="宋体" w:cs="Times New Roman"/>
                <w:b/>
                <w:bCs w:val="0"/>
                <w:color w:val="000000" w:themeColor="text1"/>
                <w:sz w:val="21"/>
                <w:szCs w:val="20"/>
                <w:highlight w:val="none"/>
                <w:lang w:eastAsia="zh-CN"/>
                <w14:textFill>
                  <w14:solidFill>
                    <w14:schemeClr w14:val="tx1"/>
                  </w14:solidFill>
                </w14:textFill>
              </w:rPr>
            </w:pPr>
            <w:r>
              <w:rPr>
                <w:rFonts w:hint="default" w:ascii="Times New Roman" w:hAnsi="Times New Roman" w:cs="Times New Roman"/>
                <w:b/>
                <w:bCs w:val="0"/>
                <w:color w:val="000000" w:themeColor="text1"/>
                <w:sz w:val="21"/>
                <w:szCs w:val="20"/>
                <w:highlight w:val="none"/>
                <w14:textFill>
                  <w14:solidFill>
                    <w14:schemeClr w14:val="tx1"/>
                  </w14:solidFill>
                </w14:textFill>
              </w:rPr>
              <w:t>表</w:t>
            </w:r>
            <w:r>
              <w:rPr>
                <w:rFonts w:hint="eastAsia" w:ascii="Times New Roman" w:hAnsi="Times New Roman" w:cs="Times New Roman"/>
                <w:b/>
                <w:bCs w:val="0"/>
                <w:color w:val="000000" w:themeColor="text1"/>
                <w:sz w:val="21"/>
                <w:szCs w:val="20"/>
                <w:highlight w:val="none"/>
                <w:lang w:val="en-US" w:eastAsia="zh-CN"/>
                <w14:textFill>
                  <w14:solidFill>
                    <w14:schemeClr w14:val="tx1"/>
                  </w14:solidFill>
                </w14:textFill>
              </w:rPr>
              <w:t>7-4</w:t>
            </w:r>
            <w:r>
              <w:rPr>
                <w:rFonts w:hint="default" w:ascii="Times New Roman" w:hAnsi="Times New Roman" w:cs="Times New Roman"/>
                <w:b/>
                <w:bCs w:val="0"/>
                <w:color w:val="000000" w:themeColor="text1"/>
                <w:sz w:val="21"/>
                <w:szCs w:val="20"/>
                <w:highlight w:val="none"/>
                <w14:textFill>
                  <w14:solidFill>
                    <w14:schemeClr w14:val="tx1"/>
                  </w14:solidFill>
                </w14:textFill>
              </w:rPr>
              <w:t>油烟检测结果</w:t>
            </w:r>
          </w:p>
          <w:tbl>
            <w:tblPr>
              <w:tblStyle w:val="14"/>
              <w:tblW w:w="50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457"/>
              <w:gridCol w:w="808"/>
              <w:gridCol w:w="853"/>
              <w:gridCol w:w="1031"/>
              <w:gridCol w:w="1195"/>
              <w:gridCol w:w="1195"/>
              <w:gridCol w:w="1195"/>
              <w:gridCol w:w="531"/>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1"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检测</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项目</w:t>
                  </w:r>
                </w:p>
              </w:tc>
              <w:tc>
                <w:tcPr>
                  <w:tcW w:w="224"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日期</w:t>
                  </w:r>
                </w:p>
              </w:tc>
              <w:tc>
                <w:tcPr>
                  <w:tcW w:w="522"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14:textFill>
                        <w14:solidFill>
                          <w14:schemeClr w14:val="tx1"/>
                        </w14:solidFill>
                      </w14:textFill>
                    </w:rPr>
                    <w:t>频次</w:t>
                  </w:r>
                </w:p>
              </w:tc>
              <w:tc>
                <w:tcPr>
                  <w:tcW w:w="3154" w:type="pct"/>
                  <w:gridSpan w:val="5"/>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LB1、油烟净化器进口</w:t>
                  </w:r>
                </w:p>
              </w:tc>
              <w:tc>
                <w:tcPr>
                  <w:tcW w:w="380"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标准限值</w:t>
                  </w:r>
                </w:p>
              </w:tc>
              <w:tc>
                <w:tcPr>
                  <w:tcW w:w="376"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达标情况</w:t>
                  </w:r>
                </w:p>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224"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522"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154" w:type="pct"/>
                  <w:gridSpan w:val="5"/>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检测结果</w:t>
                  </w:r>
                </w:p>
              </w:tc>
              <w:tc>
                <w:tcPr>
                  <w:tcW w:w="38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76"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4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224"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522"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55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pacing w:val="-6"/>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标况体积（L）</w:t>
                  </w:r>
                </w:p>
              </w:tc>
              <w:tc>
                <w:tcPr>
                  <w:tcW w:w="568"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pacing w:val="-6"/>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标干烟气流量（m</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sz w:val="21"/>
                      <w:szCs w:val="21"/>
                      <w:highlight w:val="none"/>
                      <w14:textFill>
                        <w14:solidFill>
                          <w14:schemeClr w14:val="tx1"/>
                        </w14:solidFill>
                      </w14:textFill>
                    </w:rPr>
                    <w:t>/h）</w:t>
                  </w:r>
                </w:p>
              </w:tc>
              <w:tc>
                <w:tcPr>
                  <w:tcW w:w="65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油烟排放浓度（mg/m</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65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油烟基准浓度（mg/m</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73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pacing w:val="-6"/>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油烟平均基准排放浓度（mg/m</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38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76"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1"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油烟</w:t>
                  </w:r>
                </w:p>
              </w:tc>
              <w:tc>
                <w:tcPr>
                  <w:tcW w:w="224" w:type="pct"/>
                  <w:vMerge w:val="restart"/>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2021.10.7</w:t>
                  </w:r>
                </w:p>
              </w:tc>
              <w:tc>
                <w:tcPr>
                  <w:tcW w:w="52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第一次</w:t>
                  </w:r>
                </w:p>
              </w:tc>
              <w:tc>
                <w:tcPr>
                  <w:tcW w:w="55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244.0</w:t>
                  </w:r>
                </w:p>
              </w:tc>
              <w:tc>
                <w:tcPr>
                  <w:tcW w:w="568"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2289</w:t>
                  </w:r>
                </w:p>
              </w:tc>
              <w:tc>
                <w:tcPr>
                  <w:tcW w:w="65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1.272</w:t>
                  </w:r>
                </w:p>
              </w:tc>
              <w:tc>
                <w:tcPr>
                  <w:tcW w:w="65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0.582</w:t>
                  </w:r>
                </w:p>
              </w:tc>
              <w:tc>
                <w:tcPr>
                  <w:tcW w:w="731"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0.686</w:t>
                  </w:r>
                </w:p>
              </w:tc>
              <w:tc>
                <w:tcPr>
                  <w:tcW w:w="380"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2.0</w:t>
                  </w:r>
                </w:p>
              </w:tc>
              <w:tc>
                <w:tcPr>
                  <w:tcW w:w="376"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224"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52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第二次</w:t>
                  </w:r>
                </w:p>
              </w:tc>
              <w:tc>
                <w:tcPr>
                  <w:tcW w:w="55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240.8</w:t>
                  </w:r>
                </w:p>
              </w:tc>
              <w:tc>
                <w:tcPr>
                  <w:tcW w:w="568"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2259</w:t>
                  </w:r>
                </w:p>
              </w:tc>
              <w:tc>
                <w:tcPr>
                  <w:tcW w:w="65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1.589</w:t>
                  </w:r>
                </w:p>
              </w:tc>
              <w:tc>
                <w:tcPr>
                  <w:tcW w:w="65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0.718</w:t>
                  </w:r>
                </w:p>
              </w:tc>
              <w:tc>
                <w:tcPr>
                  <w:tcW w:w="73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8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76"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224"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52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第三次</w:t>
                  </w:r>
                </w:p>
              </w:tc>
              <w:tc>
                <w:tcPr>
                  <w:tcW w:w="55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234.0</w:t>
                  </w:r>
                </w:p>
              </w:tc>
              <w:tc>
                <w:tcPr>
                  <w:tcW w:w="568"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2196</w:t>
                  </w:r>
                </w:p>
              </w:tc>
              <w:tc>
                <w:tcPr>
                  <w:tcW w:w="65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1.885</w:t>
                  </w:r>
                </w:p>
              </w:tc>
              <w:tc>
                <w:tcPr>
                  <w:tcW w:w="65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0.828</w:t>
                  </w:r>
                </w:p>
              </w:tc>
              <w:tc>
                <w:tcPr>
                  <w:tcW w:w="73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8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76"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224"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52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第四次</w:t>
                  </w:r>
                </w:p>
              </w:tc>
              <w:tc>
                <w:tcPr>
                  <w:tcW w:w="55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237.2</w:t>
                  </w:r>
                </w:p>
              </w:tc>
              <w:tc>
                <w:tcPr>
                  <w:tcW w:w="568"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2226</w:t>
                  </w:r>
                </w:p>
              </w:tc>
              <w:tc>
                <w:tcPr>
                  <w:tcW w:w="65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1.618</w:t>
                  </w:r>
                </w:p>
              </w:tc>
              <w:tc>
                <w:tcPr>
                  <w:tcW w:w="65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0.720</w:t>
                  </w:r>
                </w:p>
              </w:tc>
              <w:tc>
                <w:tcPr>
                  <w:tcW w:w="73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8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76"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224"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52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第五次</w:t>
                  </w:r>
                </w:p>
              </w:tc>
              <w:tc>
                <w:tcPr>
                  <w:tcW w:w="55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226.1</w:t>
                  </w:r>
                </w:p>
              </w:tc>
              <w:tc>
                <w:tcPr>
                  <w:tcW w:w="568"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2121</w:t>
                  </w:r>
                </w:p>
              </w:tc>
              <w:tc>
                <w:tcPr>
                  <w:tcW w:w="65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1.368</w:t>
                  </w:r>
                </w:p>
              </w:tc>
              <w:tc>
                <w:tcPr>
                  <w:tcW w:w="65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0.580</w:t>
                  </w:r>
                </w:p>
              </w:tc>
              <w:tc>
                <w:tcPr>
                  <w:tcW w:w="73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8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76"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224" w:type="pct"/>
                  <w:vMerge w:val="restart"/>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2021.10.8</w:t>
                  </w:r>
                </w:p>
              </w:tc>
              <w:tc>
                <w:tcPr>
                  <w:tcW w:w="52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第一次</w:t>
                  </w:r>
                </w:p>
              </w:tc>
              <w:tc>
                <w:tcPr>
                  <w:tcW w:w="55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260.4</w:t>
                  </w:r>
                </w:p>
              </w:tc>
              <w:tc>
                <w:tcPr>
                  <w:tcW w:w="568"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2444</w:t>
                  </w:r>
                </w:p>
              </w:tc>
              <w:tc>
                <w:tcPr>
                  <w:tcW w:w="65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1.284</w:t>
                  </w:r>
                </w:p>
              </w:tc>
              <w:tc>
                <w:tcPr>
                  <w:tcW w:w="65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0.627</w:t>
                  </w:r>
                </w:p>
              </w:tc>
              <w:tc>
                <w:tcPr>
                  <w:tcW w:w="731"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0.736</w:t>
                  </w:r>
                </w:p>
              </w:tc>
              <w:tc>
                <w:tcPr>
                  <w:tcW w:w="380"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2.0</w:t>
                  </w:r>
                </w:p>
              </w:tc>
              <w:tc>
                <w:tcPr>
                  <w:tcW w:w="376"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4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224"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52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第二次</w:t>
                  </w:r>
                </w:p>
              </w:tc>
              <w:tc>
                <w:tcPr>
                  <w:tcW w:w="55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254.8</w:t>
                  </w:r>
                </w:p>
              </w:tc>
              <w:tc>
                <w:tcPr>
                  <w:tcW w:w="568"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2391</w:t>
                  </w:r>
                </w:p>
              </w:tc>
              <w:tc>
                <w:tcPr>
                  <w:tcW w:w="65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1.423</w:t>
                  </w:r>
                </w:p>
              </w:tc>
              <w:tc>
                <w:tcPr>
                  <w:tcW w:w="65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0.680</w:t>
                  </w:r>
                </w:p>
              </w:tc>
              <w:tc>
                <w:tcPr>
                  <w:tcW w:w="73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8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76"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224"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52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第三次</w:t>
                  </w:r>
                </w:p>
              </w:tc>
              <w:tc>
                <w:tcPr>
                  <w:tcW w:w="55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248.3</w:t>
                  </w:r>
                </w:p>
              </w:tc>
              <w:tc>
                <w:tcPr>
                  <w:tcW w:w="568"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2330</w:t>
                  </w:r>
                </w:p>
              </w:tc>
              <w:tc>
                <w:tcPr>
                  <w:tcW w:w="65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1.645</w:t>
                  </w:r>
                </w:p>
              </w:tc>
              <w:tc>
                <w:tcPr>
                  <w:tcW w:w="65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0.766</w:t>
                  </w:r>
                </w:p>
              </w:tc>
              <w:tc>
                <w:tcPr>
                  <w:tcW w:w="73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8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76"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224"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52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第四次</w:t>
                  </w:r>
                </w:p>
              </w:tc>
              <w:tc>
                <w:tcPr>
                  <w:tcW w:w="55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236.5</w:t>
                  </w:r>
                </w:p>
              </w:tc>
              <w:tc>
                <w:tcPr>
                  <w:tcW w:w="568"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2219</w:t>
                  </w:r>
                </w:p>
              </w:tc>
              <w:tc>
                <w:tcPr>
                  <w:tcW w:w="65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1.951</w:t>
                  </w:r>
                </w:p>
              </w:tc>
              <w:tc>
                <w:tcPr>
                  <w:tcW w:w="65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0.866</w:t>
                  </w:r>
                </w:p>
              </w:tc>
              <w:tc>
                <w:tcPr>
                  <w:tcW w:w="73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8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76"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224"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52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第五次</w:t>
                  </w:r>
                </w:p>
              </w:tc>
              <w:tc>
                <w:tcPr>
                  <w:tcW w:w="550"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232.2</w:t>
                  </w:r>
                </w:p>
              </w:tc>
              <w:tc>
                <w:tcPr>
                  <w:tcW w:w="568"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2180</w:t>
                  </w:r>
                </w:p>
              </w:tc>
              <w:tc>
                <w:tcPr>
                  <w:tcW w:w="651"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1.694</w:t>
                  </w:r>
                </w:p>
              </w:tc>
              <w:tc>
                <w:tcPr>
                  <w:tcW w:w="652" w:type="pct"/>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0.738</w:t>
                  </w:r>
                </w:p>
              </w:tc>
              <w:tc>
                <w:tcPr>
                  <w:tcW w:w="731"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80"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c>
                <w:tcPr>
                  <w:tcW w:w="376"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88"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排气罩灶面投影面积（m</w:t>
                  </w:r>
                  <w:r>
                    <w:rPr>
                      <w:rFonts w:hint="default" w:ascii="Times New Roman" w:hAnsi="Times New Roman" w:cs="Times New Roman"/>
                      <w:color w:val="000000" w:themeColor="text1"/>
                      <w:sz w:val="21"/>
                      <w:szCs w:val="21"/>
                      <w:highlight w:val="none"/>
                      <w:vertAlign w:val="superscript"/>
                      <w14:textFill>
                        <w14:solidFill>
                          <w14:schemeClr w14:val="tx1"/>
                        </w14:solidFill>
                      </w14:textFill>
                    </w:rPr>
                    <w:t>2</w:t>
                  </w:r>
                  <w:r>
                    <w:rPr>
                      <w:rFonts w:hint="default" w:ascii="Times New Roman" w:hAnsi="Times New Roman" w:cs="Times New Roman"/>
                      <w:color w:val="000000" w:themeColor="text1"/>
                      <w:sz w:val="21"/>
                      <w:szCs w:val="21"/>
                      <w:highlight w:val="none"/>
                      <w14:textFill>
                        <w14:solidFill>
                          <w14:schemeClr w14:val="tx1"/>
                        </w14:solidFill>
                      </w14:textFill>
                    </w:rPr>
                    <w:t>）</w:t>
                  </w:r>
                </w:p>
              </w:tc>
              <w:tc>
                <w:tcPr>
                  <w:tcW w:w="1119"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t>2.7</w:t>
                  </w:r>
                </w:p>
              </w:tc>
              <w:tc>
                <w:tcPr>
                  <w:tcW w:w="1304" w:type="pct"/>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采样期间工作</w:t>
                  </w:r>
                  <w:r>
                    <w:rPr>
                      <w:rFonts w:hint="default" w:ascii="Times New Roman" w:hAnsi="Times New Roman" w:cs="Times New Roman"/>
                      <w:color w:val="000000" w:themeColor="text1"/>
                      <w:sz w:val="21"/>
                      <w:szCs w:val="21"/>
                      <w:highlight w:val="none"/>
                      <w14:textFill>
                        <w14:solidFill>
                          <w14:schemeClr w14:val="tx1"/>
                        </w14:solidFill>
                      </w14:textFill>
                    </w:rPr>
                    <w:t>基准灶头数（n）</w:t>
                  </w:r>
                </w:p>
              </w:tc>
              <w:tc>
                <w:tcPr>
                  <w:tcW w:w="1488" w:type="pct"/>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000" w:type="pct"/>
                  <w:gridSpan w:val="10"/>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right="0"/>
                    <w:textAlignment w:val="auto"/>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注：执行《饮食业油烟排放标准》（GB 18483-2001）表2标准限值。</w:t>
                  </w:r>
                </w:p>
              </w:tc>
            </w:tr>
          </w:tbl>
          <w:p>
            <w:pPr>
              <w:keepNext w:val="0"/>
              <w:keepLines w:val="0"/>
              <w:pageBreakBefore w:val="0"/>
              <w:widowControl/>
              <w:suppressLineNumbers w:val="0"/>
              <w:kinsoku/>
              <w:wordWrap/>
              <w:overflowPunct/>
              <w:topLinePunct w:val="0"/>
              <w:autoSpaceDE/>
              <w:autoSpaceDN/>
              <w:bidi w:val="0"/>
              <w:adjustRightInd w:val="0"/>
              <w:snapToGrid/>
              <w:ind w:firstLine="480" w:firstLineChars="200"/>
              <w:jc w:val="left"/>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从表可见，项目</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油烟</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废气</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满足</w:t>
            </w:r>
            <w:r>
              <w:rPr>
                <w:rFonts w:hint="default" w:ascii="Times New Roman" w:hAnsi="Times New Roman" w:cs="Times New Roman"/>
                <w:color w:val="000000" w:themeColor="text1"/>
                <w:sz w:val="24"/>
                <w:szCs w:val="24"/>
                <w:highlight w:val="none"/>
                <w14:textFill>
                  <w14:solidFill>
                    <w14:schemeClr w14:val="tx1"/>
                  </w14:solidFill>
                </w14:textFill>
              </w:rPr>
              <w:t>《饮食业油烟排放标准</w:t>
            </w:r>
            <w:r>
              <w:rPr>
                <w:rFonts w:hint="eastAsia" w:ascii="Times New Roman" w:hAnsi="Times New Roman" w:cs="Times New Roman"/>
                <w:color w:val="000000" w:themeColor="text1"/>
                <w:sz w:val="24"/>
                <w:szCs w:val="24"/>
                <w:highlight w:val="none"/>
                <w:lang w:eastAsia="zh-CN"/>
                <w14:textFill>
                  <w14:solidFill>
                    <w14:schemeClr w14:val="tx1"/>
                  </w14:solidFill>
                </w14:textFill>
              </w:rPr>
              <w:t>（试行）</w:t>
            </w:r>
            <w:r>
              <w:rPr>
                <w:rFonts w:hint="default" w:ascii="Times New Roman" w:hAnsi="Times New Roman" w:cs="Times New Roman"/>
                <w:color w:val="000000" w:themeColor="text1"/>
                <w:sz w:val="24"/>
                <w:szCs w:val="24"/>
                <w:highlight w:val="none"/>
                <w14:textFill>
                  <w14:solidFill>
                    <w14:schemeClr w14:val="tx1"/>
                  </w14:solidFill>
                </w14:textFill>
              </w:rPr>
              <w:t>》（GB 18483-2001）标准限值</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w:t>
            </w:r>
          </w:p>
          <w:p>
            <w:pPr>
              <w:keepNext w:val="0"/>
              <w:keepLines w:val="0"/>
              <w:pageBreakBefore w:val="0"/>
              <w:widowControl/>
              <w:numPr>
                <w:ilvl w:val="0"/>
                <w:numId w:val="8"/>
              </w:numPr>
              <w:suppressLineNumbers w:val="0"/>
              <w:kinsoku/>
              <w:wordWrap/>
              <w:overflowPunct/>
              <w:topLinePunct w:val="0"/>
              <w:autoSpaceDE/>
              <w:autoSpaceDN/>
              <w:bidi w:val="0"/>
              <w:adjustRightInd w:val="0"/>
              <w:snapToGrid/>
              <w:ind w:left="0" w:leftChars="0" w:firstLine="480" w:firstLineChars="200"/>
              <w:jc w:val="both"/>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噪声监测</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ind w:firstLine="480" w:firstLineChars="200"/>
              <w:jc w:val="both"/>
              <w:textAlignment w:val="auto"/>
              <w:outlineLvl w:val="9"/>
              <w:rPr>
                <w:rFonts w:hint="default" w:ascii="Times New Roman" w:hAnsi="Times New Roman"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贵州聚信博创检测技术有限公司</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于202</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1</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年</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10</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月</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8</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日至</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7</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日对</w:t>
            </w:r>
            <w:r>
              <w:rPr>
                <w:rFonts w:hint="default" w:ascii="Times New Roman" w:hAnsi="Times New Roman" w:cs="Times New Roman"/>
                <w:color w:val="000000" w:themeColor="text1"/>
                <w:sz w:val="24"/>
                <w:lang w:eastAsia="zh-CN"/>
                <w14:textFill>
                  <w14:solidFill>
                    <w14:schemeClr w14:val="tx1"/>
                  </w14:solidFill>
                </w14:textFill>
              </w:rPr>
              <w:t>建设项目</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噪声</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进行了</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现场监测</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，监测结果见表</w:t>
            </w:r>
            <w:r>
              <w:rPr>
                <w:rFonts w:hint="eastAsia" w:ascii="Times New Roman" w:hAnsi="Times New Roman" w:cs="Times New Roman"/>
                <w:color w:val="000000" w:themeColor="text1"/>
                <w:kern w:val="0"/>
                <w:sz w:val="24"/>
                <w:szCs w:val="24"/>
                <w:lang w:val="en-US" w:eastAsia="zh-CN" w:bidi="ar"/>
                <w14:textFill>
                  <w14:solidFill>
                    <w14:schemeClr w14:val="tx1"/>
                  </w14:solidFill>
                </w14:textFill>
              </w:rPr>
              <w:t>7-5</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cs="Times New Roman"/>
                <w:b/>
                <w:bCs/>
                <w:color w:val="000000" w:themeColor="text1"/>
                <w:sz w:val="21"/>
                <w:szCs w:val="20"/>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表7</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-5</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 xml:space="preserve">  噪声检测结果</w:t>
            </w:r>
          </w:p>
          <w:tbl>
            <w:tblPr>
              <w:tblStyle w:val="1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1318"/>
              <w:gridCol w:w="868"/>
              <w:gridCol w:w="741"/>
              <w:gridCol w:w="1252"/>
              <w:gridCol w:w="1176"/>
              <w:gridCol w:w="718"/>
              <w:gridCol w:w="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887"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检测点位</w:t>
                  </w:r>
                </w:p>
              </w:tc>
              <w:tc>
                <w:tcPr>
                  <w:tcW w:w="797"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检测日期</w:t>
                  </w:r>
                </w:p>
              </w:tc>
              <w:tc>
                <w:tcPr>
                  <w:tcW w:w="973" w:type="pct"/>
                  <w:gridSpan w:val="2"/>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检测时间</w:t>
                  </w:r>
                </w:p>
              </w:tc>
              <w:tc>
                <w:tcPr>
                  <w:tcW w:w="757"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检测结果</w:t>
                  </w:r>
                </w:p>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L</w:t>
                  </w:r>
                  <w:r>
                    <w:rPr>
                      <w:rFonts w:hint="default" w:ascii="Times New Roman" w:hAnsi="Times New Roman" w:cs="Times New Roman"/>
                      <w:color w:val="000000" w:themeColor="text1"/>
                      <w:sz w:val="21"/>
                      <w:szCs w:val="21"/>
                      <w:highlight w:val="none"/>
                      <w:vertAlign w:val="subscript"/>
                      <w14:textFill>
                        <w14:solidFill>
                          <w14:schemeClr w14:val="tx1"/>
                        </w14:solidFill>
                      </w14:textFill>
                    </w:rPr>
                    <w:t>eq</w:t>
                  </w:r>
                  <w:r>
                    <w:rPr>
                      <w:rFonts w:hint="default" w:ascii="Times New Roman" w:hAnsi="Times New Roman" w:cs="Times New Roman"/>
                      <w:color w:val="000000" w:themeColor="text1"/>
                      <w:sz w:val="21"/>
                      <w:szCs w:val="21"/>
                      <w:highlight w:val="none"/>
                      <w14:textFill>
                        <w14:solidFill>
                          <w14:schemeClr w14:val="tx1"/>
                        </w14:solidFill>
                      </w14:textFill>
                    </w:rPr>
                    <w:t>[dB(A)]</w:t>
                  </w:r>
                </w:p>
              </w:tc>
              <w:tc>
                <w:tcPr>
                  <w:tcW w:w="711"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主要声源</w:t>
                  </w:r>
                </w:p>
              </w:tc>
              <w:tc>
                <w:tcPr>
                  <w:tcW w:w="434"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lang w:eastAsia="zh-CN"/>
                      <w14:textFill>
                        <w14:solidFill>
                          <w14:schemeClr w14:val="tx1"/>
                        </w14:solidFill>
                      </w14:textFill>
                    </w:rPr>
                    <w:t>标准限值</w:t>
                  </w:r>
                </w:p>
              </w:tc>
              <w:tc>
                <w:tcPr>
                  <w:tcW w:w="43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kern w:val="2"/>
                      <w:sz w:val="21"/>
                      <w:szCs w:val="21"/>
                      <w:highlight w:val="none"/>
                      <w:lang w:eastAsia="zh-CN"/>
                      <w14:textFill>
                        <w14:solidFill>
                          <w14:schemeClr w14:val="tx1"/>
                        </w14:solidFill>
                      </w14:textFill>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vMerge w:val="restart"/>
                  <w:tcBorders>
                    <w:tl2br w:val="nil"/>
                    <w:tr2bl w:val="nil"/>
                  </w:tcBorders>
                  <w:noWrap w:val="0"/>
                  <w:vAlign w:val="center"/>
                </w:tcPr>
                <w:p>
                  <w:pPr>
                    <w:keepNext w:val="0"/>
                    <w:keepLines w:val="0"/>
                    <w:pageBreakBefore w:val="0"/>
                    <w:kinsoku/>
                    <w:wordWrap/>
                    <w:overflowPunct/>
                    <w:topLine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IN1、厂界南侧外1m处</w:t>
                  </w:r>
                </w:p>
              </w:tc>
              <w:tc>
                <w:tcPr>
                  <w:tcW w:w="797" w:type="pct"/>
                  <w:vMerge w:val="restart"/>
                  <w:tcBorders>
                    <w:tl2br w:val="nil"/>
                    <w:tr2bl w:val="nil"/>
                  </w:tcBorders>
                  <w:noWrap w:val="0"/>
                  <w:vAlign w:val="center"/>
                </w:tcPr>
                <w:p>
                  <w:pPr>
                    <w:keepNext w:val="0"/>
                    <w:keepLines w:val="0"/>
                    <w:pageBreakBefore w:val="0"/>
                    <w:kinsoku/>
                    <w:wordWrap/>
                    <w:overflowPunct/>
                    <w:autoSpaceDE/>
                    <w:autoSpaceDN w:val="0"/>
                    <w:bidi w:val="0"/>
                    <w:adjustRightInd w:val="0"/>
                    <w:snapToGrid w:val="0"/>
                    <w:spacing w:afterLines="0" w:line="240" w:lineRule="auto"/>
                    <w:ind w:firstLine="0" w:firstLineChars="0"/>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2021.10.7</w:t>
                  </w:r>
                </w:p>
              </w:tc>
              <w:tc>
                <w:tcPr>
                  <w:tcW w:w="525"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17:06</w:t>
                  </w:r>
                </w:p>
              </w:tc>
              <w:tc>
                <w:tcPr>
                  <w:tcW w:w="44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昼间</w:t>
                  </w:r>
                </w:p>
              </w:tc>
              <w:tc>
                <w:tcPr>
                  <w:tcW w:w="757"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t>55.0</w:t>
                  </w:r>
                </w:p>
              </w:tc>
              <w:tc>
                <w:tcPr>
                  <w:tcW w:w="711"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工业噪声</w:t>
                  </w:r>
                </w:p>
              </w:tc>
              <w:tc>
                <w:tcPr>
                  <w:tcW w:w="434"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60</w:t>
                  </w:r>
                </w:p>
              </w:tc>
              <w:tc>
                <w:tcPr>
                  <w:tcW w:w="43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vMerge w:val="continue"/>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797" w:type="pct"/>
                  <w:vMerge w:val="continue"/>
                  <w:tcBorders>
                    <w:tl2br w:val="nil"/>
                    <w:tr2bl w:val="nil"/>
                  </w:tcBorders>
                  <w:noWrap w:val="0"/>
                  <w:vAlign w:val="center"/>
                </w:tcPr>
                <w:p>
                  <w:pPr>
                    <w:keepNext w:val="0"/>
                    <w:keepLines w:val="0"/>
                    <w:pageBreakBefore w:val="0"/>
                    <w:kinsoku/>
                    <w:wordWrap/>
                    <w:overflowPunct/>
                    <w:autoSpaceDE/>
                    <w:autoSpaceDN w:val="0"/>
                    <w:bidi w:val="0"/>
                    <w:adjustRightInd w:val="0"/>
                    <w:snapToGrid w:val="0"/>
                    <w:spacing w:afterLines="0" w:line="240" w:lineRule="auto"/>
                    <w:ind w:firstLine="0" w:firstLineChars="0"/>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25"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22:18</w:t>
                  </w:r>
                </w:p>
              </w:tc>
              <w:tc>
                <w:tcPr>
                  <w:tcW w:w="44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夜间</w:t>
                  </w:r>
                </w:p>
              </w:tc>
              <w:tc>
                <w:tcPr>
                  <w:tcW w:w="757"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t>46.3</w:t>
                  </w:r>
                </w:p>
              </w:tc>
              <w:tc>
                <w:tcPr>
                  <w:tcW w:w="711"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工业噪声</w:t>
                  </w:r>
                </w:p>
              </w:tc>
              <w:tc>
                <w:tcPr>
                  <w:tcW w:w="434"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50</w:t>
                  </w:r>
                </w:p>
              </w:tc>
              <w:tc>
                <w:tcPr>
                  <w:tcW w:w="43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vMerge w:val="continue"/>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797" w:type="pct"/>
                  <w:vMerge w:val="restart"/>
                  <w:tcBorders>
                    <w:tl2br w:val="nil"/>
                    <w:tr2bl w:val="nil"/>
                  </w:tcBorders>
                  <w:noWrap w:val="0"/>
                  <w:vAlign w:val="center"/>
                </w:tcPr>
                <w:p>
                  <w:pPr>
                    <w:keepNext w:val="0"/>
                    <w:keepLines w:val="0"/>
                    <w:pageBreakBefore w:val="0"/>
                    <w:kinsoku/>
                    <w:wordWrap/>
                    <w:overflowPunct/>
                    <w:autoSpaceDE/>
                    <w:autoSpaceDN w:val="0"/>
                    <w:bidi w:val="0"/>
                    <w:adjustRightInd w:val="0"/>
                    <w:snapToGrid w:val="0"/>
                    <w:spacing w:afterLines="0" w:line="240" w:lineRule="auto"/>
                    <w:ind w:firstLine="0" w:firstLineChars="0"/>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2021.10.8</w:t>
                  </w:r>
                </w:p>
              </w:tc>
              <w:tc>
                <w:tcPr>
                  <w:tcW w:w="525"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16:55</w:t>
                  </w:r>
                </w:p>
              </w:tc>
              <w:tc>
                <w:tcPr>
                  <w:tcW w:w="44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昼间</w:t>
                  </w:r>
                </w:p>
              </w:tc>
              <w:tc>
                <w:tcPr>
                  <w:tcW w:w="757"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t>55.2</w:t>
                  </w:r>
                </w:p>
              </w:tc>
              <w:tc>
                <w:tcPr>
                  <w:tcW w:w="711"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工业噪声</w:t>
                  </w:r>
                </w:p>
              </w:tc>
              <w:tc>
                <w:tcPr>
                  <w:tcW w:w="434"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60</w:t>
                  </w:r>
                </w:p>
              </w:tc>
              <w:tc>
                <w:tcPr>
                  <w:tcW w:w="43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vMerge w:val="continue"/>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797" w:type="pct"/>
                  <w:vMerge w:val="continue"/>
                  <w:tcBorders>
                    <w:tl2br w:val="nil"/>
                    <w:tr2bl w:val="nil"/>
                  </w:tcBorders>
                  <w:noWrap w:val="0"/>
                  <w:vAlign w:val="center"/>
                </w:tcPr>
                <w:p>
                  <w:pPr>
                    <w:keepNext w:val="0"/>
                    <w:keepLines w:val="0"/>
                    <w:pageBreakBefore w:val="0"/>
                    <w:kinsoku/>
                    <w:wordWrap/>
                    <w:overflowPunct/>
                    <w:autoSpaceDE/>
                    <w:autoSpaceDN w:val="0"/>
                    <w:bidi w:val="0"/>
                    <w:adjustRightInd w:val="0"/>
                    <w:snapToGrid w:val="0"/>
                    <w:spacing w:afterLines="0" w:line="240" w:lineRule="auto"/>
                    <w:ind w:firstLine="0" w:firstLineChars="0"/>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25"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22:05</w:t>
                  </w:r>
                </w:p>
              </w:tc>
              <w:tc>
                <w:tcPr>
                  <w:tcW w:w="44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夜间</w:t>
                  </w:r>
                </w:p>
              </w:tc>
              <w:tc>
                <w:tcPr>
                  <w:tcW w:w="757"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t>45.2</w:t>
                  </w:r>
                </w:p>
              </w:tc>
              <w:tc>
                <w:tcPr>
                  <w:tcW w:w="711"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工业噪声</w:t>
                  </w:r>
                </w:p>
              </w:tc>
              <w:tc>
                <w:tcPr>
                  <w:tcW w:w="434"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50</w:t>
                  </w:r>
                </w:p>
              </w:tc>
              <w:tc>
                <w:tcPr>
                  <w:tcW w:w="43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vMerge w:val="restart"/>
                  <w:tcBorders>
                    <w:tl2br w:val="nil"/>
                    <w:tr2bl w:val="nil"/>
                  </w:tcBorders>
                  <w:noWrap w:val="0"/>
                  <w:vAlign w:val="center"/>
                </w:tcPr>
                <w:p>
                  <w:pPr>
                    <w:keepNext w:val="0"/>
                    <w:keepLines w:val="0"/>
                    <w:pageBreakBefore w:val="0"/>
                    <w:kinsoku/>
                    <w:wordWrap/>
                    <w:overflowPunct/>
                    <w:topLine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IN2、厂界西侧外1m处</w:t>
                  </w:r>
                </w:p>
              </w:tc>
              <w:tc>
                <w:tcPr>
                  <w:tcW w:w="797" w:type="pct"/>
                  <w:vMerge w:val="restart"/>
                  <w:tcBorders>
                    <w:tl2br w:val="nil"/>
                    <w:tr2bl w:val="nil"/>
                  </w:tcBorders>
                  <w:noWrap w:val="0"/>
                  <w:vAlign w:val="center"/>
                </w:tcPr>
                <w:p>
                  <w:pPr>
                    <w:keepNext w:val="0"/>
                    <w:keepLines w:val="0"/>
                    <w:pageBreakBefore w:val="0"/>
                    <w:kinsoku/>
                    <w:wordWrap/>
                    <w:overflowPunct/>
                    <w:autoSpaceDE/>
                    <w:autoSpaceDN w:val="0"/>
                    <w:bidi w:val="0"/>
                    <w:adjustRightInd w:val="0"/>
                    <w:snapToGrid w:val="0"/>
                    <w:spacing w:afterLines="0" w:line="240" w:lineRule="auto"/>
                    <w:ind w:firstLine="0" w:firstLineChars="0"/>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2021.10.7</w:t>
                  </w:r>
                </w:p>
              </w:tc>
              <w:tc>
                <w:tcPr>
                  <w:tcW w:w="525"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17:21</w:t>
                  </w:r>
                </w:p>
              </w:tc>
              <w:tc>
                <w:tcPr>
                  <w:tcW w:w="44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昼间</w:t>
                  </w:r>
                </w:p>
              </w:tc>
              <w:tc>
                <w:tcPr>
                  <w:tcW w:w="757"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55.1</w:t>
                  </w:r>
                </w:p>
              </w:tc>
              <w:tc>
                <w:tcPr>
                  <w:tcW w:w="711"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工业噪声</w:t>
                  </w:r>
                </w:p>
              </w:tc>
              <w:tc>
                <w:tcPr>
                  <w:tcW w:w="434"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60</w:t>
                  </w:r>
                </w:p>
              </w:tc>
              <w:tc>
                <w:tcPr>
                  <w:tcW w:w="43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vMerge w:val="continue"/>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797" w:type="pct"/>
                  <w:vMerge w:val="continue"/>
                  <w:tcBorders>
                    <w:tl2br w:val="nil"/>
                    <w:tr2bl w:val="nil"/>
                  </w:tcBorders>
                  <w:noWrap w:val="0"/>
                  <w:vAlign w:val="center"/>
                </w:tcPr>
                <w:p>
                  <w:pPr>
                    <w:keepNext w:val="0"/>
                    <w:keepLines w:val="0"/>
                    <w:pageBreakBefore w:val="0"/>
                    <w:kinsoku/>
                    <w:wordWrap/>
                    <w:overflowPunct/>
                    <w:autoSpaceDE/>
                    <w:autoSpaceDN w:val="0"/>
                    <w:bidi w:val="0"/>
                    <w:adjustRightInd w:val="0"/>
                    <w:snapToGrid w:val="0"/>
                    <w:spacing w:afterLines="0" w:line="240" w:lineRule="auto"/>
                    <w:ind w:firstLine="0" w:firstLineChars="0"/>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25"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22:32</w:t>
                  </w:r>
                </w:p>
              </w:tc>
              <w:tc>
                <w:tcPr>
                  <w:tcW w:w="44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夜间</w:t>
                  </w:r>
                </w:p>
              </w:tc>
              <w:tc>
                <w:tcPr>
                  <w:tcW w:w="757"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44.6</w:t>
                  </w:r>
                </w:p>
              </w:tc>
              <w:tc>
                <w:tcPr>
                  <w:tcW w:w="711"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工业噪声</w:t>
                  </w:r>
                </w:p>
              </w:tc>
              <w:tc>
                <w:tcPr>
                  <w:tcW w:w="434"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50</w:t>
                  </w:r>
                </w:p>
              </w:tc>
              <w:tc>
                <w:tcPr>
                  <w:tcW w:w="43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vMerge w:val="continue"/>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797" w:type="pct"/>
                  <w:vMerge w:val="restart"/>
                  <w:tcBorders>
                    <w:tl2br w:val="nil"/>
                    <w:tr2bl w:val="nil"/>
                  </w:tcBorders>
                  <w:noWrap w:val="0"/>
                  <w:vAlign w:val="center"/>
                </w:tcPr>
                <w:p>
                  <w:pPr>
                    <w:keepNext w:val="0"/>
                    <w:keepLines w:val="0"/>
                    <w:pageBreakBefore w:val="0"/>
                    <w:kinsoku/>
                    <w:wordWrap/>
                    <w:overflowPunct/>
                    <w:autoSpaceDE/>
                    <w:autoSpaceDN w:val="0"/>
                    <w:bidi w:val="0"/>
                    <w:adjustRightInd w:val="0"/>
                    <w:snapToGrid w:val="0"/>
                    <w:spacing w:afterLines="0" w:line="240" w:lineRule="auto"/>
                    <w:ind w:firstLine="0" w:firstLineChars="0"/>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2021.10.8</w:t>
                  </w:r>
                </w:p>
              </w:tc>
              <w:tc>
                <w:tcPr>
                  <w:tcW w:w="525"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17:11</w:t>
                  </w:r>
                </w:p>
              </w:tc>
              <w:tc>
                <w:tcPr>
                  <w:tcW w:w="44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昼间</w:t>
                  </w:r>
                </w:p>
              </w:tc>
              <w:tc>
                <w:tcPr>
                  <w:tcW w:w="757"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54.5</w:t>
                  </w:r>
                </w:p>
              </w:tc>
              <w:tc>
                <w:tcPr>
                  <w:tcW w:w="711"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工业噪声</w:t>
                  </w:r>
                </w:p>
              </w:tc>
              <w:tc>
                <w:tcPr>
                  <w:tcW w:w="434"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60</w:t>
                  </w:r>
                </w:p>
              </w:tc>
              <w:tc>
                <w:tcPr>
                  <w:tcW w:w="43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vMerge w:val="continue"/>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797" w:type="pct"/>
                  <w:vMerge w:val="continue"/>
                  <w:tcBorders>
                    <w:tl2br w:val="nil"/>
                    <w:tr2bl w:val="nil"/>
                  </w:tcBorders>
                  <w:noWrap w:val="0"/>
                  <w:vAlign w:val="center"/>
                </w:tcPr>
                <w:p>
                  <w:pPr>
                    <w:keepNext w:val="0"/>
                    <w:keepLines w:val="0"/>
                    <w:pageBreakBefore w:val="0"/>
                    <w:kinsoku/>
                    <w:wordWrap/>
                    <w:overflowPunct/>
                    <w:autoSpaceDE/>
                    <w:autoSpaceDN w:val="0"/>
                    <w:bidi w:val="0"/>
                    <w:adjustRightInd w:val="0"/>
                    <w:snapToGrid w:val="0"/>
                    <w:spacing w:afterLines="0" w:line="240" w:lineRule="auto"/>
                    <w:ind w:firstLine="0" w:firstLineChars="0"/>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25"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22:21</w:t>
                  </w:r>
                </w:p>
              </w:tc>
              <w:tc>
                <w:tcPr>
                  <w:tcW w:w="44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夜间</w:t>
                  </w:r>
                </w:p>
              </w:tc>
              <w:tc>
                <w:tcPr>
                  <w:tcW w:w="757"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44.8</w:t>
                  </w:r>
                </w:p>
              </w:tc>
              <w:tc>
                <w:tcPr>
                  <w:tcW w:w="711"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工业噪声</w:t>
                  </w:r>
                </w:p>
              </w:tc>
              <w:tc>
                <w:tcPr>
                  <w:tcW w:w="434"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50</w:t>
                  </w:r>
                </w:p>
              </w:tc>
              <w:tc>
                <w:tcPr>
                  <w:tcW w:w="43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vMerge w:val="restart"/>
                  <w:tcBorders>
                    <w:tl2br w:val="nil"/>
                    <w:tr2bl w:val="nil"/>
                  </w:tcBorders>
                  <w:noWrap w:val="0"/>
                  <w:vAlign w:val="center"/>
                </w:tcPr>
                <w:p>
                  <w:pPr>
                    <w:keepNext w:val="0"/>
                    <w:keepLines w:val="0"/>
                    <w:pageBreakBefore w:val="0"/>
                    <w:kinsoku/>
                    <w:wordWrap/>
                    <w:overflowPunct/>
                    <w:topLine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IN3、厂界北侧外1m处</w:t>
                  </w:r>
                </w:p>
              </w:tc>
              <w:tc>
                <w:tcPr>
                  <w:tcW w:w="797" w:type="pct"/>
                  <w:vMerge w:val="restart"/>
                  <w:tcBorders>
                    <w:tl2br w:val="nil"/>
                    <w:tr2bl w:val="nil"/>
                  </w:tcBorders>
                  <w:noWrap w:val="0"/>
                  <w:vAlign w:val="center"/>
                </w:tcPr>
                <w:p>
                  <w:pPr>
                    <w:keepNext w:val="0"/>
                    <w:keepLines w:val="0"/>
                    <w:pageBreakBefore w:val="0"/>
                    <w:kinsoku/>
                    <w:wordWrap/>
                    <w:overflowPunct/>
                    <w:autoSpaceDE/>
                    <w:autoSpaceDN w:val="0"/>
                    <w:bidi w:val="0"/>
                    <w:adjustRightInd w:val="0"/>
                    <w:snapToGrid w:val="0"/>
                    <w:spacing w:afterLines="0" w:line="240" w:lineRule="auto"/>
                    <w:ind w:firstLine="0" w:firstLineChars="0"/>
                    <w:jc w:val="center"/>
                    <w:textAlignment w:val="center"/>
                    <w:outlineLvl w:val="9"/>
                    <w:rPr>
                      <w:rFonts w:hint="default" w:ascii="Times New Roman" w:hAnsi="Times New Roman"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2021.10.7</w:t>
                  </w:r>
                </w:p>
              </w:tc>
              <w:tc>
                <w:tcPr>
                  <w:tcW w:w="525"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17:36</w:t>
                  </w:r>
                </w:p>
              </w:tc>
              <w:tc>
                <w:tcPr>
                  <w:tcW w:w="44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昼间</w:t>
                  </w:r>
                </w:p>
              </w:tc>
              <w:tc>
                <w:tcPr>
                  <w:tcW w:w="757"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t>56.9</w:t>
                  </w:r>
                </w:p>
              </w:tc>
              <w:tc>
                <w:tcPr>
                  <w:tcW w:w="711"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工业噪声</w:t>
                  </w:r>
                </w:p>
              </w:tc>
              <w:tc>
                <w:tcPr>
                  <w:tcW w:w="434"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60</w:t>
                  </w:r>
                </w:p>
              </w:tc>
              <w:tc>
                <w:tcPr>
                  <w:tcW w:w="43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vMerge w:val="continue"/>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p>
              </w:tc>
              <w:tc>
                <w:tcPr>
                  <w:tcW w:w="797" w:type="pct"/>
                  <w:vMerge w:val="continue"/>
                  <w:tcBorders>
                    <w:tl2br w:val="nil"/>
                    <w:tr2bl w:val="nil"/>
                  </w:tcBorders>
                  <w:noWrap w:val="0"/>
                  <w:vAlign w:val="center"/>
                </w:tcPr>
                <w:p>
                  <w:pPr>
                    <w:keepNext w:val="0"/>
                    <w:keepLines w:val="0"/>
                    <w:pageBreakBefore w:val="0"/>
                    <w:kinsoku/>
                    <w:wordWrap/>
                    <w:overflowPunct/>
                    <w:autoSpaceDE/>
                    <w:autoSpaceDN w:val="0"/>
                    <w:bidi w:val="0"/>
                    <w:adjustRightInd w:val="0"/>
                    <w:snapToGrid w:val="0"/>
                    <w:spacing w:afterLines="0" w:line="240" w:lineRule="auto"/>
                    <w:ind w:firstLine="0" w:firstLineChars="0"/>
                    <w:jc w:val="center"/>
                    <w:textAlignment w:val="center"/>
                    <w:outlineLvl w:val="9"/>
                    <w:rPr>
                      <w:rFonts w:hint="default" w:ascii="Times New Roman" w:hAnsi="Times New Roman" w:cs="Times New Roman"/>
                      <w:color w:val="000000" w:themeColor="text1"/>
                      <w:sz w:val="21"/>
                      <w:szCs w:val="21"/>
                      <w:highlight w:val="none"/>
                      <w:lang w:val="en-US"/>
                      <w14:textFill>
                        <w14:solidFill>
                          <w14:schemeClr w14:val="tx1"/>
                        </w14:solidFill>
                      </w14:textFill>
                    </w:rPr>
                  </w:pPr>
                </w:p>
              </w:tc>
              <w:tc>
                <w:tcPr>
                  <w:tcW w:w="525"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22:46</w:t>
                  </w:r>
                </w:p>
              </w:tc>
              <w:tc>
                <w:tcPr>
                  <w:tcW w:w="44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夜间</w:t>
                  </w:r>
                </w:p>
              </w:tc>
              <w:tc>
                <w:tcPr>
                  <w:tcW w:w="757"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t>45.4</w:t>
                  </w:r>
                </w:p>
              </w:tc>
              <w:tc>
                <w:tcPr>
                  <w:tcW w:w="711"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工业噪声</w:t>
                  </w:r>
                </w:p>
              </w:tc>
              <w:tc>
                <w:tcPr>
                  <w:tcW w:w="434"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50</w:t>
                  </w:r>
                </w:p>
              </w:tc>
              <w:tc>
                <w:tcPr>
                  <w:tcW w:w="43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vMerge w:val="continue"/>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p>
              </w:tc>
              <w:tc>
                <w:tcPr>
                  <w:tcW w:w="797" w:type="pct"/>
                  <w:vMerge w:val="restart"/>
                  <w:tcBorders>
                    <w:tl2br w:val="nil"/>
                    <w:tr2bl w:val="nil"/>
                  </w:tcBorders>
                  <w:noWrap w:val="0"/>
                  <w:vAlign w:val="center"/>
                </w:tcPr>
                <w:p>
                  <w:pPr>
                    <w:keepNext w:val="0"/>
                    <w:keepLines w:val="0"/>
                    <w:pageBreakBefore w:val="0"/>
                    <w:kinsoku/>
                    <w:wordWrap/>
                    <w:overflowPunct/>
                    <w:autoSpaceDE/>
                    <w:autoSpaceDN w:val="0"/>
                    <w:bidi w:val="0"/>
                    <w:adjustRightInd w:val="0"/>
                    <w:snapToGrid w:val="0"/>
                    <w:spacing w:afterLines="0" w:line="240" w:lineRule="auto"/>
                    <w:ind w:firstLine="0" w:firstLineChars="0"/>
                    <w:jc w:val="center"/>
                    <w:textAlignment w:val="center"/>
                    <w:outlineLvl w:val="9"/>
                    <w:rPr>
                      <w:rFonts w:hint="default" w:ascii="Times New Roman" w:hAnsi="Times New Roman"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2021.10.8</w:t>
                  </w:r>
                </w:p>
              </w:tc>
              <w:tc>
                <w:tcPr>
                  <w:tcW w:w="525"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17:26</w:t>
                  </w:r>
                </w:p>
              </w:tc>
              <w:tc>
                <w:tcPr>
                  <w:tcW w:w="44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昼间</w:t>
                  </w:r>
                </w:p>
              </w:tc>
              <w:tc>
                <w:tcPr>
                  <w:tcW w:w="757"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t>55.5</w:t>
                  </w:r>
                </w:p>
              </w:tc>
              <w:tc>
                <w:tcPr>
                  <w:tcW w:w="711"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工业噪声</w:t>
                  </w:r>
                </w:p>
              </w:tc>
              <w:tc>
                <w:tcPr>
                  <w:tcW w:w="434"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60</w:t>
                  </w:r>
                </w:p>
              </w:tc>
              <w:tc>
                <w:tcPr>
                  <w:tcW w:w="43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vMerge w:val="continue"/>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p>
              </w:tc>
              <w:tc>
                <w:tcPr>
                  <w:tcW w:w="797" w:type="pct"/>
                  <w:vMerge w:val="continue"/>
                  <w:tcBorders>
                    <w:tl2br w:val="nil"/>
                    <w:tr2bl w:val="nil"/>
                  </w:tcBorders>
                  <w:noWrap w:val="0"/>
                  <w:vAlign w:val="center"/>
                </w:tcPr>
                <w:p>
                  <w:pPr>
                    <w:keepNext w:val="0"/>
                    <w:keepLines w:val="0"/>
                    <w:pageBreakBefore w:val="0"/>
                    <w:kinsoku/>
                    <w:wordWrap/>
                    <w:overflowPunct/>
                    <w:autoSpaceDE/>
                    <w:autoSpaceDN w:val="0"/>
                    <w:bidi w:val="0"/>
                    <w:adjustRightInd w:val="0"/>
                    <w:snapToGrid w:val="0"/>
                    <w:spacing w:afterLines="0" w:line="240" w:lineRule="auto"/>
                    <w:ind w:firstLine="0" w:firstLineChars="0"/>
                    <w:jc w:val="center"/>
                    <w:textAlignment w:val="center"/>
                    <w:outlineLvl w:val="9"/>
                    <w:rPr>
                      <w:rFonts w:hint="default" w:ascii="Times New Roman" w:hAnsi="Times New Roman" w:cs="Times New Roman"/>
                      <w:color w:val="000000" w:themeColor="text1"/>
                      <w:sz w:val="21"/>
                      <w:szCs w:val="21"/>
                      <w:highlight w:val="none"/>
                      <w:lang w:val="en-US"/>
                      <w14:textFill>
                        <w14:solidFill>
                          <w14:schemeClr w14:val="tx1"/>
                        </w14:solidFill>
                      </w14:textFill>
                    </w:rPr>
                  </w:pPr>
                </w:p>
              </w:tc>
              <w:tc>
                <w:tcPr>
                  <w:tcW w:w="525"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22:36</w:t>
                  </w:r>
                </w:p>
              </w:tc>
              <w:tc>
                <w:tcPr>
                  <w:tcW w:w="44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夜间</w:t>
                  </w:r>
                </w:p>
              </w:tc>
              <w:tc>
                <w:tcPr>
                  <w:tcW w:w="757"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t>46.6</w:t>
                  </w:r>
                </w:p>
              </w:tc>
              <w:tc>
                <w:tcPr>
                  <w:tcW w:w="711"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工业噪声</w:t>
                  </w:r>
                </w:p>
              </w:tc>
              <w:tc>
                <w:tcPr>
                  <w:tcW w:w="434"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50</w:t>
                  </w:r>
                </w:p>
              </w:tc>
              <w:tc>
                <w:tcPr>
                  <w:tcW w:w="43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vMerge w:val="restart"/>
                  <w:tcBorders>
                    <w:tl2br w:val="nil"/>
                    <w:tr2bl w:val="nil"/>
                  </w:tcBorders>
                  <w:noWrap w:val="0"/>
                  <w:vAlign w:val="center"/>
                </w:tcPr>
                <w:p>
                  <w:pPr>
                    <w:keepNext w:val="0"/>
                    <w:keepLines w:val="0"/>
                    <w:pageBreakBefore w:val="0"/>
                    <w:kinsoku/>
                    <w:wordWrap/>
                    <w:overflowPunct/>
                    <w:topLine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IN4、厂界东侧外1m处</w:t>
                  </w:r>
                </w:p>
              </w:tc>
              <w:tc>
                <w:tcPr>
                  <w:tcW w:w="797" w:type="pct"/>
                  <w:vMerge w:val="restart"/>
                  <w:tcBorders>
                    <w:tl2br w:val="nil"/>
                    <w:tr2bl w:val="nil"/>
                  </w:tcBorders>
                  <w:noWrap w:val="0"/>
                  <w:vAlign w:val="center"/>
                </w:tcPr>
                <w:p>
                  <w:pPr>
                    <w:keepNext w:val="0"/>
                    <w:keepLines w:val="0"/>
                    <w:pageBreakBefore w:val="0"/>
                    <w:kinsoku/>
                    <w:wordWrap/>
                    <w:overflowPunct/>
                    <w:autoSpaceDE/>
                    <w:autoSpaceDN w:val="0"/>
                    <w:bidi w:val="0"/>
                    <w:adjustRightInd w:val="0"/>
                    <w:snapToGrid w:val="0"/>
                    <w:spacing w:afterLines="0" w:line="240" w:lineRule="auto"/>
                    <w:ind w:firstLine="0" w:firstLineChars="0"/>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2021.10.7</w:t>
                  </w:r>
                </w:p>
              </w:tc>
              <w:tc>
                <w:tcPr>
                  <w:tcW w:w="525"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17:52</w:t>
                  </w:r>
                </w:p>
              </w:tc>
              <w:tc>
                <w:tcPr>
                  <w:tcW w:w="44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昼间</w:t>
                  </w:r>
                </w:p>
              </w:tc>
              <w:tc>
                <w:tcPr>
                  <w:tcW w:w="757"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t>55.3</w:t>
                  </w:r>
                </w:p>
              </w:tc>
              <w:tc>
                <w:tcPr>
                  <w:tcW w:w="711"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工业噪声</w:t>
                  </w:r>
                </w:p>
              </w:tc>
              <w:tc>
                <w:tcPr>
                  <w:tcW w:w="434"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60</w:t>
                  </w:r>
                </w:p>
              </w:tc>
              <w:tc>
                <w:tcPr>
                  <w:tcW w:w="43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vMerge w:val="continue"/>
                  <w:tcBorders>
                    <w:tl2br w:val="nil"/>
                    <w:tr2bl w:val="nil"/>
                  </w:tcBorders>
                  <w:noWrap w:val="0"/>
                  <w:vAlign w:val="center"/>
                </w:tcPr>
                <w:p>
                  <w:pPr>
                    <w:keepNext w:val="0"/>
                    <w:keepLines w:val="0"/>
                    <w:pageBreakBefore w:val="0"/>
                    <w:kinsoku/>
                    <w:wordWrap/>
                    <w:overflowPunct/>
                    <w:topLine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797" w:type="pct"/>
                  <w:vMerge w:val="continue"/>
                  <w:tcBorders>
                    <w:tl2br w:val="nil"/>
                    <w:tr2bl w:val="nil"/>
                  </w:tcBorders>
                  <w:noWrap w:val="0"/>
                  <w:vAlign w:val="center"/>
                </w:tcPr>
                <w:p>
                  <w:pPr>
                    <w:keepNext w:val="0"/>
                    <w:keepLines w:val="0"/>
                    <w:pageBreakBefore w:val="0"/>
                    <w:kinsoku/>
                    <w:wordWrap/>
                    <w:overflowPunct/>
                    <w:autoSpaceDE/>
                    <w:autoSpaceDN w:val="0"/>
                    <w:bidi w:val="0"/>
                    <w:adjustRightInd w:val="0"/>
                    <w:snapToGrid w:val="0"/>
                    <w:spacing w:afterLines="0" w:line="240" w:lineRule="auto"/>
                    <w:ind w:firstLine="0" w:firstLineChars="0"/>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25"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23:01</w:t>
                  </w:r>
                </w:p>
              </w:tc>
              <w:tc>
                <w:tcPr>
                  <w:tcW w:w="44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夜间</w:t>
                  </w:r>
                </w:p>
              </w:tc>
              <w:tc>
                <w:tcPr>
                  <w:tcW w:w="757"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46.0</w:t>
                  </w:r>
                </w:p>
              </w:tc>
              <w:tc>
                <w:tcPr>
                  <w:tcW w:w="711"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工业噪声</w:t>
                  </w:r>
                </w:p>
              </w:tc>
              <w:tc>
                <w:tcPr>
                  <w:tcW w:w="434"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50</w:t>
                  </w:r>
                </w:p>
              </w:tc>
              <w:tc>
                <w:tcPr>
                  <w:tcW w:w="43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vMerge w:val="continue"/>
                  <w:tcBorders>
                    <w:tl2br w:val="nil"/>
                    <w:tr2bl w:val="nil"/>
                  </w:tcBorders>
                  <w:noWrap w:val="0"/>
                  <w:vAlign w:val="center"/>
                </w:tcPr>
                <w:p>
                  <w:pPr>
                    <w:keepNext w:val="0"/>
                    <w:keepLines w:val="0"/>
                    <w:pageBreakBefore w:val="0"/>
                    <w:kinsoku/>
                    <w:wordWrap/>
                    <w:overflowPunct/>
                    <w:topLine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797" w:type="pct"/>
                  <w:vMerge w:val="restart"/>
                  <w:tcBorders>
                    <w:tl2br w:val="nil"/>
                    <w:tr2bl w:val="nil"/>
                  </w:tcBorders>
                  <w:noWrap w:val="0"/>
                  <w:vAlign w:val="center"/>
                </w:tcPr>
                <w:p>
                  <w:pPr>
                    <w:keepNext w:val="0"/>
                    <w:keepLines w:val="0"/>
                    <w:pageBreakBefore w:val="0"/>
                    <w:kinsoku/>
                    <w:wordWrap/>
                    <w:overflowPunct/>
                    <w:autoSpaceDE/>
                    <w:autoSpaceDN w:val="0"/>
                    <w:bidi w:val="0"/>
                    <w:adjustRightInd w:val="0"/>
                    <w:snapToGrid w:val="0"/>
                    <w:spacing w:afterLines="0" w:line="240" w:lineRule="auto"/>
                    <w:ind w:firstLine="0" w:firstLineChars="0"/>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2021.10.8</w:t>
                  </w:r>
                </w:p>
              </w:tc>
              <w:tc>
                <w:tcPr>
                  <w:tcW w:w="525"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17:41</w:t>
                  </w:r>
                </w:p>
              </w:tc>
              <w:tc>
                <w:tcPr>
                  <w:tcW w:w="44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昼间</w:t>
                  </w:r>
                </w:p>
              </w:tc>
              <w:tc>
                <w:tcPr>
                  <w:tcW w:w="757"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54.4</w:t>
                  </w:r>
                </w:p>
              </w:tc>
              <w:tc>
                <w:tcPr>
                  <w:tcW w:w="711"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工业噪声</w:t>
                  </w:r>
                </w:p>
              </w:tc>
              <w:tc>
                <w:tcPr>
                  <w:tcW w:w="434"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60</w:t>
                  </w:r>
                </w:p>
              </w:tc>
              <w:tc>
                <w:tcPr>
                  <w:tcW w:w="43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pct"/>
                  <w:vMerge w:val="continue"/>
                  <w:tcBorders>
                    <w:tl2br w:val="nil"/>
                    <w:tr2bl w:val="nil"/>
                  </w:tcBorders>
                  <w:noWrap w:val="0"/>
                  <w:vAlign w:val="center"/>
                </w:tcPr>
                <w:p>
                  <w:pPr>
                    <w:keepNext w:val="0"/>
                    <w:keepLines w:val="0"/>
                    <w:pageBreakBefore w:val="0"/>
                    <w:kinsoku/>
                    <w:wordWrap/>
                    <w:overflowPunct/>
                    <w:topLine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797" w:type="pct"/>
                  <w:vMerge w:val="continue"/>
                  <w:tcBorders>
                    <w:tl2br w:val="nil"/>
                    <w:tr2bl w:val="nil"/>
                  </w:tcBorders>
                  <w:noWrap w:val="0"/>
                  <w:vAlign w:val="center"/>
                </w:tcPr>
                <w:p>
                  <w:pPr>
                    <w:keepNext w:val="0"/>
                    <w:keepLines w:val="0"/>
                    <w:pageBreakBefore w:val="0"/>
                    <w:kinsoku/>
                    <w:wordWrap/>
                    <w:overflowPunct/>
                    <w:autoSpaceDE/>
                    <w:autoSpaceDN w:val="0"/>
                    <w:bidi w:val="0"/>
                    <w:adjustRightInd w:val="0"/>
                    <w:snapToGrid w:val="0"/>
                    <w:spacing w:afterLines="0" w:line="240" w:lineRule="auto"/>
                    <w:ind w:firstLine="0" w:firstLineChars="0"/>
                    <w:jc w:val="center"/>
                    <w:textAlignment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525"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22:51</w:t>
                  </w:r>
                </w:p>
              </w:tc>
              <w:tc>
                <w:tcPr>
                  <w:tcW w:w="44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夜间</w:t>
                  </w:r>
                </w:p>
              </w:tc>
              <w:tc>
                <w:tcPr>
                  <w:tcW w:w="757"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46.0</w:t>
                  </w:r>
                </w:p>
              </w:tc>
              <w:tc>
                <w:tcPr>
                  <w:tcW w:w="711"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工业噪声</w:t>
                  </w:r>
                </w:p>
              </w:tc>
              <w:tc>
                <w:tcPr>
                  <w:tcW w:w="434"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50</w:t>
                  </w:r>
                </w:p>
              </w:tc>
              <w:tc>
                <w:tcPr>
                  <w:tcW w:w="438" w:type="pct"/>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center"/>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8"/>
                  <w:tcBorders>
                    <w:tl2br w:val="nil"/>
                    <w:tr2bl w:val="nil"/>
                  </w:tcBorders>
                  <w:noWrap w:val="0"/>
                  <w:vAlign w:val="center"/>
                </w:tcPr>
                <w:p>
                  <w:pPr>
                    <w:keepNext w:val="0"/>
                    <w:keepLines w:val="0"/>
                    <w:pageBreakBefore w:val="0"/>
                    <w:kinsoku/>
                    <w:wordWrap/>
                    <w:overflowPunct/>
                    <w:autoSpaceDE/>
                    <w:bidi w:val="0"/>
                    <w:adjustRightInd w:val="0"/>
                    <w:snapToGrid w:val="0"/>
                    <w:spacing w:afterLines="0" w:line="240" w:lineRule="auto"/>
                    <w:ind w:firstLine="0" w:firstLineChars="0"/>
                    <w:jc w:val="both"/>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注：</w:t>
                  </w: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1、采样时间段为昼间（06:00-22:00），夜间（22:00-06:00）；</w:t>
                  </w:r>
                </w:p>
                <w:p>
                  <w:pPr>
                    <w:pStyle w:val="20"/>
                    <w:keepNext w:val="0"/>
                    <w:keepLines w:val="0"/>
                    <w:pageBreakBefore w:val="0"/>
                    <w:kinsoku/>
                    <w:wordWrap/>
                    <w:overflowPunct/>
                    <w:autoSpaceDE/>
                    <w:bidi w:val="0"/>
                    <w:adjustRightInd w:val="0"/>
                    <w:snapToGrid w:val="0"/>
                    <w:spacing w:line="240" w:lineRule="auto"/>
                    <w:ind w:firstLine="0" w:firstLineChars="0"/>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执行《工业企业厂界环境噪声排放标准》（GB 12348-2008）2类标准限</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值</w:t>
                  </w:r>
                  <w:r>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autoSpaceDE/>
                    <w:bidi w:val="0"/>
                    <w:adjustRightInd w:val="0"/>
                    <w:snapToGrid w:val="0"/>
                    <w:spacing w:afterLines="0" w:line="240" w:lineRule="auto"/>
                    <w:ind w:firstLine="0" w:firstLineChars="0"/>
                    <w:jc w:val="both"/>
                    <w:outlineLvl w:val="9"/>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t>3、2021年10月7日</w:t>
                  </w:r>
                  <w:r>
                    <w:rPr>
                      <w:rFonts w:hint="default" w:ascii="Times New Roman" w:hAnsi="Times New Roman" w:cs="Times New Roman"/>
                      <w:color w:val="000000" w:themeColor="text1"/>
                      <w:sz w:val="21"/>
                      <w:szCs w:val="21"/>
                      <w:highlight w:val="none"/>
                      <w:lang w:val="en-US" w:eastAsia="zh-CN" w:bidi="ar-SA"/>
                      <w14:textFill>
                        <w14:solidFill>
                          <w14:schemeClr w14:val="tx1"/>
                        </w14:solidFill>
                      </w14:textFill>
                    </w:rPr>
                    <w:t xml:space="preserve">风速2.0m/s，2021年10月8日风速2.1m/s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bl>
          <w:p>
            <w:pPr>
              <w:keepNext w:val="0"/>
              <w:keepLines w:val="0"/>
              <w:pageBreakBefore w:val="0"/>
              <w:widowControl/>
              <w:suppressLineNumbers w:val="0"/>
              <w:kinsoku/>
              <w:wordWrap/>
              <w:overflowPunct/>
              <w:topLinePunct w:val="0"/>
              <w:autoSpaceDE/>
              <w:autoSpaceDN/>
              <w:bidi w:val="0"/>
              <w:adjustRightInd w:val="0"/>
              <w:snapToGrid/>
              <w:ind w:firstLine="480" w:firstLineChars="200"/>
              <w:jc w:val="left"/>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从表可见</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项目</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厂界噪声均</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满足《工业企业厂界环境噪声排放标准》</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GB12348－2008</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类限值要求。</w:t>
            </w:r>
          </w:p>
          <w:p>
            <w:pPr>
              <w:keepNext w:val="0"/>
              <w:keepLines w:val="0"/>
              <w:pageBreakBefore w:val="0"/>
              <w:widowControl/>
              <w:suppressLineNumbers w:val="0"/>
              <w:kinsoku/>
              <w:wordWrap/>
              <w:overflowPunct/>
              <w:topLinePunct w:val="0"/>
              <w:autoSpaceDE/>
              <w:autoSpaceDN/>
              <w:bidi w:val="0"/>
              <w:adjustRightInd w:val="0"/>
              <w:snapToGrid/>
              <w:ind w:firstLine="480" w:firstLineChars="200"/>
              <w:jc w:val="left"/>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ind w:firstLine="480" w:firstLineChars="200"/>
              <w:jc w:val="left"/>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ind w:firstLine="480" w:firstLineChars="200"/>
              <w:jc w:val="left"/>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ind w:firstLine="480" w:firstLineChars="200"/>
              <w:jc w:val="left"/>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jc w:val="left"/>
              <w:textAlignment w:val="auto"/>
              <w:outlineLvl w:val="9"/>
              <w:rPr>
                <w:rFonts w:hint="default" w:ascii="Times New Roman" w:hAnsi="Times New Roman" w:eastAsia="楷体_GB2312" w:cs="Times New Roman"/>
                <w:color w:val="000000" w:themeColor="text1"/>
                <w:kern w:val="0"/>
                <w:sz w:val="24"/>
                <w:szCs w:val="24"/>
                <w:lang w:val="en-US" w:eastAsia="zh-CN" w:bidi="ar"/>
                <w14:textFill>
                  <w14:solidFill>
                    <w14:schemeClr w14:val="tx1"/>
                  </w14:solidFill>
                </w14:textFill>
              </w:rPr>
            </w:pPr>
          </w:p>
        </w:tc>
      </w:tr>
    </w:tbl>
    <w:p>
      <w:pPr>
        <w:outlineLvl w:val="9"/>
        <w:rPr>
          <w:rFonts w:hint="default" w:ascii="Times New Roman" w:hAnsi="Times New Roman" w:cs="Times New Roman"/>
          <w:b/>
          <w:bCs/>
          <w:color w:val="000000" w:themeColor="text1"/>
          <w:lang w:val="en-US" w:eastAsia="zh-CN"/>
          <w14:textFill>
            <w14:solidFill>
              <w14:schemeClr w14:val="tx1"/>
            </w14:solidFill>
          </w14:textFill>
        </w:rPr>
      </w:pPr>
    </w:p>
    <w:p>
      <w:pPr>
        <w:outlineLvl w:val="0"/>
        <w:rPr>
          <w:rFonts w:hint="default" w:ascii="Times New Roman" w:hAnsi="Times New Roman" w:cs="Times New Roman"/>
          <w:b/>
          <w:bCs/>
          <w:color w:val="000000" w:themeColor="text1"/>
          <w:lang w:val="en-US" w:eastAsia="zh-CN"/>
          <w14:textFill>
            <w14:solidFill>
              <w14:schemeClr w14:val="tx1"/>
            </w14:solidFill>
          </w14:textFill>
        </w:rPr>
      </w:pPr>
      <w:bookmarkStart w:id="20" w:name="_Toc12052"/>
      <w:r>
        <w:rPr>
          <w:rFonts w:hint="default" w:ascii="Times New Roman" w:hAnsi="Times New Roman" w:cs="Times New Roman"/>
          <w:b/>
          <w:bCs/>
          <w:color w:val="000000" w:themeColor="text1"/>
          <w:lang w:val="en-US" w:eastAsia="zh-CN"/>
          <w14:textFill>
            <w14:solidFill>
              <w14:schemeClr w14:val="tx1"/>
            </w14:solidFill>
          </w14:textFill>
        </w:rPr>
        <w:t>表</w:t>
      </w:r>
      <w:r>
        <w:rPr>
          <w:rFonts w:hint="eastAsia" w:ascii="Times New Roman" w:hAnsi="Times New Roman" w:cs="Times New Roman"/>
          <w:b/>
          <w:bCs/>
          <w:color w:val="000000" w:themeColor="text1"/>
          <w:lang w:val="en-US" w:eastAsia="zh-CN"/>
          <w14:textFill>
            <w14:solidFill>
              <w14:schemeClr w14:val="tx1"/>
            </w14:solidFill>
          </w14:textFill>
        </w:rPr>
        <w:t xml:space="preserve">八 </w:t>
      </w:r>
      <w:r>
        <w:rPr>
          <w:rFonts w:hint="default" w:ascii="Times New Roman" w:hAnsi="Times New Roman" w:cs="Times New Roman"/>
          <w:b/>
          <w:bCs/>
          <w:color w:val="000000" w:themeColor="text1"/>
          <w:lang w:val="en-US" w:eastAsia="zh-CN"/>
          <w14:textFill>
            <w14:solidFill>
              <w14:schemeClr w14:val="tx1"/>
            </w14:solidFill>
          </w14:textFill>
        </w:rPr>
        <w:t xml:space="preserve"> 验收</w:t>
      </w:r>
      <w:r>
        <w:rPr>
          <w:rFonts w:hint="eastAsia" w:ascii="Times New Roman" w:hAnsi="Times New Roman" w:cs="Times New Roman"/>
          <w:b/>
          <w:bCs/>
          <w:color w:val="000000" w:themeColor="text1"/>
          <w:lang w:val="en-US" w:eastAsia="zh-CN"/>
          <w14:textFill>
            <w14:solidFill>
              <w14:schemeClr w14:val="tx1"/>
            </w14:solidFill>
          </w14:textFill>
        </w:rPr>
        <w:t>监测结论</w:t>
      </w:r>
      <w:bookmarkEnd w:id="20"/>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numPr>
                <w:ilvl w:val="0"/>
                <w:numId w:val="10"/>
              </w:numPr>
              <w:kinsoku/>
              <w:wordWrap/>
              <w:overflowPunct/>
              <w:topLinePunct w:val="0"/>
              <w:autoSpaceDE/>
              <w:autoSpaceDN/>
              <w:bidi w:val="0"/>
              <w:adjustRightInd/>
              <w:snapToGrid/>
              <w:spacing w:afterLines="0" w:line="360" w:lineRule="auto"/>
              <w:ind w:leftChars="0" w:firstLine="482" w:firstLineChars="200"/>
              <w:jc w:val="both"/>
              <w:textAlignment w:val="auto"/>
              <w:outlineLvl w:val="9"/>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废水验收监测结论</w:t>
            </w:r>
          </w:p>
          <w:p>
            <w:pPr>
              <w:keepNext w:val="0"/>
              <w:keepLines w:val="0"/>
              <w:pageBreakBefore w:val="0"/>
              <w:widowControl/>
              <w:numPr>
                <w:ilvl w:val="0"/>
                <w:numId w:val="0"/>
              </w:numPr>
              <w:kinsoku/>
              <w:wordWrap/>
              <w:overflowPunct/>
              <w:topLinePunct w:val="0"/>
              <w:autoSpaceDE/>
              <w:autoSpaceDN/>
              <w:bidi w:val="0"/>
              <w:adjustRightInd/>
              <w:snapToGrid/>
              <w:spacing w:afterLines="0" w:line="360" w:lineRule="auto"/>
              <w:ind w:leftChars="0" w:firstLine="480" w:firstLineChars="200"/>
              <w:jc w:val="both"/>
              <w:textAlignment w:val="auto"/>
              <w:outlineLvl w:val="9"/>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本项目采用雨污分流，</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项目地坪已硬化，</w:t>
            </w:r>
            <w:r>
              <w:rPr>
                <w:rFonts w:hint="default" w:ascii="Times New Roman" w:hAnsi="Times New Roman" w:cs="Times New Roman"/>
                <w:color w:val="000000" w:themeColor="text1"/>
                <w:sz w:val="24"/>
                <w:szCs w:val="24"/>
                <w:lang w:eastAsia="zh-CN"/>
                <w14:textFill>
                  <w14:solidFill>
                    <w14:schemeClr w14:val="tx1"/>
                  </w14:solidFill>
                </w14:textFill>
              </w:rPr>
              <w:t>项目初期雨水由雨水沟收集后排入三级沉淀分离池沉淀后回用于生产。其余雨水经雨水沟排入项目北面冲沟，最终汇入麦架河。</w:t>
            </w:r>
          </w:p>
          <w:p>
            <w:pPr>
              <w:pStyle w:val="20"/>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outlineLvl w:val="9"/>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t>项目餐饮废水经隔油池隔油沉淀后与生活污水一起进入化粪池收集后经自建一体化污水处理设施（处理规模为6m³/d，位于项目南面）处理后回用于生产。搅拌机清洗废水、运输车辆清洗废水、作业区地面清洗废水经三级沉淀分离池沉淀后回用于生产，项目场地淋滤水经厂房四周雨水渠收集后排入三级沉淀池，经三级沉淀池沉淀后回用。</w:t>
            </w:r>
          </w:p>
          <w:p>
            <w:pPr>
              <w:keepNext w:val="0"/>
              <w:keepLines w:val="0"/>
              <w:pageBreakBefore w:val="0"/>
              <w:widowControl/>
              <w:numPr>
                <w:ilvl w:val="0"/>
                <w:numId w:val="0"/>
              </w:numPr>
              <w:kinsoku/>
              <w:wordWrap/>
              <w:overflowPunct/>
              <w:topLinePunct w:val="0"/>
              <w:autoSpaceDE/>
              <w:autoSpaceDN/>
              <w:bidi w:val="0"/>
              <w:adjustRightInd/>
              <w:snapToGrid/>
              <w:spacing w:afterLines="0" w:line="360" w:lineRule="auto"/>
              <w:ind w:leftChars="0" w:firstLine="480" w:firstLineChars="200"/>
              <w:jc w:val="both"/>
              <w:textAlignment w:val="auto"/>
              <w:outlineLvl w:val="9"/>
              <w:rPr>
                <w:rFonts w:hint="default" w:ascii="Times New Roman" w:hAnsi="Times New Roman"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经监测，</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项目</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污水</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处理站排放口水质符合《城市污水再生利用工业用水水质》(GB/T 19923-2005)表1中工艺用水水质标准限值。</w:t>
            </w:r>
          </w:p>
          <w:p>
            <w:pPr>
              <w:keepNext w:val="0"/>
              <w:keepLines w:val="0"/>
              <w:pageBreakBefore w:val="0"/>
              <w:widowControl/>
              <w:numPr>
                <w:ilvl w:val="0"/>
                <w:numId w:val="10"/>
              </w:numPr>
              <w:kinsoku/>
              <w:wordWrap/>
              <w:overflowPunct/>
              <w:topLinePunct w:val="0"/>
              <w:autoSpaceDE/>
              <w:autoSpaceDN/>
              <w:bidi w:val="0"/>
              <w:adjustRightInd/>
              <w:snapToGrid/>
              <w:spacing w:afterLines="0" w:line="360" w:lineRule="auto"/>
              <w:ind w:left="0" w:leftChars="0" w:firstLine="482" w:firstLineChars="200"/>
              <w:jc w:val="both"/>
              <w:textAlignment w:val="auto"/>
              <w:outlineLvl w:val="9"/>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t>废气验收监测结论</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default" w:ascii="Times New Roman" w:hAnsi="Times New Roman" w:cs="Times New Roman"/>
                <w:color w:val="000000" w:themeColor="text1"/>
                <w:kern w:val="24"/>
                <w:sz w:val="24"/>
                <w:szCs w:val="24"/>
                <w:lang w:eastAsia="zh-CN"/>
                <w14:textFill>
                  <w14:solidFill>
                    <w14:schemeClr w14:val="tx1"/>
                  </w14:solidFill>
                </w14:textFill>
              </w:rPr>
            </w:pPr>
            <w:r>
              <w:rPr>
                <w:rFonts w:hint="default" w:ascii="Times New Roman" w:hAnsi="Times New Roman" w:cs="Times New Roman"/>
                <w:color w:val="000000" w:themeColor="text1"/>
                <w:kern w:val="24"/>
                <w:sz w:val="24"/>
                <w:szCs w:val="24"/>
                <w:lang w:eastAsia="zh-CN"/>
                <w14:textFill>
                  <w14:solidFill>
                    <w14:schemeClr w14:val="tx1"/>
                  </w14:solidFill>
                </w14:textFill>
              </w:rPr>
              <w:t>（</w:t>
            </w:r>
            <w:r>
              <w:rPr>
                <w:rFonts w:hint="default" w:ascii="Times New Roman" w:hAnsi="Times New Roman" w:cs="Times New Roman"/>
                <w:color w:val="000000" w:themeColor="text1"/>
                <w:kern w:val="24"/>
                <w:sz w:val="24"/>
                <w:szCs w:val="24"/>
                <w:lang w:val="en-US" w:eastAsia="zh-CN"/>
                <w14:textFill>
                  <w14:solidFill>
                    <w14:schemeClr w14:val="tx1"/>
                  </w14:solidFill>
                </w14:textFill>
              </w:rPr>
              <w:t>1</w:t>
            </w:r>
            <w:r>
              <w:rPr>
                <w:rFonts w:hint="default" w:ascii="Times New Roman" w:hAnsi="Times New Roman" w:cs="Times New Roman"/>
                <w:color w:val="000000" w:themeColor="text1"/>
                <w:kern w:val="24"/>
                <w:sz w:val="24"/>
                <w:szCs w:val="24"/>
                <w:lang w:eastAsia="zh-CN"/>
                <w14:textFill>
                  <w14:solidFill>
                    <w14:schemeClr w14:val="tx1"/>
                  </w14:solidFill>
                </w14:textFill>
              </w:rPr>
              <w:t>）</w:t>
            </w:r>
            <w:r>
              <w:rPr>
                <w:rFonts w:hint="default" w:ascii="Times New Roman" w:hAnsi="Times New Roman" w:cs="Times New Roman"/>
                <w:b w:val="0"/>
                <w:bCs w:val="0"/>
                <w:color w:val="000000" w:themeColor="text1"/>
                <w:sz w:val="24"/>
                <w:szCs w:val="24"/>
                <w:vertAlign w:val="baseline"/>
                <w:lang w:val="en-US" w:eastAsia="zh-CN"/>
                <w14:textFill>
                  <w14:solidFill>
                    <w14:schemeClr w14:val="tx1"/>
                  </w14:solidFill>
                </w14:textFill>
              </w:rPr>
              <w:t>新增废弃混凝土二次回收利用生产线</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default" w:ascii="Times New Roman" w:hAnsi="Times New Roman" w:cs="Times New Roman"/>
                <w:color w:val="000000" w:themeColor="text1"/>
                <w:kern w:val="24"/>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①项目在反击破、破碎和筛分环节</w:t>
            </w:r>
            <w:r>
              <w:rPr>
                <w:rFonts w:hint="default" w:ascii="Times New Roman" w:hAnsi="Times New Roman" w:cs="Times New Roman"/>
                <w:snapToGrid w:val="0"/>
                <w:color w:val="000000" w:themeColor="text1"/>
                <w:kern w:val="0"/>
                <w:sz w:val="24"/>
                <w:szCs w:val="24"/>
                <w14:textFill>
                  <w14:solidFill>
                    <w14:schemeClr w14:val="tx1"/>
                  </w14:solidFill>
                </w14:textFill>
              </w:rPr>
              <w:t>粉尘</w:t>
            </w:r>
            <w:r>
              <w:rPr>
                <w:rFonts w:hint="default" w:ascii="Times New Roman" w:hAnsi="Times New Roman" w:cs="Times New Roman"/>
                <w:snapToGrid w:val="0"/>
                <w:color w:val="000000" w:themeColor="text1"/>
                <w:kern w:val="0"/>
                <w:sz w:val="24"/>
                <w:szCs w:val="24"/>
                <w:lang w:eastAsia="zh-CN"/>
                <w14:textFill>
                  <w14:solidFill>
                    <w14:schemeClr w14:val="tx1"/>
                  </w14:solidFill>
                </w14:textFill>
              </w:rPr>
              <w:t>产生</w:t>
            </w:r>
            <w:r>
              <w:rPr>
                <w:rFonts w:hint="default" w:ascii="Times New Roman" w:hAnsi="Times New Roman" w:cs="Times New Roman"/>
                <w:snapToGrid w:val="0"/>
                <w:color w:val="000000" w:themeColor="text1"/>
                <w:kern w:val="0"/>
                <w:sz w:val="24"/>
                <w:szCs w:val="24"/>
                <w14:textFill>
                  <w14:solidFill>
                    <w14:schemeClr w14:val="tx1"/>
                  </w14:solidFill>
                </w14:textFill>
              </w:rPr>
              <w:t>处设置</w:t>
            </w:r>
            <w:r>
              <w:rPr>
                <w:rFonts w:hint="default" w:ascii="Times New Roman" w:hAnsi="Times New Roman" w:cs="Times New Roman"/>
                <w:snapToGrid w:val="0"/>
                <w:color w:val="000000" w:themeColor="text1"/>
                <w:kern w:val="0"/>
                <w:sz w:val="24"/>
                <w:szCs w:val="24"/>
                <w:lang w:eastAsia="zh-CN"/>
                <w14:textFill>
                  <w14:solidFill>
                    <w14:schemeClr w14:val="tx1"/>
                  </w14:solidFill>
                </w14:textFill>
              </w:rPr>
              <w:t>集气罩，然后通过布袋除尘器处理后，经</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15m高的管道高空</w:t>
            </w:r>
            <w:r>
              <w:rPr>
                <w:rFonts w:hint="default" w:ascii="Times New Roman" w:hAnsi="Times New Roman" w:cs="Times New Roman"/>
                <w:snapToGrid w:val="0"/>
                <w:color w:val="000000" w:themeColor="text1"/>
                <w:kern w:val="0"/>
                <w:sz w:val="24"/>
                <w:szCs w:val="24"/>
                <w:lang w:eastAsia="zh-CN"/>
                <w14:textFill>
                  <w14:solidFill>
                    <w14:schemeClr w14:val="tx1"/>
                  </w14:solidFill>
                </w14:textFill>
              </w:rPr>
              <w:t>排放。②</w:t>
            </w:r>
            <w:r>
              <w:rPr>
                <w:rFonts w:hint="default" w:ascii="Times New Roman" w:hAnsi="Times New Roman" w:cs="Times New Roman"/>
                <w:color w:val="000000" w:themeColor="text1"/>
                <w:sz w:val="24"/>
                <w:szCs w:val="24"/>
                <w:lang w:eastAsia="zh-CN"/>
                <w14:textFill>
                  <w14:solidFill>
                    <w14:schemeClr w14:val="tx1"/>
                  </w14:solidFill>
                </w14:textFill>
              </w:rPr>
              <w:t>堆场</w:t>
            </w:r>
            <w:r>
              <w:rPr>
                <w:rFonts w:hint="default" w:ascii="Times New Roman" w:hAnsi="Times New Roman" w:cs="Times New Roman"/>
                <w:color w:val="000000" w:themeColor="text1"/>
                <w:sz w:val="24"/>
                <w:szCs w:val="24"/>
                <w14:textFill>
                  <w14:solidFill>
                    <w14:schemeClr w14:val="tx1"/>
                  </w14:solidFill>
                </w14:textFill>
              </w:rPr>
              <w:t>粉尘</w:t>
            </w:r>
            <w:r>
              <w:rPr>
                <w:rFonts w:hint="default" w:ascii="Times New Roman" w:hAnsi="Times New Roman" w:cs="Times New Roman"/>
                <w:color w:val="000000" w:themeColor="text1"/>
                <w:sz w:val="24"/>
                <w:szCs w:val="24"/>
                <w:lang w:eastAsia="zh-CN"/>
                <w14:textFill>
                  <w14:solidFill>
                    <w14:schemeClr w14:val="tx1"/>
                  </w14:solidFill>
                </w14:textFill>
              </w:rPr>
              <w:t>洒水降尘。</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default" w:ascii="Times New Roman" w:hAnsi="Times New Roman" w:cs="Times New Roman"/>
                <w:color w:val="000000" w:themeColor="text1"/>
                <w:kern w:val="24"/>
                <w:sz w:val="24"/>
                <w:szCs w:val="24"/>
                <w:lang w:eastAsia="zh-CN"/>
                <w14:textFill>
                  <w14:solidFill>
                    <w14:schemeClr w14:val="tx1"/>
                  </w14:solidFill>
                </w14:textFill>
              </w:rPr>
            </w:pPr>
            <w:r>
              <w:rPr>
                <w:rFonts w:hint="default" w:ascii="Times New Roman" w:hAnsi="Times New Roman" w:cs="Times New Roman"/>
                <w:color w:val="000000" w:themeColor="text1"/>
                <w:kern w:val="24"/>
                <w:sz w:val="24"/>
                <w:szCs w:val="24"/>
                <w:lang w:eastAsia="zh-CN"/>
                <w14:textFill>
                  <w14:solidFill>
                    <w14:schemeClr w14:val="tx1"/>
                  </w14:solidFill>
                </w14:textFill>
              </w:rPr>
              <w:t>（</w:t>
            </w:r>
            <w:r>
              <w:rPr>
                <w:rFonts w:hint="default" w:ascii="Times New Roman" w:hAnsi="Times New Roman" w:cs="Times New Roman"/>
                <w:color w:val="000000" w:themeColor="text1"/>
                <w:kern w:val="24"/>
                <w:sz w:val="24"/>
                <w:szCs w:val="24"/>
                <w:lang w:val="en-US" w:eastAsia="zh-CN"/>
                <w14:textFill>
                  <w14:solidFill>
                    <w14:schemeClr w14:val="tx1"/>
                  </w14:solidFill>
                </w14:textFill>
              </w:rPr>
              <w:t>2</w:t>
            </w:r>
            <w:r>
              <w:rPr>
                <w:rFonts w:hint="default" w:ascii="Times New Roman" w:hAnsi="Times New Roman" w:cs="Times New Roman"/>
                <w:color w:val="000000" w:themeColor="text1"/>
                <w:kern w:val="24"/>
                <w:sz w:val="24"/>
                <w:szCs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vertAlign w:val="baseline"/>
                <w:lang w:val="en-US" w:eastAsia="zh-CN" w:bidi="ar-SA"/>
                <w14:textFill>
                  <w14:solidFill>
                    <w14:schemeClr w14:val="tx1"/>
                  </w14:solidFill>
                </w14:textFill>
              </w:rPr>
              <w:t>贵州广润混凝土有限公司新增90万m³/a商品砼生产线项目</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kern w:val="24"/>
                <w:sz w:val="24"/>
                <w:szCs w:val="24"/>
                <w:lang w:eastAsia="zh-CN"/>
                <w14:textFill>
                  <w14:solidFill>
                    <w14:schemeClr w14:val="tx1"/>
                  </w14:solidFill>
                </w14:textFill>
              </w:rPr>
              <w:t>①</w:t>
            </w:r>
            <w:r>
              <w:rPr>
                <w:rFonts w:hint="default" w:ascii="Times New Roman" w:hAnsi="Times New Roman" w:cs="Times New Roman"/>
                <w:color w:val="000000" w:themeColor="text1"/>
                <w:kern w:val="24"/>
                <w:sz w:val="24"/>
                <w:szCs w:val="24"/>
                <w14:textFill>
                  <w14:solidFill>
                    <w14:schemeClr w14:val="tx1"/>
                  </w14:solidFill>
                </w14:textFill>
              </w:rPr>
              <w:t>搅拌楼</w:t>
            </w:r>
            <w:r>
              <w:rPr>
                <w:rFonts w:hint="default" w:ascii="Times New Roman" w:hAnsi="Times New Roman" w:cs="Times New Roman"/>
                <w:color w:val="000000" w:themeColor="text1"/>
                <w:kern w:val="24"/>
                <w:sz w:val="24"/>
                <w:szCs w:val="24"/>
                <w:lang w:eastAsia="zh-CN"/>
                <w14:textFill>
                  <w14:solidFill>
                    <w14:schemeClr w14:val="tx1"/>
                  </w14:solidFill>
                </w14:textFill>
              </w:rPr>
              <w:t>搅拌粉尘经</w:t>
            </w:r>
            <w:r>
              <w:rPr>
                <w:rFonts w:hint="default" w:ascii="Times New Roman" w:hAnsi="Times New Roman" w:cs="Times New Roman"/>
                <w:color w:val="000000" w:themeColor="text1"/>
                <w:sz w:val="24"/>
                <w:szCs w:val="24"/>
                <w:lang w:eastAsia="zh-CN"/>
                <w14:textFill>
                  <w14:solidFill>
                    <w14:schemeClr w14:val="tx1"/>
                  </w14:solidFill>
                </w14:textFill>
              </w:rPr>
              <w:t>集气罩</w:t>
            </w:r>
            <w:r>
              <w:rPr>
                <w:rFonts w:hint="default" w:ascii="Times New Roman" w:hAnsi="Times New Roman" w:cs="Times New Roman"/>
                <w:color w:val="000000" w:themeColor="text1"/>
                <w:sz w:val="24"/>
                <w:szCs w:val="24"/>
                <w:lang w:val="en-US" w:eastAsia="zh-CN"/>
                <w14:textFill>
                  <w14:solidFill>
                    <w14:schemeClr w14:val="tx1"/>
                  </w14:solidFill>
                </w14:textFill>
              </w:rPr>
              <w:t>+布袋除尘器+27m排气筒（2套）进行处理；</w:t>
            </w:r>
          </w:p>
          <w:p>
            <w:pPr>
              <w:keepNext w:val="0"/>
              <w:keepLines w:val="0"/>
              <w:pageBreakBefore w:val="0"/>
              <w:widowControl/>
              <w:tabs>
                <w:tab w:val="left" w:pos="3472"/>
              </w:tabs>
              <w:kinsoku/>
              <w:wordWrap/>
              <w:overflowPunct/>
              <w:topLinePunct w:val="0"/>
              <w:autoSpaceDE/>
              <w:autoSpaceDN/>
              <w:bidi w:val="0"/>
              <w:adjustRightInd/>
              <w:snapToGrid/>
              <w:spacing w:afterLines="0" w:line="360" w:lineRule="auto"/>
              <w:ind w:leftChars="0" w:right="0" w:rightChars="0" w:firstLine="480" w:firstLineChars="200"/>
              <w:jc w:val="left"/>
              <w:textAlignment w:val="auto"/>
              <w:outlineLvl w:val="9"/>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②</w:t>
            </w:r>
            <w:r>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t>搅拌楼粉料仓筒粉尘经</w:t>
            </w:r>
            <w:r>
              <w:rPr>
                <w:rFonts w:hint="default" w:ascii="Times New Roman" w:hAnsi="Times New Roman" w:cs="Times New Roman"/>
                <w:color w:val="000000" w:themeColor="text1"/>
                <w:sz w:val="24"/>
                <w:szCs w:val="24"/>
                <w:lang w:val="en-US" w:eastAsia="zh-CN"/>
                <w14:textFill>
                  <w14:solidFill>
                    <w14:schemeClr w14:val="tx1"/>
                  </w14:solidFill>
                </w14:textFill>
              </w:rPr>
              <w:t>负压吸风收尘装置+布袋除尘器（12个）；</w:t>
            </w:r>
          </w:p>
          <w:p>
            <w:pPr>
              <w:keepNext w:val="0"/>
              <w:keepLines w:val="0"/>
              <w:pageBreakBefore w:val="0"/>
              <w:widowControl/>
              <w:tabs>
                <w:tab w:val="left" w:pos="3472"/>
              </w:tabs>
              <w:kinsoku/>
              <w:wordWrap/>
              <w:overflowPunct/>
              <w:topLinePunct w:val="0"/>
              <w:autoSpaceDE/>
              <w:autoSpaceDN/>
              <w:bidi w:val="0"/>
              <w:adjustRightInd/>
              <w:snapToGrid/>
              <w:spacing w:afterLines="0" w:line="360" w:lineRule="auto"/>
              <w:ind w:leftChars="0" w:right="0" w:rightChars="0" w:firstLine="480" w:firstLineChars="200"/>
              <w:jc w:val="left"/>
              <w:textAlignment w:val="auto"/>
              <w:outlineLvl w:val="9"/>
              <w:rPr>
                <w:rFonts w:hint="default" w:ascii="Times New Roman" w:hAnsi="Times New Roman" w:eastAsia="宋体" w:cs="Times New Roman"/>
                <w:b w:val="0"/>
                <w:bCs w:val="0"/>
                <w:color w:val="000000" w:themeColor="text1"/>
                <w:w w:val="100"/>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③</w:t>
            </w:r>
            <w:r>
              <w:rPr>
                <w:rFonts w:hint="default" w:ascii="Times New Roman" w:hAnsi="Times New Roman" w:eastAsia="宋体" w:cs="Times New Roman"/>
                <w:b w:val="0"/>
                <w:bCs w:val="0"/>
                <w:color w:val="000000" w:themeColor="text1"/>
                <w:w w:val="100"/>
                <w:kern w:val="2"/>
                <w:sz w:val="24"/>
                <w:szCs w:val="24"/>
                <w:lang w:val="en-US" w:eastAsia="zh-CN" w:bidi="ar-SA"/>
                <w14:textFill>
                  <w14:solidFill>
                    <w14:schemeClr w14:val="tx1"/>
                  </w14:solidFill>
                </w14:textFill>
              </w:rPr>
              <w:t>运输车抽料时放空口粉尘采用密封衔接装置；</w:t>
            </w:r>
          </w:p>
          <w:p>
            <w:pPr>
              <w:keepNext w:val="0"/>
              <w:keepLines w:val="0"/>
              <w:pageBreakBefore w:val="0"/>
              <w:widowControl/>
              <w:tabs>
                <w:tab w:val="left" w:pos="3472"/>
              </w:tabs>
              <w:kinsoku/>
              <w:wordWrap/>
              <w:overflowPunct/>
              <w:topLinePunct w:val="0"/>
              <w:autoSpaceDE/>
              <w:autoSpaceDN/>
              <w:bidi w:val="0"/>
              <w:adjustRightInd/>
              <w:snapToGrid/>
              <w:spacing w:afterLines="0" w:line="360" w:lineRule="auto"/>
              <w:ind w:leftChars="0" w:right="0" w:rightChars="0" w:firstLine="480" w:firstLineChars="200"/>
              <w:jc w:val="left"/>
              <w:textAlignment w:val="auto"/>
              <w:outlineLvl w:val="9"/>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val="0"/>
                <w:color w:val="000000" w:themeColor="text1"/>
                <w:w w:val="100"/>
                <w:kern w:val="2"/>
                <w:sz w:val="24"/>
                <w:szCs w:val="24"/>
                <w:lang w:val="en-US" w:eastAsia="zh-CN" w:bidi="ar-SA"/>
                <w14:textFill>
                  <w14:solidFill>
                    <w14:schemeClr w14:val="tx1"/>
                  </w14:solidFill>
                </w14:textFill>
              </w:rPr>
              <w:t>④运输扬尘</w:t>
            </w:r>
            <w:r>
              <w:rPr>
                <w:rFonts w:hint="default" w:ascii="Times New Roman" w:hAnsi="Times New Roman" w:cs="Times New Roman"/>
                <w:color w:val="000000" w:themeColor="text1"/>
                <w:sz w:val="24"/>
                <w:szCs w:val="24"/>
                <w:lang w:eastAsia="zh-CN"/>
                <w14:textFill>
                  <w14:solidFill>
                    <w14:schemeClr w14:val="tx1"/>
                  </w14:solidFill>
                </w14:textFill>
              </w:rPr>
              <w:t>设有洗车槽，保持厂区车辆通过区域湿润。</w:t>
            </w:r>
          </w:p>
          <w:p>
            <w:pPr>
              <w:keepNext w:val="0"/>
              <w:keepLines w:val="0"/>
              <w:pageBreakBefore w:val="0"/>
              <w:widowControl/>
              <w:tabs>
                <w:tab w:val="left" w:pos="3472"/>
              </w:tabs>
              <w:kinsoku/>
              <w:wordWrap/>
              <w:overflowPunct/>
              <w:topLinePunct w:val="0"/>
              <w:autoSpaceDE/>
              <w:autoSpaceDN/>
              <w:bidi w:val="0"/>
              <w:adjustRightInd/>
              <w:snapToGrid/>
              <w:spacing w:afterLines="0" w:line="360" w:lineRule="auto"/>
              <w:ind w:leftChars="0" w:right="0" w:rightChars="0" w:firstLine="480" w:firstLineChars="200"/>
              <w:jc w:val="left"/>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⑤</w:t>
            </w:r>
            <w:r>
              <w:rPr>
                <w:rFonts w:hint="default" w:ascii="Times New Roman" w:hAnsi="Times New Roman" w:eastAsia="宋体" w:cs="Times New Roman"/>
                <w:snapToGrid w:val="0"/>
                <w:color w:val="000000" w:themeColor="text1"/>
                <w:kern w:val="0"/>
                <w:sz w:val="24"/>
                <w:szCs w:val="24"/>
                <w:lang w:val="en-US" w:eastAsia="zh-CN"/>
                <w14:textFill>
                  <w14:solidFill>
                    <w14:schemeClr w14:val="tx1"/>
                  </w14:solidFill>
                </w14:textFill>
              </w:rPr>
              <w:t>一体化污水处理设施</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恶臭采用加盖、除臭剂；</w:t>
            </w:r>
          </w:p>
          <w:p>
            <w:pPr>
              <w:keepNext w:val="0"/>
              <w:keepLines w:val="0"/>
              <w:pageBreakBefore w:val="0"/>
              <w:widowControl/>
              <w:tabs>
                <w:tab w:val="left" w:pos="3472"/>
              </w:tabs>
              <w:kinsoku/>
              <w:wordWrap/>
              <w:overflowPunct/>
              <w:topLinePunct w:val="0"/>
              <w:autoSpaceDE/>
              <w:autoSpaceDN/>
              <w:bidi w:val="0"/>
              <w:adjustRightInd/>
              <w:snapToGrid/>
              <w:spacing w:afterLines="0" w:line="360" w:lineRule="auto"/>
              <w:ind w:leftChars="0" w:right="0" w:rightChars="0" w:firstLine="480" w:firstLineChars="200"/>
              <w:jc w:val="left"/>
              <w:textAlignment w:val="auto"/>
              <w:outlineLvl w:val="9"/>
              <w:rPr>
                <w:rFonts w:hint="default" w:ascii="Times New Roman" w:hAnsi="Times New Roman"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⑥食堂油烟经油烟净化器一套（</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处理效率60%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）处理后</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通过排气筒</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高于食堂的高度</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排放。</w:t>
            </w:r>
          </w:p>
          <w:p>
            <w:pPr>
              <w:keepNext w:val="0"/>
              <w:keepLines w:val="0"/>
              <w:pageBreakBefore w:val="0"/>
              <w:widowControl/>
              <w:numPr>
                <w:ilvl w:val="0"/>
                <w:numId w:val="0"/>
              </w:numPr>
              <w:kinsoku/>
              <w:wordWrap/>
              <w:overflowPunct/>
              <w:topLinePunct w:val="0"/>
              <w:autoSpaceDE/>
              <w:autoSpaceDN/>
              <w:bidi w:val="0"/>
              <w:adjustRightInd/>
              <w:snapToGrid/>
              <w:spacing w:afterLines="0" w:line="360" w:lineRule="auto"/>
              <w:ind w:leftChars="0" w:firstLine="480" w:firstLineChars="200"/>
              <w:jc w:val="both"/>
              <w:textAlignment w:val="auto"/>
              <w:outlineLvl w:val="9"/>
              <w:rPr>
                <w:rFonts w:hint="default" w:ascii="Times New Roman" w:hAnsi="Times New Roman"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caps w:val="0"/>
                <w:snapToGrid w:val="0"/>
                <w:color w:val="000000" w:themeColor="text1"/>
                <w:kern w:val="0"/>
                <w:sz w:val="24"/>
                <w:lang w:eastAsia="zh-CN"/>
                <w14:textFill>
                  <w14:solidFill>
                    <w14:schemeClr w14:val="tx1"/>
                  </w14:solidFill>
                </w14:textFill>
              </w:rPr>
              <w:t>食堂厨房油烟经油烟净化装置处理达到《饮食业油烟排放标准》（试行）（GB18483-2001）标准后通过专用烟道引至食堂楼顶排放</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afterLines="0" w:line="360" w:lineRule="auto"/>
              <w:ind w:leftChars="0" w:firstLine="480" w:firstLineChars="200"/>
              <w:jc w:val="both"/>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经监测，项目厂界无组织</w:t>
            </w:r>
            <w:r>
              <w:rPr>
                <w:rFonts w:hint="default" w:ascii="Times New Roman" w:hAnsi="Times New Roman" w:cs="Times New Roman"/>
                <w:snapToGrid w:val="0"/>
                <w:color w:val="000000" w:themeColor="text1"/>
                <w:kern w:val="0"/>
                <w:sz w:val="24"/>
                <w:szCs w:val="24"/>
                <w:lang w:eastAsia="zh-CN"/>
                <w14:textFill>
                  <w14:solidFill>
                    <w14:schemeClr w14:val="tx1"/>
                  </w14:solidFill>
                </w14:textFill>
              </w:rPr>
              <w:t>颗粒物满足</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《水泥工业大气污染物排放标准》（GB4915-2013）表3标准限值</w:t>
            </w:r>
            <w:r>
              <w:rPr>
                <w:rFonts w:hint="default" w:ascii="Times New Roman" w:hAnsi="Times New Roman" w:cs="Times New Roman"/>
                <w:snapToGrid w:val="0"/>
                <w:color w:val="000000" w:themeColor="text1"/>
                <w:kern w:val="0"/>
                <w:sz w:val="24"/>
                <w:szCs w:val="24"/>
                <w:lang w:eastAsia="zh-CN"/>
                <w14:textFill>
                  <w14:solidFill>
                    <w14:schemeClr w14:val="tx1"/>
                  </w14:solidFill>
                </w14:textFill>
              </w:rPr>
              <w:t>要求，有组织排放饮食业油烟满足</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《饮食业油烟排放标准》（试行）（GB18483-2001）标准</w:t>
            </w:r>
            <w:r>
              <w:rPr>
                <w:rFonts w:hint="default" w:ascii="Times New Roman" w:hAnsi="Times New Roman" w:cs="Times New Roman"/>
                <w:snapToGrid w:val="0"/>
                <w:color w:val="000000" w:themeColor="text1"/>
                <w:kern w:val="0"/>
                <w:sz w:val="24"/>
                <w:szCs w:val="24"/>
                <w:lang w:eastAsia="zh-CN"/>
                <w14:textFill>
                  <w14:solidFill>
                    <w14:schemeClr w14:val="tx1"/>
                  </w14:solidFill>
                </w14:textFill>
              </w:rPr>
              <w:t>限值要求</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。项目</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有</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组织废气</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满足</w:t>
            </w:r>
            <w:r>
              <w:rPr>
                <w:rFonts w:hint="default" w:ascii="Times New Roman" w:hAnsi="Times New Roman" w:eastAsia="宋体" w:cs="Times New Roman"/>
                <w:color w:val="000000" w:themeColor="text1"/>
                <w:w w:val="100"/>
                <w:kern w:val="2"/>
                <w:sz w:val="24"/>
                <w:szCs w:val="24"/>
                <w:lang w:val="en-US" w:eastAsia="zh-CN" w:bidi="ar-SA"/>
                <w14:textFill>
                  <w14:solidFill>
                    <w14:schemeClr w14:val="tx1"/>
                  </w14:solidFill>
                </w14:textFill>
              </w:rPr>
              <w:t>《水泥工业大气污染物排放标准》（GB4915-2013）表1散装水泥中转站及水泥制品生产中颗粒物标准限值</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w:t>
            </w:r>
          </w:p>
          <w:p>
            <w:pPr>
              <w:keepNext w:val="0"/>
              <w:keepLines w:val="0"/>
              <w:pageBreakBefore w:val="0"/>
              <w:widowControl/>
              <w:numPr>
                <w:ilvl w:val="0"/>
                <w:numId w:val="10"/>
              </w:numPr>
              <w:kinsoku/>
              <w:wordWrap/>
              <w:overflowPunct/>
              <w:topLinePunct w:val="0"/>
              <w:autoSpaceDE/>
              <w:autoSpaceDN/>
              <w:bidi w:val="0"/>
              <w:adjustRightInd/>
              <w:snapToGrid/>
              <w:spacing w:afterLines="0" w:line="360" w:lineRule="auto"/>
              <w:ind w:left="0" w:leftChars="0" w:firstLine="482" w:firstLineChars="200"/>
              <w:jc w:val="both"/>
              <w:textAlignment w:val="auto"/>
              <w:outlineLvl w:val="9"/>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t>噪声验收监测结论</w:t>
            </w:r>
          </w:p>
          <w:p>
            <w:pPr>
              <w:keepNext w:val="0"/>
              <w:keepLines w:val="0"/>
              <w:pageBreakBefore w:val="0"/>
              <w:widowControl/>
              <w:kinsoku/>
              <w:wordWrap/>
              <w:overflowPunct/>
              <w:topLinePunct w:val="0"/>
              <w:autoSpaceDE/>
              <w:autoSpaceDN/>
              <w:bidi w:val="0"/>
              <w:adjustRightInd/>
              <w:snapToGrid/>
              <w:spacing w:afterLines="0" w:line="360" w:lineRule="auto"/>
              <w:ind w:leftChars="0" w:firstLine="480" w:firstLineChars="200"/>
              <w:jc w:val="left"/>
              <w:textAlignment w:val="auto"/>
              <w:outlineLvl w:val="9"/>
              <w:rPr>
                <w:rFonts w:hint="default" w:ascii="Times New Roman" w:hAnsi="Times New Roman" w:cs="Times New Roman"/>
                <w:snapToGrid w:val="0"/>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本项目噪声源主要来源于</w:t>
            </w:r>
            <w:r>
              <w:rPr>
                <w:rFonts w:hint="default" w:ascii="Times New Roman" w:hAnsi="Times New Roman" w:cs="Times New Roman"/>
                <w:color w:val="000000" w:themeColor="text1"/>
                <w:sz w:val="24"/>
                <w:lang w:eastAsia="zh-CN"/>
                <w14:textFill>
                  <w14:solidFill>
                    <w14:schemeClr w14:val="tx1"/>
                  </w14:solidFill>
                </w14:textFill>
              </w:rPr>
              <w:t>搅拌机、车辆运输、水泵</w:t>
            </w:r>
            <w:r>
              <w:rPr>
                <w:rFonts w:hint="default" w:ascii="Times New Roman" w:hAnsi="Times New Roman" w:cs="Times New Roman"/>
                <w:color w:val="000000" w:themeColor="text1"/>
                <w:sz w:val="24"/>
                <w14:textFill>
                  <w14:solidFill>
                    <w14:schemeClr w14:val="tx1"/>
                  </w14:solidFill>
                </w14:textFill>
              </w:rPr>
              <w:t>等机械设备运行的噪声。</w:t>
            </w:r>
            <w:r>
              <w:rPr>
                <w:rFonts w:hint="default" w:ascii="Times New Roman" w:hAnsi="Times New Roman" w:cs="Times New Roman"/>
                <w:snapToGrid w:val="0"/>
                <w:color w:val="000000" w:themeColor="text1"/>
                <w:sz w:val="24"/>
                <w:szCs w:val="24"/>
                <w14:textFill>
                  <w14:solidFill>
                    <w14:schemeClr w14:val="tx1"/>
                  </w14:solidFill>
                </w14:textFill>
              </w:rPr>
              <w:t>严格执行声源降噪措施，进出车辆禁止鸣笛、减速慢行，以保证项目厂界声环境质量达标。此外，还应合理布置高噪声设备及安排高噪声设备的作业时间。</w:t>
            </w:r>
          </w:p>
          <w:p>
            <w:pPr>
              <w:keepNext w:val="0"/>
              <w:keepLines w:val="0"/>
              <w:pageBreakBefore w:val="0"/>
              <w:widowControl/>
              <w:kinsoku/>
              <w:wordWrap/>
              <w:overflowPunct/>
              <w:topLinePunct w:val="0"/>
              <w:autoSpaceDE/>
              <w:autoSpaceDN/>
              <w:bidi w:val="0"/>
              <w:adjustRightInd/>
              <w:snapToGrid/>
              <w:spacing w:afterLines="0" w:line="360" w:lineRule="auto"/>
              <w:ind w:leftChars="0" w:firstLine="480" w:firstLineChars="200"/>
              <w:jc w:val="left"/>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napToGrid w:val="0"/>
                <w:color w:val="000000" w:themeColor="text1"/>
                <w:sz w:val="24"/>
                <w:szCs w:val="24"/>
                <w14:textFill>
                  <w14:solidFill>
                    <w14:schemeClr w14:val="tx1"/>
                  </w14:solidFill>
                </w14:textFill>
              </w:rPr>
              <w:t>为了进一步减轻项目运行噪声对周围</w:t>
            </w:r>
            <w:r>
              <w:rPr>
                <w:rFonts w:hint="default" w:ascii="Times New Roman" w:hAnsi="Times New Roman" w:cs="Times New Roman"/>
                <w:snapToGrid w:val="0"/>
                <w:color w:val="000000" w:themeColor="text1"/>
                <w:sz w:val="24"/>
                <w:szCs w:val="24"/>
                <w:lang w:val="en-US" w:eastAsia="zh-CN"/>
                <w14:textFill>
                  <w14:solidFill>
                    <w14:schemeClr w14:val="tx1"/>
                  </w14:solidFill>
                </w14:textFill>
              </w:rPr>
              <w:t>企业</w:t>
            </w:r>
            <w:r>
              <w:rPr>
                <w:rFonts w:hint="default" w:ascii="Times New Roman" w:hAnsi="Times New Roman" w:cs="Times New Roman"/>
                <w:snapToGrid w:val="0"/>
                <w:color w:val="000000" w:themeColor="text1"/>
                <w:sz w:val="24"/>
                <w:szCs w:val="24"/>
                <w14:textFill>
                  <w14:solidFill>
                    <w14:schemeClr w14:val="tx1"/>
                  </w14:solidFill>
                </w14:textFill>
              </w:rPr>
              <w:t>和声环境的影响，营运期本项目还需采取以下措施：</w:t>
            </w:r>
          </w:p>
          <w:p>
            <w:pPr>
              <w:keepNext w:val="0"/>
              <w:keepLines w:val="0"/>
              <w:pageBreakBefore w:val="0"/>
              <w:widowControl/>
              <w:kinsoku/>
              <w:wordWrap/>
              <w:overflowPunct/>
              <w:topLinePunct w:val="0"/>
              <w:autoSpaceDE/>
              <w:autoSpaceDN/>
              <w:bidi w:val="0"/>
              <w:adjustRightInd/>
              <w:snapToGrid/>
              <w:spacing w:afterLines="0" w:line="360" w:lineRule="auto"/>
              <w:ind w:leftChars="0" w:firstLine="480"/>
              <w:jc w:val="left"/>
              <w:textAlignment w:val="auto"/>
              <w:outlineLvl w:val="9"/>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（1）尽量选用低噪声设备，加强设备维护及保养。 </w:t>
            </w:r>
          </w:p>
          <w:p>
            <w:pPr>
              <w:keepNext w:val="0"/>
              <w:keepLines w:val="0"/>
              <w:pageBreakBefore w:val="0"/>
              <w:widowControl/>
              <w:kinsoku/>
              <w:wordWrap/>
              <w:overflowPunct/>
              <w:topLinePunct w:val="0"/>
              <w:autoSpaceDE/>
              <w:autoSpaceDN/>
              <w:bidi w:val="0"/>
              <w:adjustRightInd/>
              <w:snapToGrid/>
              <w:spacing w:afterLines="0" w:line="360" w:lineRule="auto"/>
              <w:ind w:leftChars="0" w:firstLine="480"/>
              <w:jc w:val="left"/>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（2）高噪声设备尽量安置在单独的隔间内，并对隔间墙壁做好吸声防护。 </w:t>
            </w:r>
          </w:p>
          <w:p>
            <w:pPr>
              <w:keepNext w:val="0"/>
              <w:keepLines w:val="0"/>
              <w:pageBreakBefore w:val="0"/>
              <w:widowControl/>
              <w:kinsoku/>
              <w:wordWrap/>
              <w:overflowPunct/>
              <w:topLinePunct w:val="0"/>
              <w:autoSpaceDE/>
              <w:autoSpaceDN/>
              <w:bidi w:val="0"/>
              <w:adjustRightInd/>
              <w:snapToGrid/>
              <w:spacing w:afterLines="0" w:line="360" w:lineRule="auto"/>
              <w:ind w:leftChars="0" w:firstLine="480"/>
              <w:jc w:val="left"/>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（4）合理布局生产设备，尽量将设备安置远离厂界。 </w:t>
            </w:r>
          </w:p>
          <w:p>
            <w:pPr>
              <w:keepNext w:val="0"/>
              <w:keepLines w:val="0"/>
              <w:pageBreakBefore w:val="0"/>
              <w:widowControl/>
              <w:kinsoku/>
              <w:wordWrap/>
              <w:overflowPunct/>
              <w:topLinePunct w:val="0"/>
              <w:autoSpaceDE/>
              <w:autoSpaceDN/>
              <w:bidi w:val="0"/>
              <w:adjustRightInd/>
              <w:snapToGrid/>
              <w:spacing w:afterLines="0" w:line="360" w:lineRule="auto"/>
              <w:ind w:leftChars="0" w:firstLine="480"/>
              <w:jc w:val="left"/>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（3）采取消声、减振和使用隔声等措施，控制噪声声波的传播途径，比如利用建筑物、构筑物来阻隔声波的传播；</w:t>
            </w:r>
          </w:p>
          <w:p>
            <w:pPr>
              <w:keepNext w:val="0"/>
              <w:keepLines w:val="0"/>
              <w:pageBreakBefore w:val="0"/>
              <w:widowControl/>
              <w:kinsoku/>
              <w:wordWrap/>
              <w:overflowPunct/>
              <w:topLinePunct w:val="0"/>
              <w:autoSpaceDE/>
              <w:autoSpaceDN/>
              <w:bidi w:val="0"/>
              <w:adjustRightInd/>
              <w:snapToGrid/>
              <w:spacing w:afterLines="0" w:line="360" w:lineRule="auto"/>
              <w:ind w:leftChars="0" w:firstLine="480" w:firstLineChars="200"/>
              <w:jc w:val="both"/>
              <w:textAlignment w:val="auto"/>
              <w:outlineLvl w:val="9"/>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（4）工作人员严格作业，严禁夜间工作，加强职工环保意识教育、提倡文明生产，防止人为噪声。</w:t>
            </w:r>
          </w:p>
          <w:p>
            <w:pPr>
              <w:keepNext w:val="0"/>
              <w:keepLines w:val="0"/>
              <w:pageBreakBefore w:val="0"/>
              <w:widowControl/>
              <w:numPr>
                <w:ilvl w:val="0"/>
                <w:numId w:val="0"/>
              </w:numPr>
              <w:kinsoku/>
              <w:wordWrap/>
              <w:overflowPunct/>
              <w:topLinePunct w:val="0"/>
              <w:autoSpaceDE/>
              <w:autoSpaceDN/>
              <w:bidi w:val="0"/>
              <w:adjustRightInd/>
              <w:snapToGrid/>
              <w:spacing w:afterLines="0" w:line="360" w:lineRule="auto"/>
              <w:ind w:leftChars="0" w:firstLine="480" w:firstLineChars="200"/>
              <w:jc w:val="both"/>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经监测，</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项目</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厂界噪声均</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满足《工业企业厂界环境噪声排放标准》</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GB12348－2008</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类限值要求。</w:t>
            </w:r>
          </w:p>
          <w:p>
            <w:pPr>
              <w:keepNext w:val="0"/>
              <w:keepLines w:val="0"/>
              <w:pageBreakBefore w:val="0"/>
              <w:widowControl/>
              <w:numPr>
                <w:ilvl w:val="0"/>
                <w:numId w:val="10"/>
              </w:numPr>
              <w:kinsoku/>
              <w:wordWrap/>
              <w:overflowPunct/>
              <w:topLinePunct w:val="0"/>
              <w:autoSpaceDE/>
              <w:autoSpaceDN/>
              <w:bidi w:val="0"/>
              <w:adjustRightInd/>
              <w:snapToGrid/>
              <w:spacing w:afterLines="0" w:line="360" w:lineRule="auto"/>
              <w:ind w:left="0" w:leftChars="0" w:firstLine="482" w:firstLineChars="200"/>
              <w:jc w:val="both"/>
              <w:textAlignment w:val="auto"/>
              <w:outlineLvl w:val="9"/>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t>固体废物处置结论</w:t>
            </w:r>
          </w:p>
          <w:p>
            <w:pPr>
              <w:keepNext w:val="0"/>
              <w:keepLines w:val="0"/>
              <w:pageBreakBefore w:val="0"/>
              <w:widowControl w:val="0"/>
              <w:kinsoku/>
              <w:wordWrap/>
              <w:overflowPunct/>
              <w:topLinePunct w:val="0"/>
              <w:autoSpaceDE/>
              <w:autoSpaceDN/>
              <w:bidi w:val="0"/>
              <w:adjustRightInd/>
              <w:snapToGrid/>
              <w:spacing w:afterLines="0" w:line="360" w:lineRule="auto"/>
              <w:ind w:leftChars="0" w:firstLine="480" w:firstLineChars="200"/>
              <w:jc w:val="both"/>
              <w:textAlignment w:val="auto"/>
              <w:outlineLvl w:val="9"/>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snapToGrid w:val="0"/>
                <w:color w:val="000000" w:themeColor="text1"/>
                <w:kern w:val="0"/>
                <w:sz w:val="24"/>
                <w:szCs w:val="24"/>
                <w14:textFill>
                  <w14:solidFill>
                    <w14:schemeClr w14:val="tx1"/>
                  </w14:solidFill>
                </w14:textFill>
              </w:rPr>
              <w:t>本项目固体废物主要为</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生活垃圾、一般固体废物（粉料筒仓布袋除尘器收集粉尘、搅拌机布袋除尘器收集粉尘、沉淀池沉淀</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一体化污水处理设施污泥</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）、餐饮废物（</w:t>
            </w:r>
            <w:r>
              <w:rPr>
                <w:rFonts w:hint="default" w:ascii="Times New Roman" w:hAnsi="Times New Roman" w:cs="Times New Roman"/>
                <w:snapToGrid w:val="0"/>
                <w:color w:val="000000" w:themeColor="text1"/>
                <w:kern w:val="0"/>
                <w:sz w:val="24"/>
                <w:szCs w:val="24"/>
                <w:lang w:eastAsia="zh-CN"/>
                <w14:textFill>
                  <w14:solidFill>
                    <w14:schemeClr w14:val="tx1"/>
                  </w14:solidFill>
                </w14:textFill>
              </w:rPr>
              <w:t>餐饮垃圾</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w w:val="100"/>
                <w:kern w:val="2"/>
                <w:sz w:val="24"/>
                <w:szCs w:val="22"/>
                <w:lang w:val="en-US" w:eastAsia="zh-CN" w:bidi="ar-SA"/>
                <w14:textFill>
                  <w14:solidFill>
                    <w14:schemeClr w14:val="tx1"/>
                  </w14:solidFill>
                </w14:textFill>
              </w:rPr>
              <w:t>隔油池浮油及沉淀</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w w:val="100"/>
                <w:kern w:val="2"/>
                <w:sz w:val="24"/>
                <w:szCs w:val="22"/>
                <w:lang w:val="en-US" w:eastAsia="zh-CN" w:bidi="ar-SA"/>
                <w14:textFill>
                  <w14:solidFill>
                    <w14:schemeClr w14:val="tx1"/>
                  </w14:solidFill>
                </w14:textFill>
              </w:rPr>
              <w:t>、危险废物（</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废机油</w:t>
            </w:r>
            <w:r>
              <w:rPr>
                <w:rFonts w:hint="default" w:ascii="Times New Roman" w:hAnsi="Times New Roman" w:eastAsia="宋体" w:cs="Times New Roman"/>
                <w:color w:val="000000" w:themeColor="text1"/>
                <w:w w:val="100"/>
                <w:kern w:val="2"/>
                <w:sz w:val="24"/>
                <w:szCs w:val="22"/>
                <w:lang w:val="en-US" w:eastAsia="zh-CN" w:bidi="ar-SA"/>
                <w14:textFill>
                  <w14:solidFill>
                    <w14:schemeClr w14:val="tx1"/>
                  </w14:solidFill>
                </w14:textFill>
              </w:rPr>
              <w:t>）</w:t>
            </w:r>
            <w:r>
              <w:rPr>
                <w:rFonts w:hint="default" w:ascii="Times New Roman" w:hAnsi="Times New Roman" w:cs="Times New Roman"/>
                <w:snapToGrid w:val="0"/>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除尘装置所收集粉尘</w:t>
            </w:r>
            <w:r>
              <w:rPr>
                <w:rFonts w:hint="default" w:ascii="Times New Roman" w:hAnsi="Times New Roman" w:cs="Times New Roman"/>
                <w:color w:val="000000" w:themeColor="text1"/>
                <w:sz w:val="24"/>
                <w:lang w:eastAsia="zh-CN"/>
                <w14:textFill>
                  <w14:solidFill>
                    <w14:schemeClr w14:val="tx1"/>
                  </w14:solidFill>
                </w14:textFill>
              </w:rPr>
              <w:t>和</w:t>
            </w:r>
            <w:r>
              <w:rPr>
                <w:rFonts w:hint="default" w:ascii="Times New Roman" w:hAnsi="Times New Roman" w:cs="Times New Roman"/>
                <w:color w:val="000000" w:themeColor="text1"/>
                <w:sz w:val="24"/>
                <w14:textFill>
                  <w14:solidFill>
                    <w14:schemeClr w14:val="tx1"/>
                  </w14:solidFill>
                </w14:textFill>
              </w:rPr>
              <w:t>三级污水沉淀分离池产生的沉泥。</w:t>
            </w:r>
          </w:p>
          <w:p>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leftChars="0" w:firstLine="480" w:firstLineChars="200"/>
              <w:jc w:val="both"/>
              <w:textAlignment w:val="auto"/>
              <w:outlineLvl w:val="9"/>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①</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餐饮废物：</w:t>
            </w:r>
            <w:r>
              <w:rPr>
                <w:rFonts w:hint="default" w:ascii="Times New Roman" w:hAnsi="Times New Roman" w:eastAsia="宋体" w:cs="Times New Roman"/>
                <w:color w:val="000000" w:themeColor="text1"/>
                <w:w w:val="100"/>
                <w:kern w:val="2"/>
                <w:sz w:val="24"/>
                <w:szCs w:val="22"/>
                <w:lang w:val="en-US" w:eastAsia="zh-CN" w:bidi="ar-SA"/>
                <w14:textFill>
                  <w14:solidFill>
                    <w14:schemeClr w14:val="tx1"/>
                  </w14:solidFill>
                </w14:textFill>
              </w:rPr>
              <w:t>隔油池浮油及沉淀与餐饮垃圾分类收集，由有餐饮废物处理资质的单位回收处置</w:t>
            </w:r>
            <w:r>
              <w:rPr>
                <w:rFonts w:hint="default" w:ascii="Times New Roman" w:hAnsi="Times New Roman" w:cs="Times New Roman"/>
                <w:color w:val="000000" w:themeColor="text1"/>
                <w:sz w:val="24"/>
                <w:szCs w:val="24"/>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textAlignment w:val="auto"/>
              <w:outlineLvl w:val="9"/>
              <w:rPr>
                <w:rFonts w:hint="default" w:ascii="Times New Roman" w:hAnsi="Times New Roman" w:eastAsia="宋体" w:cs="Times New Roman"/>
                <w:color w:val="000000" w:themeColor="text1"/>
                <w:w w:val="100"/>
                <w:kern w:val="2"/>
                <w:sz w:val="24"/>
                <w:szCs w:val="22"/>
                <w:lang w:val="en-US" w:eastAsia="zh-CN" w:bidi="ar-SA"/>
                <w14:textFill>
                  <w14:solidFill>
                    <w14:schemeClr w14:val="tx1"/>
                  </w14:solidFill>
                </w14:textFill>
              </w:rPr>
            </w:pPr>
            <w:r>
              <w:rPr>
                <w:rFonts w:hint="default" w:ascii="Times New Roman" w:hAnsi="Times New Roman" w:eastAsia="宋体" w:cs="Times New Roman"/>
                <w:color w:val="000000" w:themeColor="text1"/>
                <w:w w:val="100"/>
                <w:kern w:val="2"/>
                <w:sz w:val="24"/>
                <w:szCs w:val="22"/>
                <w:lang w:val="en-US" w:eastAsia="zh-CN" w:bidi="ar-SA"/>
                <w14:textFill>
                  <w14:solidFill>
                    <w14:schemeClr w14:val="tx1"/>
                  </w14:solidFill>
                </w14:textFill>
              </w:rPr>
              <w:t>②危险废物：废机油暂存于危险废物暂存间，定期交由有危险废物处理资质的单位进行处置。</w:t>
            </w:r>
          </w:p>
          <w:p>
            <w:pPr>
              <w:keepNext w:val="0"/>
              <w:keepLines w:val="0"/>
              <w:pageBreakBefore w:val="0"/>
              <w:widowControl w:val="0"/>
              <w:numPr>
                <w:ilvl w:val="0"/>
                <w:numId w:val="0"/>
              </w:numPr>
              <w:kinsoku/>
              <w:wordWrap/>
              <w:overflowPunct/>
              <w:topLinePunct w:val="0"/>
              <w:autoSpaceDE/>
              <w:autoSpaceDN/>
              <w:bidi w:val="0"/>
              <w:adjustRightInd/>
              <w:snapToGrid/>
              <w:spacing w:afterLines="0" w:line="360" w:lineRule="auto"/>
              <w:ind w:leftChars="0" w:firstLine="480" w:firstLineChars="200"/>
              <w:jc w:val="both"/>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③生活垃圾：</w:t>
            </w:r>
            <w:r>
              <w:rPr>
                <w:rFonts w:hint="default" w:ascii="Times New Roman" w:hAnsi="Times New Roman" w:cs="Times New Roman"/>
                <w:color w:val="000000" w:themeColor="text1"/>
                <w:sz w:val="24"/>
                <w:szCs w:val="22"/>
                <w14:textFill>
                  <w14:solidFill>
                    <w14:schemeClr w14:val="tx1"/>
                  </w14:solidFill>
                </w14:textFill>
              </w:rPr>
              <w:t>废油手套、抹布根据《国家危险废物名录》（20</w:t>
            </w:r>
            <w:r>
              <w:rPr>
                <w:rFonts w:hint="eastAsia" w:ascii="Times New Roman" w:hAnsi="Times New Roman" w:cs="Times New Roman"/>
                <w:color w:val="000000" w:themeColor="text1"/>
                <w:sz w:val="24"/>
                <w:szCs w:val="22"/>
                <w:lang w:val="en-US" w:eastAsia="zh-CN"/>
                <w14:textFill>
                  <w14:solidFill>
                    <w14:schemeClr w14:val="tx1"/>
                  </w14:solidFill>
                </w14:textFill>
              </w:rPr>
              <w:t>21</w:t>
            </w:r>
            <w:r>
              <w:rPr>
                <w:rFonts w:hint="default" w:ascii="Times New Roman" w:hAnsi="Times New Roman" w:cs="Times New Roman"/>
                <w:color w:val="000000" w:themeColor="text1"/>
                <w:sz w:val="24"/>
                <w:szCs w:val="22"/>
                <w14:textFill>
                  <w14:solidFill>
                    <w14:schemeClr w14:val="tx1"/>
                  </w14:solidFill>
                </w14:textFill>
              </w:rPr>
              <w:t>年版）附录</w:t>
            </w:r>
            <w:r>
              <w:rPr>
                <w:rFonts w:hint="default" w:ascii="Times New Roman" w:hAnsi="Times New Roman" w:cs="Times New Roman"/>
                <w:color w:val="000000" w:themeColor="text1"/>
                <w:sz w:val="24"/>
                <w:szCs w:val="22"/>
                <w:lang w:eastAsia="zh-CN"/>
                <w14:textFill>
                  <w14:solidFill>
                    <w14:schemeClr w14:val="tx1"/>
                  </w14:solidFill>
                </w14:textFill>
              </w:rPr>
              <w:t>“</w:t>
            </w:r>
            <w:r>
              <w:rPr>
                <w:rFonts w:hint="default" w:ascii="Times New Roman" w:hAnsi="Times New Roman" w:cs="Times New Roman"/>
                <w:color w:val="000000" w:themeColor="text1"/>
                <w:sz w:val="24"/>
                <w:szCs w:val="22"/>
                <w14:textFill>
                  <w14:solidFill>
                    <w14:schemeClr w14:val="tx1"/>
                  </w14:solidFill>
                </w14:textFill>
              </w:rPr>
              <w:t>危险废物豁免管理清单</w:t>
            </w:r>
            <w:r>
              <w:rPr>
                <w:rFonts w:hint="default" w:ascii="Times New Roman" w:hAnsi="Times New Roman" w:cs="Times New Roman"/>
                <w:color w:val="000000" w:themeColor="text1"/>
                <w:sz w:val="24"/>
                <w:szCs w:val="22"/>
                <w:lang w:eastAsia="zh-CN"/>
                <w14:textFill>
                  <w14:solidFill>
                    <w14:schemeClr w14:val="tx1"/>
                  </w14:solidFill>
                </w14:textFill>
              </w:rPr>
              <w:t>”</w:t>
            </w:r>
            <w:r>
              <w:rPr>
                <w:rFonts w:hint="default" w:ascii="Times New Roman" w:hAnsi="Times New Roman" w:cs="Times New Roman"/>
                <w:color w:val="000000" w:themeColor="text1"/>
                <w:sz w:val="24"/>
                <w:szCs w:val="22"/>
                <w14:textFill>
                  <w14:solidFill>
                    <w14:schemeClr w14:val="tx1"/>
                  </w14:solidFill>
                </w14:textFill>
              </w:rPr>
              <w:t>，废油</w:t>
            </w:r>
            <w:r>
              <w:rPr>
                <w:rFonts w:hint="default" w:ascii="Times New Roman" w:hAnsi="Times New Roman" w:cs="Times New Roman"/>
                <w:color w:val="000000" w:themeColor="text1"/>
                <w:sz w:val="24"/>
                <w14:textFill>
                  <w14:solidFill>
                    <w14:schemeClr w14:val="tx1"/>
                  </w14:solidFill>
                </w14:textFill>
              </w:rPr>
              <w:t>手套、抹布该类物品可不再按危险废物处理。因此，废油抹布、手套与生活垃圾一起</w:t>
            </w:r>
            <w:r>
              <w:rPr>
                <w:rFonts w:hint="default" w:ascii="Times New Roman" w:hAnsi="Times New Roman" w:cs="Times New Roman"/>
                <w:color w:val="000000" w:themeColor="text1"/>
                <w:sz w:val="24"/>
                <w:szCs w:val="24"/>
                <w14:textFill>
                  <w14:solidFill>
                    <w14:schemeClr w14:val="tx1"/>
                  </w14:solidFill>
                </w14:textFill>
              </w:rPr>
              <w:t>集中收集，日产日清，定期交由环卫部门清运至当地垃圾填埋场处置。</w:t>
            </w:r>
          </w:p>
          <w:p>
            <w:pPr>
              <w:pStyle w:val="7"/>
              <w:keepNext w:val="0"/>
              <w:keepLines w:val="0"/>
              <w:pageBreakBefore w:val="0"/>
              <w:widowControl w:val="0"/>
              <w:kinsoku/>
              <w:wordWrap/>
              <w:overflowPunct/>
              <w:topLinePunct w:val="0"/>
              <w:autoSpaceDE/>
              <w:autoSpaceDN/>
              <w:bidi w:val="0"/>
              <w:adjustRightInd/>
              <w:snapToGrid/>
              <w:spacing w:afterLines="0" w:line="360" w:lineRule="auto"/>
              <w:ind w:left="0" w:leftChars="0" w:firstLine="480" w:firstLineChars="200"/>
              <w:jc w:val="both"/>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napToGrid w:val="0"/>
                <w:color w:val="000000" w:themeColor="text1"/>
                <w:kern w:val="0"/>
                <w:sz w:val="24"/>
                <w:szCs w:val="24"/>
                <w:lang w:eastAsia="zh-CN"/>
                <w14:textFill>
                  <w14:solidFill>
                    <w14:schemeClr w14:val="tx1"/>
                  </w14:solidFill>
                </w14:textFill>
              </w:rPr>
              <w:t>④一般固体废物：</w:t>
            </w:r>
            <w:r>
              <w:rPr>
                <w:rFonts w:hint="default" w:ascii="Times New Roman" w:hAnsi="Times New Roman" w:cs="Times New Roman"/>
                <w:color w:val="000000" w:themeColor="text1"/>
                <w:sz w:val="24"/>
                <w:szCs w:val="24"/>
                <w14:textFill>
                  <w14:solidFill>
                    <w14:schemeClr w14:val="tx1"/>
                  </w14:solidFill>
                </w14:textFill>
              </w:rPr>
              <w:t>三级污水沉淀分离池产生的</w:t>
            </w:r>
            <w:r>
              <w:rPr>
                <w:rFonts w:hint="default" w:ascii="Times New Roman" w:hAnsi="Times New Roman" w:cs="Times New Roman"/>
                <w:color w:val="000000" w:themeColor="text1"/>
                <w:kern w:val="0"/>
                <w:sz w:val="24"/>
                <w:szCs w:val="24"/>
                <w:lang w:val="zh-CN"/>
                <w14:textFill>
                  <w14:solidFill>
                    <w14:schemeClr w14:val="tx1"/>
                  </w14:solidFill>
                </w14:textFill>
              </w:rPr>
              <w:t>沉泥、</w:t>
            </w:r>
            <w:r>
              <w:rPr>
                <w:rFonts w:hint="default" w:ascii="Times New Roman" w:hAnsi="Times New Roman" w:cs="Times New Roman"/>
                <w:color w:val="000000" w:themeColor="text1"/>
                <w:sz w:val="24"/>
                <w:szCs w:val="24"/>
                <w14:textFill>
                  <w14:solidFill>
                    <w14:schemeClr w14:val="tx1"/>
                  </w14:solidFill>
                </w14:textFill>
              </w:rPr>
              <w:t>除尘器收集的粉尘</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snapToGrid w:val="0"/>
                <w:color w:val="000000" w:themeColor="text1"/>
                <w:kern w:val="0"/>
                <w:sz w:val="24"/>
                <w:szCs w:val="24"/>
                <w:lang w:eastAsia="zh-CN"/>
                <w14:textFill>
                  <w14:solidFill>
                    <w14:schemeClr w14:val="tx1"/>
                  </w14:solidFill>
                </w14:textFill>
              </w:rPr>
              <w:t>搅拌楼</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粉料筒仓布袋除尘器收集粉尘、</w:t>
            </w:r>
            <w:r>
              <w:rPr>
                <w:rFonts w:hint="default" w:ascii="Times New Roman" w:hAnsi="Times New Roman" w:cs="Times New Roman"/>
                <w:snapToGrid w:val="0"/>
                <w:color w:val="000000" w:themeColor="text1"/>
                <w:kern w:val="0"/>
                <w:sz w:val="24"/>
                <w:szCs w:val="24"/>
                <w:lang w:eastAsia="zh-CN"/>
                <w14:textFill>
                  <w14:solidFill>
                    <w14:schemeClr w14:val="tx1"/>
                  </w14:solidFill>
                </w14:textFill>
              </w:rPr>
              <w:t>沉淀池沉淀、</w:t>
            </w:r>
            <w:r>
              <w:rPr>
                <w:rFonts w:hint="default" w:ascii="Times New Roman" w:hAnsi="Times New Roman" w:cs="Times New Roman"/>
                <w:snapToGrid w:val="0"/>
                <w:color w:val="000000" w:themeColor="text1"/>
                <w:kern w:val="0"/>
                <w:sz w:val="24"/>
                <w:szCs w:val="24"/>
                <w:lang w:val="en-US" w:eastAsia="zh-CN"/>
                <w14:textFill>
                  <w14:solidFill>
                    <w14:schemeClr w14:val="tx1"/>
                  </w14:solidFill>
                </w14:textFill>
              </w:rPr>
              <w:t>搅拌楼布袋除尘器收集粉尘集中收集后回用于生产。</w:t>
            </w:r>
            <w:r>
              <w:rPr>
                <w:rFonts w:hint="default" w:ascii="Times New Roman" w:hAnsi="Times New Roman" w:cs="Times New Roman"/>
                <w:color w:val="000000" w:themeColor="text1"/>
                <w:sz w:val="24"/>
                <w:szCs w:val="24"/>
                <w:lang w:val="en-US" w:eastAsia="zh-CN"/>
                <w14:textFill>
                  <w14:solidFill>
                    <w14:schemeClr w14:val="tx1"/>
                  </w14:solidFill>
                </w14:textFill>
              </w:rPr>
              <w:t>一体化污水处理设施污泥与生活垃圾一起交由环卫部门清运处置。</w:t>
            </w:r>
          </w:p>
          <w:p>
            <w:pPr>
              <w:keepNext w:val="0"/>
              <w:keepLines w:val="0"/>
              <w:pageBreakBefore w:val="0"/>
              <w:widowControl/>
              <w:numPr>
                <w:ilvl w:val="0"/>
                <w:numId w:val="10"/>
              </w:numPr>
              <w:kinsoku/>
              <w:wordWrap/>
              <w:overflowPunct/>
              <w:topLinePunct w:val="0"/>
              <w:autoSpaceDE/>
              <w:autoSpaceDN/>
              <w:bidi w:val="0"/>
              <w:adjustRightInd/>
              <w:snapToGrid/>
              <w:spacing w:afterLines="0" w:line="360" w:lineRule="auto"/>
              <w:ind w:left="0" w:leftChars="0" w:firstLine="482" w:firstLineChars="200"/>
              <w:jc w:val="both"/>
              <w:textAlignment w:val="auto"/>
              <w:outlineLvl w:val="9"/>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t>环境管理检查结论</w:t>
            </w:r>
          </w:p>
          <w:p>
            <w:pPr>
              <w:keepNext w:val="0"/>
              <w:keepLines w:val="0"/>
              <w:pageBreakBefore w:val="0"/>
              <w:widowControl/>
              <w:numPr>
                <w:ilvl w:val="0"/>
                <w:numId w:val="0"/>
              </w:numPr>
              <w:kinsoku/>
              <w:wordWrap/>
              <w:overflowPunct/>
              <w:topLinePunct w:val="0"/>
              <w:autoSpaceDE/>
              <w:autoSpaceDN/>
              <w:bidi w:val="0"/>
              <w:adjustRightInd/>
              <w:snapToGrid/>
              <w:spacing w:afterLines="0" w:line="360" w:lineRule="auto"/>
              <w:ind w:leftChars="0" w:firstLine="480" w:firstLineChars="200"/>
              <w:jc w:val="both"/>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经现场勘查，项目监测期间主体工程运营稳定、配套环保设施正常运行。本项目基本执行了相关法律法规和</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三同时</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制度，手续完备，并建有完善的环保组织机构及各项管理规章制度，符合国家有关规定和环保管理要求。</w:t>
            </w:r>
          </w:p>
          <w:p>
            <w:pPr>
              <w:keepNext w:val="0"/>
              <w:keepLines w:val="0"/>
              <w:pageBreakBefore w:val="0"/>
              <w:widowControl/>
              <w:numPr>
                <w:ilvl w:val="0"/>
                <w:numId w:val="10"/>
              </w:numPr>
              <w:kinsoku/>
              <w:wordWrap/>
              <w:overflowPunct/>
              <w:topLinePunct w:val="0"/>
              <w:autoSpaceDE/>
              <w:autoSpaceDN/>
              <w:bidi w:val="0"/>
              <w:adjustRightInd/>
              <w:snapToGrid/>
              <w:spacing w:afterLines="0" w:line="360" w:lineRule="auto"/>
              <w:ind w:left="0" w:leftChars="0" w:firstLine="482" w:firstLineChars="200"/>
              <w:jc w:val="both"/>
              <w:textAlignment w:val="auto"/>
              <w:outlineLvl w:val="9"/>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t>验收监测总结论</w:t>
            </w:r>
          </w:p>
          <w:p>
            <w:pPr>
              <w:keepNext w:val="0"/>
              <w:keepLines w:val="0"/>
              <w:pageBreakBefore w:val="0"/>
              <w:widowControl/>
              <w:numPr>
                <w:ilvl w:val="0"/>
                <w:numId w:val="0"/>
              </w:numPr>
              <w:kinsoku/>
              <w:wordWrap/>
              <w:overflowPunct/>
              <w:topLinePunct w:val="0"/>
              <w:autoSpaceDE/>
              <w:autoSpaceDN/>
              <w:bidi w:val="0"/>
              <w:adjustRightInd/>
              <w:snapToGrid/>
              <w:spacing w:afterLines="0" w:line="360" w:lineRule="auto"/>
              <w:ind w:leftChars="0" w:firstLine="480" w:firstLineChars="200"/>
              <w:jc w:val="both"/>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根据《建设项目竣工环境保护验收暂行办法》（国环规环评〔2017〕4 号），建设项目环境保护设施存在下列情形之一的，建设单位不得提出验收合格意见的情况</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项目实际如下：</w:t>
            </w:r>
          </w:p>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cs="Times New Roman"/>
                <w:b/>
                <w:bCs/>
                <w:color w:val="000000" w:themeColor="text1"/>
                <w:kern w:val="0"/>
                <w:sz w:val="21"/>
                <w:szCs w:val="21"/>
                <w:lang w:val="en-US" w:eastAsia="zh-CN" w:bidi="ar"/>
                <w14:textFill>
                  <w14:solidFill>
                    <w14:schemeClr w14:val="tx1"/>
                  </w14:solidFill>
                </w14:textFill>
              </w:rPr>
            </w:pPr>
            <w:r>
              <w:rPr>
                <w:rFonts w:hint="default" w:ascii="Times New Roman" w:hAnsi="Times New Roman" w:cs="Times New Roman"/>
                <w:b/>
                <w:bCs/>
                <w:color w:val="000000" w:themeColor="text1"/>
                <w:kern w:val="0"/>
                <w:sz w:val="21"/>
                <w:szCs w:val="21"/>
                <w:lang w:val="en-US" w:eastAsia="zh-CN" w:bidi="ar"/>
                <w14:textFill>
                  <w14:solidFill>
                    <w14:schemeClr w14:val="tx1"/>
                  </w14:solidFill>
                </w14:textFill>
              </w:rPr>
              <w:t>表8-1 与国环规环评</w:t>
            </w:r>
            <w:r>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t>〔2017〕4 号</w:t>
            </w:r>
            <w:r>
              <w:rPr>
                <w:rFonts w:hint="default" w:ascii="Times New Roman" w:hAnsi="Times New Roman" w:cs="Times New Roman"/>
                <w:b/>
                <w:bCs/>
                <w:color w:val="000000" w:themeColor="text1"/>
                <w:kern w:val="0"/>
                <w:sz w:val="21"/>
                <w:szCs w:val="21"/>
                <w:lang w:val="en-US" w:eastAsia="zh-CN" w:bidi="ar"/>
                <w14:textFill>
                  <w14:solidFill>
                    <w14:schemeClr w14:val="tx1"/>
                  </w14:solidFill>
                </w14:textFill>
              </w:rPr>
              <w:t>不得提出验收合格意见对照分析</w:t>
            </w:r>
          </w:p>
          <w:tbl>
            <w:tblPr>
              <w:tblStyle w:val="15"/>
              <w:tblW w:w="8296"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02"/>
              <w:gridCol w:w="3802"/>
              <w:gridCol w:w="6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02"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b/>
                      <w:bCs/>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t>国环规环评〔2017〕4 号中不得提出验收合格意见的情况</w:t>
                  </w:r>
                </w:p>
              </w:tc>
              <w:tc>
                <w:tcPr>
                  <w:tcW w:w="3802"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b/>
                      <w:bCs/>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1"/>
                      <w:szCs w:val="21"/>
                      <w:vertAlign w:val="baseline"/>
                      <w:lang w:val="en-US" w:eastAsia="zh-CN" w:bidi="ar"/>
                      <w14:textFill>
                        <w14:solidFill>
                          <w14:schemeClr w14:val="tx1"/>
                        </w14:solidFill>
                      </w14:textFill>
                    </w:rPr>
                    <w:t>本项目情况</w:t>
                  </w:r>
                </w:p>
              </w:tc>
              <w:tc>
                <w:tcPr>
                  <w:tcW w:w="692"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b/>
                      <w:bCs/>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1"/>
                      <w:szCs w:val="21"/>
                      <w:vertAlign w:val="baseline"/>
                      <w:lang w:val="en-US" w:eastAsia="zh-CN" w:bidi="ar"/>
                      <w14:textFill>
                        <w14:solidFill>
                          <w14:schemeClr w14:val="tx1"/>
                        </w14:solidFill>
                      </w14:textFill>
                    </w:rPr>
                    <w:t>是否</w:t>
                  </w:r>
                </w:p>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b/>
                      <w:bCs/>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1"/>
                      <w:szCs w:val="21"/>
                      <w:vertAlign w:val="baseline"/>
                      <w:lang w:val="en-US" w:eastAsia="zh-CN" w:bidi="ar"/>
                      <w14:textFill>
                        <w14:solidFill>
                          <w14:schemeClr w14:val="tx1"/>
                        </w14:solidFill>
                      </w14:textFill>
                    </w:rPr>
                    <w:t>属于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（一）未按环境影响报告书（表）及其审批部门审批决定要求建成环境保护设</w:t>
                  </w:r>
                </w:p>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施，或者环境保护设施不能与主体工程同时投产或者使用的</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w:t>
                  </w:r>
                </w:p>
              </w:tc>
              <w:tc>
                <w:tcPr>
                  <w:tcW w:w="38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本项目已按环评及批复要求建成环保设施</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并已主体工程同时使用。</w:t>
                  </w:r>
                </w:p>
              </w:tc>
              <w:tc>
                <w:tcPr>
                  <w:tcW w:w="692"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（二）污染物排放不符合国家和地方相关标准、环境影响报告书（表）及其审</w:t>
                  </w:r>
                </w:p>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批部门审批决定或者重点污染物排放总量控制指标要求的</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w:t>
                  </w:r>
                </w:p>
              </w:tc>
              <w:tc>
                <w:tcPr>
                  <w:tcW w:w="38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污染物排放符合国家和地方相关标准、环境影响报告</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表</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及审批部门审批决定，达标排放</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w:t>
                  </w:r>
                </w:p>
              </w:tc>
              <w:tc>
                <w:tcPr>
                  <w:tcW w:w="692"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（三）环境影响报告书（表）经批准后，该建设项目的性质、规模、地点、采用的生产工艺或者防治污染、防止生态破坏的措施发生重大变动，建设单位未重</w:t>
                  </w:r>
                </w:p>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新报批环境影响报告书（表）或者环境影响报告书（表）未经批准的</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w:t>
                  </w:r>
                </w:p>
              </w:tc>
              <w:tc>
                <w:tcPr>
                  <w:tcW w:w="3802"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t>项目在建设过程中未发生重大变动。</w:t>
                  </w:r>
                </w:p>
              </w:tc>
              <w:tc>
                <w:tcPr>
                  <w:tcW w:w="692"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（四）建设过程中造成重大环境污染未治理完成，或者造成重大生态破坏未恢复的</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w:t>
                  </w:r>
                </w:p>
              </w:tc>
              <w:tc>
                <w:tcPr>
                  <w:tcW w:w="3802"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t>项目建设中未造成重大环境污染和生态破坏，站区内用地均已进行硬化或植被恢复。</w:t>
                  </w:r>
                </w:p>
              </w:tc>
              <w:tc>
                <w:tcPr>
                  <w:tcW w:w="692"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（五）纳入排污许可管理的建设项目，无证排污或者不按证排污的</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w:t>
                  </w:r>
                </w:p>
              </w:tc>
              <w:tc>
                <w:tcPr>
                  <w:tcW w:w="38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按照</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《固定污染源排污许可分类管理名录 （</w:t>
                  </w:r>
                  <w:r>
                    <w:rPr>
                      <w:rFonts w:hint="default" w:ascii="Times New Roman" w:hAnsi="Times New Roman" w:eastAsia="TimesNewRomanPSMT" w:cs="Times New Roman"/>
                      <w:color w:val="000000" w:themeColor="text1"/>
                      <w:kern w:val="0"/>
                      <w:sz w:val="21"/>
                      <w:szCs w:val="21"/>
                      <w:lang w:val="en-US" w:eastAsia="zh-CN" w:bidi="ar"/>
                      <w14:textFill>
                        <w14:solidFill>
                          <w14:schemeClr w14:val="tx1"/>
                        </w14:solidFill>
                      </w14:textFill>
                    </w:rPr>
                    <w:t>2019</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年版）》，项目</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属于二十五、非金属矿物制品业30中“石膏、水泥制品及类似制品制造302”中“水泥制品制造3021”，实行登记管理，项目建设单位于2020年已在全国排污许可证管理信息平台上进行排污许可证的登记。</w:t>
                  </w:r>
                </w:p>
              </w:tc>
              <w:tc>
                <w:tcPr>
                  <w:tcW w:w="692"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（六）分期建设、分期投入生产或者使用依法应当分期验收的建设项目，其分</w:t>
                  </w:r>
                </w:p>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期建设、分期投入生产或者使用的环境保护设施防治环境污染和生态破坏的能力不能满足其相应主体工程需要的</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w:t>
                  </w:r>
                </w:p>
              </w:tc>
              <w:tc>
                <w:tcPr>
                  <w:tcW w:w="38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项目未分期建设，对应的环保设施与主体工 程同时建设，建设环境保护设施防治环境污染能 力满足主体工程需要。</w:t>
                  </w:r>
                </w:p>
              </w:tc>
              <w:tc>
                <w:tcPr>
                  <w:tcW w:w="692"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（七）建设单位因该建设项目违反国家和地方环境保护法律法规受到处罚，被</w:t>
                  </w:r>
                </w:p>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责令改正，尚未改正完成的</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w:t>
                  </w:r>
                </w:p>
              </w:tc>
              <w:tc>
                <w:tcPr>
                  <w:tcW w:w="38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本项目未违反国家和地方环境保护法律法规</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w:t>
                  </w:r>
                </w:p>
              </w:tc>
              <w:tc>
                <w:tcPr>
                  <w:tcW w:w="692"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（八）验收报告的基础资料数据明显不实，内容存在重大缺项、遗漏，或者验收结论不明确、不合理的</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w:t>
                  </w:r>
                </w:p>
              </w:tc>
              <w:tc>
                <w:tcPr>
                  <w:tcW w:w="38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验收报告基础数据真实、内容完善，验收结论明确。</w:t>
                  </w:r>
                </w:p>
              </w:tc>
              <w:tc>
                <w:tcPr>
                  <w:tcW w:w="692"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（九）其他环境保护法律法规规章等规定不得通过环境保护验收的。</w:t>
                  </w:r>
                </w:p>
              </w:tc>
              <w:tc>
                <w:tcPr>
                  <w:tcW w:w="380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本项目满足环境保护法律法规规章等相关规定。</w:t>
                  </w:r>
                </w:p>
              </w:tc>
              <w:tc>
                <w:tcPr>
                  <w:tcW w:w="692"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Lines="0" w:line="240" w:lineRule="auto"/>
                    <w:ind w:leftChars="0"/>
                    <w:jc w:val="center"/>
                    <w:textAlignment w:val="auto"/>
                    <w:outlineLvl w:val="9"/>
                    <w:rPr>
                      <w:rFonts w:hint="default" w:ascii="Times New Roman" w:hAnsi="Times New Roman" w:eastAsia="宋体" w:cs="Times New Roman"/>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cs="Times New Roman"/>
                      <w:color w:val="000000" w:themeColor="text1"/>
                      <w:kern w:val="0"/>
                      <w:sz w:val="21"/>
                      <w:szCs w:val="21"/>
                      <w:vertAlign w:val="baseline"/>
                      <w:lang w:val="en-US" w:eastAsia="zh-CN" w:bidi="ar"/>
                      <w14:textFill>
                        <w14:solidFill>
                          <w14:schemeClr w14:val="tx1"/>
                        </w14:solidFill>
                      </w14:textFill>
                    </w:rPr>
                    <w:t>否</w:t>
                  </w:r>
                </w:p>
              </w:tc>
            </w:tr>
          </w:tbl>
          <w:p>
            <w:pPr>
              <w:keepNext w:val="0"/>
              <w:keepLines w:val="0"/>
              <w:pageBreakBefore w:val="0"/>
              <w:widowControl/>
              <w:numPr>
                <w:ilvl w:val="0"/>
                <w:numId w:val="0"/>
              </w:numPr>
              <w:kinsoku/>
              <w:wordWrap/>
              <w:overflowPunct/>
              <w:topLinePunct w:val="0"/>
              <w:autoSpaceDE/>
              <w:autoSpaceDN/>
              <w:bidi w:val="0"/>
              <w:adjustRightInd/>
              <w:snapToGrid/>
              <w:spacing w:afterLines="0" w:line="360" w:lineRule="auto"/>
              <w:ind w:leftChars="0" w:firstLine="480" w:firstLineChars="200"/>
              <w:jc w:val="both"/>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根据调查，本项目基本落实了环境影响报告表及行政许可文件提出的各项环境保护措施，有效防止或减轻了项目对周围环境的影响和生态破坏</w:t>
            </w:r>
            <w:r>
              <w:rPr>
                <w:rFonts w:hint="default" w:ascii="Times New Roman" w:hAnsi="Times New Roman"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对照《建设项目竣工环境保护验收暂行办法》（国环规环评〔2017〕4 号），项目无不得提出验收合格意见的情况，符合项目竣工环境保护验收条件，项目竣工环境保护验收合格。</w:t>
            </w:r>
          </w:p>
          <w:p>
            <w:pPr>
              <w:keepNext w:val="0"/>
              <w:keepLines w:val="0"/>
              <w:pageBreakBefore w:val="0"/>
              <w:widowControl/>
              <w:numPr>
                <w:ilvl w:val="0"/>
                <w:numId w:val="10"/>
              </w:numPr>
              <w:kinsoku/>
              <w:wordWrap/>
              <w:overflowPunct/>
              <w:topLinePunct w:val="0"/>
              <w:autoSpaceDE/>
              <w:autoSpaceDN/>
              <w:bidi w:val="0"/>
              <w:adjustRightInd/>
              <w:snapToGrid/>
              <w:spacing w:afterLines="0" w:line="360" w:lineRule="auto"/>
              <w:ind w:left="0" w:leftChars="0" w:firstLine="482" w:firstLineChars="200"/>
              <w:jc w:val="both"/>
              <w:textAlignment w:val="auto"/>
              <w:outlineLvl w:val="9"/>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b/>
                <w:bCs/>
                <w:color w:val="000000" w:themeColor="text1"/>
                <w:kern w:val="0"/>
                <w:sz w:val="24"/>
                <w:szCs w:val="24"/>
                <w:lang w:val="en-US" w:eastAsia="zh-CN" w:bidi="ar"/>
                <w14:textFill>
                  <w14:solidFill>
                    <w14:schemeClr w14:val="tx1"/>
                  </w14:solidFill>
                </w14:textFill>
              </w:rPr>
              <w:t>建议</w:t>
            </w:r>
          </w:p>
          <w:p>
            <w:pPr>
              <w:keepNext w:val="0"/>
              <w:keepLines w:val="0"/>
              <w:pageBreakBefore w:val="0"/>
              <w:widowControl/>
              <w:suppressLineNumbers w:val="0"/>
              <w:kinsoku/>
              <w:wordWrap/>
              <w:overflowPunct/>
              <w:topLinePunct w:val="0"/>
              <w:autoSpaceDE/>
              <w:autoSpaceDN/>
              <w:bidi w:val="0"/>
              <w:adjustRightInd/>
              <w:snapToGrid/>
              <w:spacing w:afterLines="0" w:line="360" w:lineRule="auto"/>
              <w:ind w:leftChars="0" w:firstLine="480" w:firstLineChars="200"/>
              <w:jc w:val="both"/>
              <w:textAlignment w:val="auto"/>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（1）建议本项目不断完善环境管理制度，规范各项操作，确保各环保设施正常运行日常生产中切实落实环评及其批复的要求，确保污染物排放达标； </w:t>
            </w:r>
          </w:p>
          <w:p>
            <w:pPr>
              <w:keepNext w:val="0"/>
              <w:keepLines w:val="0"/>
              <w:pageBreakBefore w:val="0"/>
              <w:widowControl/>
              <w:suppressLineNumbers w:val="0"/>
              <w:kinsoku/>
              <w:wordWrap/>
              <w:overflowPunct/>
              <w:topLinePunct w:val="0"/>
              <w:autoSpaceDE/>
              <w:autoSpaceDN/>
              <w:bidi w:val="0"/>
              <w:adjustRightInd/>
              <w:snapToGrid/>
              <w:spacing w:afterLines="0" w:line="360" w:lineRule="auto"/>
              <w:ind w:leftChars="0" w:firstLine="480" w:firstLineChars="200"/>
              <w:jc w:val="both"/>
              <w:textAlignment w:val="auto"/>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（2）委托有资质的监测单位，定期对外排放的污染物进行监测分析和记录，确保外排污染物的达标，降低排放事故风险； </w:t>
            </w:r>
          </w:p>
          <w:p>
            <w:pPr>
              <w:keepNext w:val="0"/>
              <w:keepLines w:val="0"/>
              <w:pageBreakBefore w:val="0"/>
              <w:widowControl/>
              <w:suppressLineNumbers w:val="0"/>
              <w:kinsoku/>
              <w:wordWrap/>
              <w:overflowPunct/>
              <w:topLinePunct w:val="0"/>
              <w:autoSpaceDE/>
              <w:autoSpaceDN/>
              <w:bidi w:val="0"/>
              <w:adjustRightInd/>
              <w:snapToGrid/>
              <w:spacing w:afterLines="0" w:line="360" w:lineRule="auto"/>
              <w:ind w:leftChars="0" w:firstLine="480" w:firstLineChars="200"/>
              <w:jc w:val="both"/>
              <w:textAlignment w:val="auto"/>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（3）企业应强化管理，树立环保意识，并由专人通过培训负责环保工作，建立健全环保设施运行的工作制度和污染源管理档案。 </w:t>
            </w:r>
          </w:p>
          <w:p>
            <w:pPr>
              <w:keepNext w:val="0"/>
              <w:keepLines w:val="0"/>
              <w:pageBreakBefore w:val="0"/>
              <w:widowControl/>
              <w:numPr>
                <w:ilvl w:val="0"/>
                <w:numId w:val="0"/>
              </w:numPr>
              <w:kinsoku/>
              <w:wordWrap/>
              <w:overflowPunct/>
              <w:topLinePunct w:val="0"/>
              <w:autoSpaceDE/>
              <w:autoSpaceDN/>
              <w:bidi w:val="0"/>
              <w:adjustRightInd/>
              <w:snapToGrid/>
              <w:spacing w:afterLines="0" w:line="360" w:lineRule="auto"/>
              <w:ind w:leftChars="0"/>
              <w:jc w:val="both"/>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afterLines="0" w:line="360" w:lineRule="auto"/>
              <w:ind w:leftChars="0"/>
              <w:jc w:val="both"/>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afterLines="0" w:line="360" w:lineRule="auto"/>
              <w:ind w:leftChars="0"/>
              <w:jc w:val="both"/>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afterLines="0" w:line="360" w:lineRule="auto"/>
              <w:ind w:leftChars="0"/>
              <w:jc w:val="both"/>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afterLines="0" w:line="360" w:lineRule="auto"/>
              <w:ind w:leftChars="0"/>
              <w:jc w:val="both"/>
              <w:textAlignment w:val="auto"/>
              <w:outlineLvl w:val="9"/>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afterLines="0" w:line="360" w:lineRule="auto"/>
              <w:ind w:leftChars="0"/>
              <w:jc w:val="both"/>
              <w:textAlignment w:val="auto"/>
              <w:outlineLvl w:val="9"/>
              <w:rPr>
                <w:rFonts w:hint="eastAsia" w:ascii="Times New Roman" w:hAnsi="Times New Roman" w:cs="Times New Roman"/>
                <w:color w:val="000000" w:themeColor="text1"/>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afterLines="0" w:line="360" w:lineRule="auto"/>
              <w:ind w:leftChars="0"/>
              <w:jc w:val="both"/>
              <w:textAlignment w:val="auto"/>
              <w:outlineLvl w:val="9"/>
              <w:rPr>
                <w:rFonts w:hint="eastAsia" w:ascii="Times New Roman" w:hAnsi="Times New Roman" w:cs="Times New Roman"/>
                <w:color w:val="000000" w:themeColor="text1"/>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afterLines="0" w:line="360" w:lineRule="auto"/>
              <w:ind w:leftChars="0"/>
              <w:jc w:val="both"/>
              <w:textAlignment w:val="auto"/>
              <w:outlineLvl w:val="9"/>
              <w:rPr>
                <w:rFonts w:hint="eastAsia" w:ascii="Times New Roman" w:hAnsi="Times New Roman" w:cs="Times New Roman"/>
                <w:color w:val="000000" w:themeColor="text1"/>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afterLines="0" w:line="360" w:lineRule="auto"/>
              <w:ind w:leftChars="0"/>
              <w:jc w:val="both"/>
              <w:textAlignment w:val="auto"/>
              <w:outlineLvl w:val="9"/>
              <w:rPr>
                <w:rFonts w:hint="default" w:ascii="Times New Roman" w:hAnsi="Times New Roman" w:cs="Times New Roman"/>
                <w:color w:val="000000" w:themeColor="text1"/>
                <w:lang w:val="en-US" w:eastAsia="zh-CN"/>
                <w14:textFill>
                  <w14:solidFill>
                    <w14:schemeClr w14:val="tx1"/>
                  </w14:solidFill>
                </w14:textFill>
              </w:rPr>
            </w:pPr>
          </w:p>
        </w:tc>
      </w:tr>
    </w:tbl>
    <w:p>
      <w:pPr>
        <w:pStyle w:val="3"/>
        <w:spacing w:before="0" w:after="0" w:line="240" w:lineRule="auto"/>
        <w:outlineLvl w:val="9"/>
        <w:rPr>
          <w:rFonts w:hint="default"/>
          <w:color w:val="000000" w:themeColor="text1"/>
          <w:lang w:val="en-US"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0" w:afterLines="0"/>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0" w:afterLines="0"/>
      <w:ind w:right="360" w:firstLine="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posOffset>1854200</wp:posOffset>
              </wp:positionH>
              <wp:positionV relativeFrom="paragraph">
                <wp:posOffset>0</wp:posOffset>
              </wp:positionV>
              <wp:extent cx="95948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948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46pt;margin-top:0pt;height:144pt;width:75.55pt;mso-position-horizontal-relative:margin;z-index:251661312;mso-width-relative:page;mso-height-relative:page;" filled="f" stroked="f" coordsize="21600,21600" o:gfxdata="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6p4j9cAAAAIAQAADwAAAAAAAAABACAAAAAiAAAAZHJzL2Rvd25y&#10;ZXYueG1sUEsBAhQAFAAAAAgAh07iQAt2/Xg4AgAAYgQAAA4AAAAAAAAAAQAgAAAAJgEAAGRycy9l&#10;Mm9Eb2MueG1sUEsFBgAAAAAGAAYAWQEAANAFAAAAAA==&#10;">
              <v:fill on="f" focussize="0,0"/>
              <v:stroke on="f" weight="0.5pt"/>
              <v:imagedata o:title=""/>
              <o:lock v:ext="edit" aspectratio="f"/>
              <v:textbox inset="0mm,0mm,0mm,0mm" style="mso-fit-shape-to-text:t;">
                <w:txbxContent>
                  <w:p>
                    <w:pPr>
                      <w:pStyle w:val="9"/>
                      <w:jc w:val="center"/>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0" w:afterLines="0"/>
      <w:ind w:right="360" w:firstLine="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16</w:t>
                          </w:r>
                          <w:r>
                            <w:rPr>
                              <w:rFonts w:hint="default"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16</w:t>
                    </w:r>
                    <w:r>
                      <w:rPr>
                        <w:rFonts w:hint="default" w:ascii="Times New Roman" w:hAnsi="Times New Roman" w:cs="Times New Roman"/>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default" w:eastAsia="宋体"/>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D5067"/>
    <w:multiLevelType w:val="singleLevel"/>
    <w:tmpl w:val="A16D5067"/>
    <w:lvl w:ilvl="0" w:tentative="0">
      <w:start w:val="1"/>
      <w:numFmt w:val="chineseCounting"/>
      <w:suff w:val="nothing"/>
      <w:lvlText w:val="%1、"/>
      <w:lvlJc w:val="left"/>
      <w:rPr>
        <w:rFonts w:hint="eastAsia"/>
      </w:rPr>
    </w:lvl>
  </w:abstractNum>
  <w:abstractNum w:abstractNumId="1">
    <w:nsid w:val="D0E166E3"/>
    <w:multiLevelType w:val="singleLevel"/>
    <w:tmpl w:val="D0E166E3"/>
    <w:lvl w:ilvl="0" w:tentative="0">
      <w:start w:val="2"/>
      <w:numFmt w:val="decimal"/>
      <w:suff w:val="nothing"/>
      <w:lvlText w:val="%1、"/>
      <w:lvlJc w:val="left"/>
    </w:lvl>
  </w:abstractNum>
  <w:abstractNum w:abstractNumId="2">
    <w:nsid w:val="00000002"/>
    <w:multiLevelType w:val="singleLevel"/>
    <w:tmpl w:val="00000002"/>
    <w:lvl w:ilvl="0" w:tentative="0">
      <w:start w:val="3"/>
      <w:numFmt w:val="decimal"/>
      <w:suff w:val="nothing"/>
      <w:lvlText w:val="（%1）"/>
      <w:lvlJc w:val="left"/>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32DC35D"/>
    <w:multiLevelType w:val="singleLevel"/>
    <w:tmpl w:val="032DC35D"/>
    <w:lvl w:ilvl="0" w:tentative="0">
      <w:start w:val="5"/>
      <w:numFmt w:val="decimal"/>
      <w:suff w:val="nothing"/>
      <w:lvlText w:val="（%1）"/>
      <w:lvlJc w:val="left"/>
    </w:lvl>
  </w:abstractNum>
  <w:abstractNum w:abstractNumId="5">
    <w:nsid w:val="06C7098E"/>
    <w:multiLevelType w:val="singleLevel"/>
    <w:tmpl w:val="06C7098E"/>
    <w:lvl w:ilvl="0" w:tentative="0">
      <w:start w:val="2"/>
      <w:numFmt w:val="decimal"/>
      <w:suff w:val="nothing"/>
      <w:lvlText w:val="%1、"/>
      <w:lvlJc w:val="left"/>
    </w:lvl>
  </w:abstractNum>
  <w:abstractNum w:abstractNumId="6">
    <w:nsid w:val="40262428"/>
    <w:multiLevelType w:val="singleLevel"/>
    <w:tmpl w:val="40262428"/>
    <w:lvl w:ilvl="0" w:tentative="0">
      <w:start w:val="1"/>
      <w:numFmt w:val="decimal"/>
      <w:suff w:val="nothing"/>
      <w:lvlText w:val="%1、"/>
      <w:lvlJc w:val="left"/>
    </w:lvl>
  </w:abstractNum>
  <w:abstractNum w:abstractNumId="7">
    <w:nsid w:val="6E7D1D41"/>
    <w:multiLevelType w:val="singleLevel"/>
    <w:tmpl w:val="6E7D1D41"/>
    <w:lvl w:ilvl="0" w:tentative="0">
      <w:start w:val="1"/>
      <w:numFmt w:val="decimal"/>
      <w:suff w:val="nothing"/>
      <w:lvlText w:val="（%1）"/>
      <w:lvlJc w:val="left"/>
    </w:lvl>
  </w:abstractNum>
  <w:abstractNum w:abstractNumId="8">
    <w:nsid w:val="78B2062D"/>
    <w:multiLevelType w:val="singleLevel"/>
    <w:tmpl w:val="78B2062D"/>
    <w:lvl w:ilvl="0" w:tentative="0">
      <w:start w:val="2"/>
      <w:numFmt w:val="chineseCounting"/>
      <w:suff w:val="nothing"/>
      <w:lvlText w:val="%1、"/>
      <w:lvlJc w:val="left"/>
      <w:rPr>
        <w:rFonts w:hint="eastAsia"/>
      </w:rPr>
    </w:lvl>
  </w:abstractNum>
  <w:abstractNum w:abstractNumId="9">
    <w:nsid w:val="7E49D1FA"/>
    <w:multiLevelType w:val="singleLevel"/>
    <w:tmpl w:val="7E49D1FA"/>
    <w:lvl w:ilvl="0" w:tentative="0">
      <w:start w:val="1"/>
      <w:numFmt w:val="decimal"/>
      <w:suff w:val="nothing"/>
      <w:lvlText w:val="%1、"/>
      <w:lvlJc w:val="left"/>
    </w:lvl>
  </w:abstractNum>
  <w:num w:numId="1">
    <w:abstractNumId w:val="6"/>
  </w:num>
  <w:num w:numId="2">
    <w:abstractNumId w:val="5"/>
  </w:num>
  <w:num w:numId="3">
    <w:abstractNumId w:val="4"/>
  </w:num>
  <w:num w:numId="4">
    <w:abstractNumId w:val="8"/>
  </w:num>
  <w:num w:numId="5">
    <w:abstractNumId w:val="2"/>
  </w:num>
  <w:num w:numId="6">
    <w:abstractNumId w:val="3"/>
  </w:num>
  <w:num w:numId="7">
    <w:abstractNumId w:val="0"/>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52CAA"/>
    <w:rsid w:val="001515B0"/>
    <w:rsid w:val="00944C8A"/>
    <w:rsid w:val="009C2F08"/>
    <w:rsid w:val="00AB4E8A"/>
    <w:rsid w:val="00E24FEA"/>
    <w:rsid w:val="00FB0CC3"/>
    <w:rsid w:val="01BE1D21"/>
    <w:rsid w:val="01C34548"/>
    <w:rsid w:val="01FF62BF"/>
    <w:rsid w:val="02082281"/>
    <w:rsid w:val="0250626A"/>
    <w:rsid w:val="02683F31"/>
    <w:rsid w:val="0296394E"/>
    <w:rsid w:val="02A6477B"/>
    <w:rsid w:val="02A977BE"/>
    <w:rsid w:val="02C47E99"/>
    <w:rsid w:val="02F05495"/>
    <w:rsid w:val="03187531"/>
    <w:rsid w:val="0320446A"/>
    <w:rsid w:val="032A2EC2"/>
    <w:rsid w:val="03313809"/>
    <w:rsid w:val="0360161B"/>
    <w:rsid w:val="03AD55DB"/>
    <w:rsid w:val="03B816FA"/>
    <w:rsid w:val="03DB41BC"/>
    <w:rsid w:val="03F776DA"/>
    <w:rsid w:val="04420AB9"/>
    <w:rsid w:val="04693C62"/>
    <w:rsid w:val="046C0316"/>
    <w:rsid w:val="04770CF5"/>
    <w:rsid w:val="04990D32"/>
    <w:rsid w:val="05134F58"/>
    <w:rsid w:val="05856A79"/>
    <w:rsid w:val="05AD74C7"/>
    <w:rsid w:val="062E2CC9"/>
    <w:rsid w:val="06876EF2"/>
    <w:rsid w:val="06C1138E"/>
    <w:rsid w:val="072120E0"/>
    <w:rsid w:val="07266620"/>
    <w:rsid w:val="0732666D"/>
    <w:rsid w:val="074C74AD"/>
    <w:rsid w:val="077934A5"/>
    <w:rsid w:val="07894B02"/>
    <w:rsid w:val="07AB0935"/>
    <w:rsid w:val="07DD629B"/>
    <w:rsid w:val="07FD36A9"/>
    <w:rsid w:val="080A19EC"/>
    <w:rsid w:val="082762FB"/>
    <w:rsid w:val="08A66183"/>
    <w:rsid w:val="096D4766"/>
    <w:rsid w:val="097E1862"/>
    <w:rsid w:val="0990550F"/>
    <w:rsid w:val="09984059"/>
    <w:rsid w:val="09BD5868"/>
    <w:rsid w:val="09DD0C8D"/>
    <w:rsid w:val="09F30537"/>
    <w:rsid w:val="0A03446D"/>
    <w:rsid w:val="0A232419"/>
    <w:rsid w:val="0A3D3CA4"/>
    <w:rsid w:val="0A544E08"/>
    <w:rsid w:val="0A6D7B38"/>
    <w:rsid w:val="0A914CDC"/>
    <w:rsid w:val="0A966297"/>
    <w:rsid w:val="0AFD1BB8"/>
    <w:rsid w:val="0B593983"/>
    <w:rsid w:val="0B7A640F"/>
    <w:rsid w:val="0BAD2E0B"/>
    <w:rsid w:val="0BC3033A"/>
    <w:rsid w:val="0C1E79D8"/>
    <w:rsid w:val="0C7E1558"/>
    <w:rsid w:val="0CA811EF"/>
    <w:rsid w:val="0CBD446C"/>
    <w:rsid w:val="0D1123D2"/>
    <w:rsid w:val="0D4B1F5B"/>
    <w:rsid w:val="0D5D42FA"/>
    <w:rsid w:val="0D6E3457"/>
    <w:rsid w:val="0D70478A"/>
    <w:rsid w:val="0D8407A6"/>
    <w:rsid w:val="0DCB1BEA"/>
    <w:rsid w:val="0DE0180C"/>
    <w:rsid w:val="0DF20E3D"/>
    <w:rsid w:val="0E050446"/>
    <w:rsid w:val="0E1850A0"/>
    <w:rsid w:val="0E2C5EB2"/>
    <w:rsid w:val="0E3900EB"/>
    <w:rsid w:val="0E82760F"/>
    <w:rsid w:val="0E8B50E8"/>
    <w:rsid w:val="0EA578A0"/>
    <w:rsid w:val="0EFC505D"/>
    <w:rsid w:val="0F3712D9"/>
    <w:rsid w:val="0F5A399E"/>
    <w:rsid w:val="0F872A51"/>
    <w:rsid w:val="0FD17F30"/>
    <w:rsid w:val="101A3BA3"/>
    <w:rsid w:val="104B091B"/>
    <w:rsid w:val="10684696"/>
    <w:rsid w:val="10755DFA"/>
    <w:rsid w:val="108B35F9"/>
    <w:rsid w:val="10A40CD3"/>
    <w:rsid w:val="10E7410A"/>
    <w:rsid w:val="10FB3057"/>
    <w:rsid w:val="11000D7E"/>
    <w:rsid w:val="110E6819"/>
    <w:rsid w:val="1188122F"/>
    <w:rsid w:val="118F1E46"/>
    <w:rsid w:val="11AC251F"/>
    <w:rsid w:val="11DB5CFB"/>
    <w:rsid w:val="11E15DF5"/>
    <w:rsid w:val="120E2F13"/>
    <w:rsid w:val="12107344"/>
    <w:rsid w:val="12117324"/>
    <w:rsid w:val="12185383"/>
    <w:rsid w:val="127F1CB3"/>
    <w:rsid w:val="129459C1"/>
    <w:rsid w:val="12B047A7"/>
    <w:rsid w:val="12B0720E"/>
    <w:rsid w:val="12F63393"/>
    <w:rsid w:val="13065A33"/>
    <w:rsid w:val="133A42C2"/>
    <w:rsid w:val="134643F3"/>
    <w:rsid w:val="135377BD"/>
    <w:rsid w:val="136C5E86"/>
    <w:rsid w:val="14773EFA"/>
    <w:rsid w:val="14977134"/>
    <w:rsid w:val="14A44DFE"/>
    <w:rsid w:val="14AD3953"/>
    <w:rsid w:val="14BD4AD4"/>
    <w:rsid w:val="14C066BB"/>
    <w:rsid w:val="14FC0436"/>
    <w:rsid w:val="14FE0408"/>
    <w:rsid w:val="14FF5AFE"/>
    <w:rsid w:val="15084F58"/>
    <w:rsid w:val="150F0169"/>
    <w:rsid w:val="15367E45"/>
    <w:rsid w:val="15461DCB"/>
    <w:rsid w:val="156F7B1F"/>
    <w:rsid w:val="15700A3F"/>
    <w:rsid w:val="158C7B18"/>
    <w:rsid w:val="16046C6B"/>
    <w:rsid w:val="16131027"/>
    <w:rsid w:val="162B36DC"/>
    <w:rsid w:val="16392514"/>
    <w:rsid w:val="165A7EDB"/>
    <w:rsid w:val="16881C28"/>
    <w:rsid w:val="16D84343"/>
    <w:rsid w:val="170D2AC0"/>
    <w:rsid w:val="17210A88"/>
    <w:rsid w:val="172A3153"/>
    <w:rsid w:val="174A7665"/>
    <w:rsid w:val="17F123F9"/>
    <w:rsid w:val="18015A54"/>
    <w:rsid w:val="182151FC"/>
    <w:rsid w:val="182D4618"/>
    <w:rsid w:val="184A6845"/>
    <w:rsid w:val="18AC316E"/>
    <w:rsid w:val="18DC1529"/>
    <w:rsid w:val="18E1743A"/>
    <w:rsid w:val="192F14EC"/>
    <w:rsid w:val="19330461"/>
    <w:rsid w:val="194D5587"/>
    <w:rsid w:val="19AA1BDE"/>
    <w:rsid w:val="1A070D60"/>
    <w:rsid w:val="1A0758B3"/>
    <w:rsid w:val="1A272131"/>
    <w:rsid w:val="1A5142ED"/>
    <w:rsid w:val="1AB12D31"/>
    <w:rsid w:val="1B012302"/>
    <w:rsid w:val="1B1014C3"/>
    <w:rsid w:val="1B525852"/>
    <w:rsid w:val="1B6C478F"/>
    <w:rsid w:val="1B945E3C"/>
    <w:rsid w:val="1B9E0575"/>
    <w:rsid w:val="1BB029E0"/>
    <w:rsid w:val="1BBA7ECF"/>
    <w:rsid w:val="1BF72E6E"/>
    <w:rsid w:val="1C021542"/>
    <w:rsid w:val="1C1E2ABE"/>
    <w:rsid w:val="1C485D28"/>
    <w:rsid w:val="1C5446E6"/>
    <w:rsid w:val="1CA447F0"/>
    <w:rsid w:val="1D6540D4"/>
    <w:rsid w:val="1D7F2CAD"/>
    <w:rsid w:val="1D82137C"/>
    <w:rsid w:val="1D886C32"/>
    <w:rsid w:val="1DC204B4"/>
    <w:rsid w:val="1DCA6559"/>
    <w:rsid w:val="1DE47522"/>
    <w:rsid w:val="1DFA4C63"/>
    <w:rsid w:val="1E3D0902"/>
    <w:rsid w:val="1E653A00"/>
    <w:rsid w:val="1E8825F2"/>
    <w:rsid w:val="1EB9359D"/>
    <w:rsid w:val="1ED00971"/>
    <w:rsid w:val="1EE230AF"/>
    <w:rsid w:val="1EF53622"/>
    <w:rsid w:val="1F332989"/>
    <w:rsid w:val="1F4A5DF7"/>
    <w:rsid w:val="1F7C5E4C"/>
    <w:rsid w:val="20084093"/>
    <w:rsid w:val="20164AA4"/>
    <w:rsid w:val="205A7536"/>
    <w:rsid w:val="20791ACC"/>
    <w:rsid w:val="20DA4214"/>
    <w:rsid w:val="20EA7AC6"/>
    <w:rsid w:val="211A0093"/>
    <w:rsid w:val="21304212"/>
    <w:rsid w:val="21A34AD7"/>
    <w:rsid w:val="21D1314A"/>
    <w:rsid w:val="21EA55B1"/>
    <w:rsid w:val="22355A00"/>
    <w:rsid w:val="22AA51CE"/>
    <w:rsid w:val="22CC7735"/>
    <w:rsid w:val="23195F38"/>
    <w:rsid w:val="23233E18"/>
    <w:rsid w:val="236E0751"/>
    <w:rsid w:val="238F3031"/>
    <w:rsid w:val="242E1C8E"/>
    <w:rsid w:val="246C5C77"/>
    <w:rsid w:val="247A3C9C"/>
    <w:rsid w:val="24A74A98"/>
    <w:rsid w:val="250278E3"/>
    <w:rsid w:val="25186EF3"/>
    <w:rsid w:val="252B6530"/>
    <w:rsid w:val="25307879"/>
    <w:rsid w:val="25355EDB"/>
    <w:rsid w:val="25647E2E"/>
    <w:rsid w:val="25866428"/>
    <w:rsid w:val="25AF2B27"/>
    <w:rsid w:val="25F57D2D"/>
    <w:rsid w:val="25F62975"/>
    <w:rsid w:val="261F7F11"/>
    <w:rsid w:val="26311AA1"/>
    <w:rsid w:val="263F5750"/>
    <w:rsid w:val="2641472B"/>
    <w:rsid w:val="267F6FAD"/>
    <w:rsid w:val="2692458F"/>
    <w:rsid w:val="26C934E6"/>
    <w:rsid w:val="26CF200B"/>
    <w:rsid w:val="26E8269D"/>
    <w:rsid w:val="26EE3743"/>
    <w:rsid w:val="274F0FCE"/>
    <w:rsid w:val="27925A1E"/>
    <w:rsid w:val="27E13F07"/>
    <w:rsid w:val="27EE4B29"/>
    <w:rsid w:val="27FE3EB1"/>
    <w:rsid w:val="28053858"/>
    <w:rsid w:val="2823610F"/>
    <w:rsid w:val="282B1CB9"/>
    <w:rsid w:val="28B91749"/>
    <w:rsid w:val="28CD677C"/>
    <w:rsid w:val="28EB4150"/>
    <w:rsid w:val="29172B32"/>
    <w:rsid w:val="2927387C"/>
    <w:rsid w:val="295469F3"/>
    <w:rsid w:val="295F1DBA"/>
    <w:rsid w:val="29834AF8"/>
    <w:rsid w:val="29922870"/>
    <w:rsid w:val="29A73861"/>
    <w:rsid w:val="2A113B5A"/>
    <w:rsid w:val="2A2237CD"/>
    <w:rsid w:val="2A412CCD"/>
    <w:rsid w:val="2A916612"/>
    <w:rsid w:val="2A97233B"/>
    <w:rsid w:val="2A9F087F"/>
    <w:rsid w:val="2ACB6DF0"/>
    <w:rsid w:val="2ADC51A2"/>
    <w:rsid w:val="2B1635B0"/>
    <w:rsid w:val="2B1A320A"/>
    <w:rsid w:val="2B254E6A"/>
    <w:rsid w:val="2B7B57AC"/>
    <w:rsid w:val="2BBF682E"/>
    <w:rsid w:val="2C2337E1"/>
    <w:rsid w:val="2CBC0748"/>
    <w:rsid w:val="2CCC0B04"/>
    <w:rsid w:val="2CD077AF"/>
    <w:rsid w:val="2CDB2FD7"/>
    <w:rsid w:val="2CF364CE"/>
    <w:rsid w:val="2CFC5B26"/>
    <w:rsid w:val="2D12687E"/>
    <w:rsid w:val="2D257355"/>
    <w:rsid w:val="2D555FCA"/>
    <w:rsid w:val="2D8411D8"/>
    <w:rsid w:val="2DA206C6"/>
    <w:rsid w:val="2DA95F68"/>
    <w:rsid w:val="2DD6697D"/>
    <w:rsid w:val="2DF01A80"/>
    <w:rsid w:val="2E184C90"/>
    <w:rsid w:val="2E187865"/>
    <w:rsid w:val="2E570220"/>
    <w:rsid w:val="2E932141"/>
    <w:rsid w:val="2EE0647D"/>
    <w:rsid w:val="2F1F32BC"/>
    <w:rsid w:val="2F546A4D"/>
    <w:rsid w:val="2F5C26CB"/>
    <w:rsid w:val="2FAF425B"/>
    <w:rsid w:val="2FB10BF8"/>
    <w:rsid w:val="2FED0C50"/>
    <w:rsid w:val="303D51BD"/>
    <w:rsid w:val="30432E26"/>
    <w:rsid w:val="306B0A58"/>
    <w:rsid w:val="306B10F3"/>
    <w:rsid w:val="308E41E1"/>
    <w:rsid w:val="30E80507"/>
    <w:rsid w:val="31250884"/>
    <w:rsid w:val="316350EE"/>
    <w:rsid w:val="318F1FBE"/>
    <w:rsid w:val="31C9545E"/>
    <w:rsid w:val="31E06CBE"/>
    <w:rsid w:val="31E33C74"/>
    <w:rsid w:val="31F6715D"/>
    <w:rsid w:val="322E37AC"/>
    <w:rsid w:val="323E4800"/>
    <w:rsid w:val="326E115D"/>
    <w:rsid w:val="32E01B76"/>
    <w:rsid w:val="32E86301"/>
    <w:rsid w:val="32FF6294"/>
    <w:rsid w:val="330175F1"/>
    <w:rsid w:val="333C43C8"/>
    <w:rsid w:val="33F764D6"/>
    <w:rsid w:val="34036ECE"/>
    <w:rsid w:val="3466391D"/>
    <w:rsid w:val="34B309DB"/>
    <w:rsid w:val="34C3757E"/>
    <w:rsid w:val="34C52CAA"/>
    <w:rsid w:val="34C6228E"/>
    <w:rsid w:val="34F12B45"/>
    <w:rsid w:val="350214F0"/>
    <w:rsid w:val="35583336"/>
    <w:rsid w:val="357054BA"/>
    <w:rsid w:val="35CC5B5C"/>
    <w:rsid w:val="361D6EA6"/>
    <w:rsid w:val="36501038"/>
    <w:rsid w:val="367259D4"/>
    <w:rsid w:val="36817F6E"/>
    <w:rsid w:val="36891DC9"/>
    <w:rsid w:val="36E26158"/>
    <w:rsid w:val="37377ACE"/>
    <w:rsid w:val="376D0FF4"/>
    <w:rsid w:val="37B5046F"/>
    <w:rsid w:val="37D505F1"/>
    <w:rsid w:val="38227952"/>
    <w:rsid w:val="38AA5422"/>
    <w:rsid w:val="38E70932"/>
    <w:rsid w:val="38F1731E"/>
    <w:rsid w:val="3980472D"/>
    <w:rsid w:val="399479F8"/>
    <w:rsid w:val="39E2362D"/>
    <w:rsid w:val="39F8470F"/>
    <w:rsid w:val="3A1948B1"/>
    <w:rsid w:val="3A375645"/>
    <w:rsid w:val="3A4105F2"/>
    <w:rsid w:val="3A6C3948"/>
    <w:rsid w:val="3AA61852"/>
    <w:rsid w:val="3AC96CAB"/>
    <w:rsid w:val="3AE50706"/>
    <w:rsid w:val="3AED449E"/>
    <w:rsid w:val="3B003842"/>
    <w:rsid w:val="3B2835D6"/>
    <w:rsid w:val="3B3213A6"/>
    <w:rsid w:val="3B580C0D"/>
    <w:rsid w:val="3B9F45C4"/>
    <w:rsid w:val="3BD42C6E"/>
    <w:rsid w:val="3C13718D"/>
    <w:rsid w:val="3C544AED"/>
    <w:rsid w:val="3C797CCC"/>
    <w:rsid w:val="3CAA3CFD"/>
    <w:rsid w:val="3CB232CD"/>
    <w:rsid w:val="3D131B16"/>
    <w:rsid w:val="3D4C7C22"/>
    <w:rsid w:val="3DE00E8E"/>
    <w:rsid w:val="3DE46CAD"/>
    <w:rsid w:val="3E060958"/>
    <w:rsid w:val="3E115AAA"/>
    <w:rsid w:val="3E661949"/>
    <w:rsid w:val="3E6C0528"/>
    <w:rsid w:val="3E7477CB"/>
    <w:rsid w:val="3EC66D1B"/>
    <w:rsid w:val="3EF95136"/>
    <w:rsid w:val="3F0A31C4"/>
    <w:rsid w:val="3F5151DB"/>
    <w:rsid w:val="3F6B0789"/>
    <w:rsid w:val="3F7C072C"/>
    <w:rsid w:val="40076BD6"/>
    <w:rsid w:val="40092617"/>
    <w:rsid w:val="400E0020"/>
    <w:rsid w:val="402C1C76"/>
    <w:rsid w:val="406C2B4A"/>
    <w:rsid w:val="407820A6"/>
    <w:rsid w:val="40A86482"/>
    <w:rsid w:val="40B23D6D"/>
    <w:rsid w:val="40E4011E"/>
    <w:rsid w:val="40EC47CD"/>
    <w:rsid w:val="40F12668"/>
    <w:rsid w:val="40FB2C09"/>
    <w:rsid w:val="41B90B49"/>
    <w:rsid w:val="41CE4FD4"/>
    <w:rsid w:val="421837F4"/>
    <w:rsid w:val="4226200B"/>
    <w:rsid w:val="42455915"/>
    <w:rsid w:val="4286584E"/>
    <w:rsid w:val="428C5461"/>
    <w:rsid w:val="42905A26"/>
    <w:rsid w:val="42BA2B8F"/>
    <w:rsid w:val="42C80166"/>
    <w:rsid w:val="42E114DC"/>
    <w:rsid w:val="42F76881"/>
    <w:rsid w:val="432F0375"/>
    <w:rsid w:val="4340181D"/>
    <w:rsid w:val="43757F79"/>
    <w:rsid w:val="43867075"/>
    <w:rsid w:val="43AD44D9"/>
    <w:rsid w:val="43F02DD9"/>
    <w:rsid w:val="43F74212"/>
    <w:rsid w:val="440F6787"/>
    <w:rsid w:val="444A28C9"/>
    <w:rsid w:val="44660C7C"/>
    <w:rsid w:val="446A440B"/>
    <w:rsid w:val="44C825CD"/>
    <w:rsid w:val="452A1816"/>
    <w:rsid w:val="45FD074D"/>
    <w:rsid w:val="46071E16"/>
    <w:rsid w:val="46411E1B"/>
    <w:rsid w:val="4679035C"/>
    <w:rsid w:val="46813BE2"/>
    <w:rsid w:val="46DD3374"/>
    <w:rsid w:val="46E07805"/>
    <w:rsid w:val="47152F20"/>
    <w:rsid w:val="4724596E"/>
    <w:rsid w:val="473227FB"/>
    <w:rsid w:val="473236C0"/>
    <w:rsid w:val="47365995"/>
    <w:rsid w:val="475555C7"/>
    <w:rsid w:val="479861FD"/>
    <w:rsid w:val="47AC756E"/>
    <w:rsid w:val="47D655E3"/>
    <w:rsid w:val="47E0311C"/>
    <w:rsid w:val="481E59F2"/>
    <w:rsid w:val="48512D34"/>
    <w:rsid w:val="48751D7A"/>
    <w:rsid w:val="4875227E"/>
    <w:rsid w:val="487F7124"/>
    <w:rsid w:val="488A6063"/>
    <w:rsid w:val="48F64FC1"/>
    <w:rsid w:val="491B09D0"/>
    <w:rsid w:val="496602EA"/>
    <w:rsid w:val="497279FB"/>
    <w:rsid w:val="497F1140"/>
    <w:rsid w:val="49860871"/>
    <w:rsid w:val="499A5EEC"/>
    <w:rsid w:val="49AE29DF"/>
    <w:rsid w:val="49E94F64"/>
    <w:rsid w:val="49EC6B12"/>
    <w:rsid w:val="4A262C3C"/>
    <w:rsid w:val="4A322AE3"/>
    <w:rsid w:val="4A5853DA"/>
    <w:rsid w:val="4A5B22DB"/>
    <w:rsid w:val="4A8F086C"/>
    <w:rsid w:val="4AA15DFA"/>
    <w:rsid w:val="4AC91BCD"/>
    <w:rsid w:val="4AD651B7"/>
    <w:rsid w:val="4AEF422F"/>
    <w:rsid w:val="4B052E99"/>
    <w:rsid w:val="4B0C1041"/>
    <w:rsid w:val="4B8A596B"/>
    <w:rsid w:val="4BC51F4D"/>
    <w:rsid w:val="4C3D3D24"/>
    <w:rsid w:val="4C475CB2"/>
    <w:rsid w:val="4C630628"/>
    <w:rsid w:val="4C73359B"/>
    <w:rsid w:val="4C7547FF"/>
    <w:rsid w:val="4C817382"/>
    <w:rsid w:val="4C910CC5"/>
    <w:rsid w:val="4C932382"/>
    <w:rsid w:val="4CE311E8"/>
    <w:rsid w:val="4D3F1F69"/>
    <w:rsid w:val="4DC572DA"/>
    <w:rsid w:val="4DDE15B7"/>
    <w:rsid w:val="4E123493"/>
    <w:rsid w:val="4E21623C"/>
    <w:rsid w:val="4E2C3047"/>
    <w:rsid w:val="4E2D147B"/>
    <w:rsid w:val="4E6B76D5"/>
    <w:rsid w:val="4E914CD4"/>
    <w:rsid w:val="4E951A6D"/>
    <w:rsid w:val="4E9D762E"/>
    <w:rsid w:val="4E9F73BD"/>
    <w:rsid w:val="4EA91A57"/>
    <w:rsid w:val="4ECC638D"/>
    <w:rsid w:val="4EE600FB"/>
    <w:rsid w:val="4EE722DC"/>
    <w:rsid w:val="4F04745E"/>
    <w:rsid w:val="4F0F58E3"/>
    <w:rsid w:val="4F7D1D9E"/>
    <w:rsid w:val="4FA33D0F"/>
    <w:rsid w:val="4FD52F04"/>
    <w:rsid w:val="4FFC5E5D"/>
    <w:rsid w:val="503F1AC6"/>
    <w:rsid w:val="50637565"/>
    <w:rsid w:val="50972424"/>
    <w:rsid w:val="509926D2"/>
    <w:rsid w:val="509A5003"/>
    <w:rsid w:val="50A21745"/>
    <w:rsid w:val="50EC0871"/>
    <w:rsid w:val="50F053DA"/>
    <w:rsid w:val="50FA7FBC"/>
    <w:rsid w:val="513A716F"/>
    <w:rsid w:val="517C4A9A"/>
    <w:rsid w:val="51AB1E35"/>
    <w:rsid w:val="520149FB"/>
    <w:rsid w:val="521F0CE5"/>
    <w:rsid w:val="52254134"/>
    <w:rsid w:val="522B7753"/>
    <w:rsid w:val="522C2049"/>
    <w:rsid w:val="523E1F29"/>
    <w:rsid w:val="526B2003"/>
    <w:rsid w:val="527729D0"/>
    <w:rsid w:val="52804A34"/>
    <w:rsid w:val="52892C55"/>
    <w:rsid w:val="530F2B07"/>
    <w:rsid w:val="532F064A"/>
    <w:rsid w:val="53822B1F"/>
    <w:rsid w:val="54235DD5"/>
    <w:rsid w:val="542553AA"/>
    <w:rsid w:val="54760ABC"/>
    <w:rsid w:val="54792043"/>
    <w:rsid w:val="54AB6879"/>
    <w:rsid w:val="54B51A37"/>
    <w:rsid w:val="551A169F"/>
    <w:rsid w:val="552D5F0B"/>
    <w:rsid w:val="553B096C"/>
    <w:rsid w:val="553B6995"/>
    <w:rsid w:val="55486050"/>
    <w:rsid w:val="55874EAA"/>
    <w:rsid w:val="558B6316"/>
    <w:rsid w:val="559A6184"/>
    <w:rsid w:val="55A23A57"/>
    <w:rsid w:val="55CF61B6"/>
    <w:rsid w:val="55D92CB3"/>
    <w:rsid w:val="55E10694"/>
    <w:rsid w:val="55E74ABC"/>
    <w:rsid w:val="561A3B34"/>
    <w:rsid w:val="562C2A61"/>
    <w:rsid w:val="562D5DAD"/>
    <w:rsid w:val="56843D57"/>
    <w:rsid w:val="56AA2047"/>
    <w:rsid w:val="56C87388"/>
    <w:rsid w:val="57046453"/>
    <w:rsid w:val="570B1137"/>
    <w:rsid w:val="57221C4A"/>
    <w:rsid w:val="572B48C3"/>
    <w:rsid w:val="57551FFC"/>
    <w:rsid w:val="575B4AC7"/>
    <w:rsid w:val="57B01618"/>
    <w:rsid w:val="57B5676F"/>
    <w:rsid w:val="57E8090F"/>
    <w:rsid w:val="58030761"/>
    <w:rsid w:val="58083C99"/>
    <w:rsid w:val="58490A09"/>
    <w:rsid w:val="585F5CA2"/>
    <w:rsid w:val="5874414D"/>
    <w:rsid w:val="588E4B80"/>
    <w:rsid w:val="58997315"/>
    <w:rsid w:val="589A4FD7"/>
    <w:rsid w:val="58A240B1"/>
    <w:rsid w:val="58A50366"/>
    <w:rsid w:val="58AA1678"/>
    <w:rsid w:val="592521C7"/>
    <w:rsid w:val="59450641"/>
    <w:rsid w:val="595F5CA7"/>
    <w:rsid w:val="59B51763"/>
    <w:rsid w:val="59B72E2E"/>
    <w:rsid w:val="59CC1AB6"/>
    <w:rsid w:val="59DC3997"/>
    <w:rsid w:val="59E31F6F"/>
    <w:rsid w:val="59EE300B"/>
    <w:rsid w:val="5A4C1AE6"/>
    <w:rsid w:val="5A810F2A"/>
    <w:rsid w:val="5AAE3997"/>
    <w:rsid w:val="5AB17BAB"/>
    <w:rsid w:val="5AC263FE"/>
    <w:rsid w:val="5AD51FA2"/>
    <w:rsid w:val="5B001C3B"/>
    <w:rsid w:val="5B020635"/>
    <w:rsid w:val="5B0574A7"/>
    <w:rsid w:val="5B0E6B87"/>
    <w:rsid w:val="5B145C77"/>
    <w:rsid w:val="5B200E22"/>
    <w:rsid w:val="5B47113D"/>
    <w:rsid w:val="5B6D6AAA"/>
    <w:rsid w:val="5B94004E"/>
    <w:rsid w:val="5B945418"/>
    <w:rsid w:val="5B9F7C18"/>
    <w:rsid w:val="5BB46942"/>
    <w:rsid w:val="5BC528FD"/>
    <w:rsid w:val="5BDD7C46"/>
    <w:rsid w:val="5BF504D5"/>
    <w:rsid w:val="5C0F723A"/>
    <w:rsid w:val="5C1E3F45"/>
    <w:rsid w:val="5C3D7490"/>
    <w:rsid w:val="5C4A4BB0"/>
    <w:rsid w:val="5C6A05F2"/>
    <w:rsid w:val="5C6B6CB8"/>
    <w:rsid w:val="5C974BC3"/>
    <w:rsid w:val="5CE8322A"/>
    <w:rsid w:val="5D0C0EBF"/>
    <w:rsid w:val="5D3815C3"/>
    <w:rsid w:val="5D8A15D3"/>
    <w:rsid w:val="5D9025B5"/>
    <w:rsid w:val="5D9139E5"/>
    <w:rsid w:val="5DA7005B"/>
    <w:rsid w:val="5E0D62E0"/>
    <w:rsid w:val="5E1E53D8"/>
    <w:rsid w:val="5E457BD5"/>
    <w:rsid w:val="5E8E224B"/>
    <w:rsid w:val="5ECA0C6B"/>
    <w:rsid w:val="5EDC7D3B"/>
    <w:rsid w:val="5EE27322"/>
    <w:rsid w:val="5F321803"/>
    <w:rsid w:val="5F5C2A34"/>
    <w:rsid w:val="5FD70AE6"/>
    <w:rsid w:val="5FDC44AD"/>
    <w:rsid w:val="60230154"/>
    <w:rsid w:val="60660600"/>
    <w:rsid w:val="60AF23C1"/>
    <w:rsid w:val="60C86407"/>
    <w:rsid w:val="60D419BC"/>
    <w:rsid w:val="610537CB"/>
    <w:rsid w:val="61093A1D"/>
    <w:rsid w:val="61714736"/>
    <w:rsid w:val="61A92120"/>
    <w:rsid w:val="61FA14DC"/>
    <w:rsid w:val="62264BB5"/>
    <w:rsid w:val="627021F1"/>
    <w:rsid w:val="62863CB4"/>
    <w:rsid w:val="62871139"/>
    <w:rsid w:val="628A112D"/>
    <w:rsid w:val="62A82674"/>
    <w:rsid w:val="62F627F8"/>
    <w:rsid w:val="633D77F3"/>
    <w:rsid w:val="63406F4C"/>
    <w:rsid w:val="63452DF7"/>
    <w:rsid w:val="634F1888"/>
    <w:rsid w:val="637447FA"/>
    <w:rsid w:val="637C5104"/>
    <w:rsid w:val="638C3D00"/>
    <w:rsid w:val="63CA4698"/>
    <w:rsid w:val="63EF5718"/>
    <w:rsid w:val="63F41A5A"/>
    <w:rsid w:val="64720EA1"/>
    <w:rsid w:val="647234D1"/>
    <w:rsid w:val="64C640DD"/>
    <w:rsid w:val="651F6EFE"/>
    <w:rsid w:val="65336C73"/>
    <w:rsid w:val="653958B8"/>
    <w:rsid w:val="65627BE6"/>
    <w:rsid w:val="65776202"/>
    <w:rsid w:val="65AE3AED"/>
    <w:rsid w:val="65E70F67"/>
    <w:rsid w:val="65FA68A9"/>
    <w:rsid w:val="662C588B"/>
    <w:rsid w:val="665D2279"/>
    <w:rsid w:val="669C33A0"/>
    <w:rsid w:val="66B247EE"/>
    <w:rsid w:val="66BA76CD"/>
    <w:rsid w:val="66BF6869"/>
    <w:rsid w:val="66F15A55"/>
    <w:rsid w:val="66F61D10"/>
    <w:rsid w:val="670A6B9E"/>
    <w:rsid w:val="67144AA5"/>
    <w:rsid w:val="67335B23"/>
    <w:rsid w:val="675C40F8"/>
    <w:rsid w:val="67A2503C"/>
    <w:rsid w:val="67EC1211"/>
    <w:rsid w:val="68056325"/>
    <w:rsid w:val="686A0DDE"/>
    <w:rsid w:val="68BA7B9E"/>
    <w:rsid w:val="68CA40D2"/>
    <w:rsid w:val="692A1969"/>
    <w:rsid w:val="694A4E64"/>
    <w:rsid w:val="69591DF9"/>
    <w:rsid w:val="69790271"/>
    <w:rsid w:val="697E24EC"/>
    <w:rsid w:val="69861C57"/>
    <w:rsid w:val="69B457AC"/>
    <w:rsid w:val="69CD386D"/>
    <w:rsid w:val="69D57700"/>
    <w:rsid w:val="69E0005B"/>
    <w:rsid w:val="69FA0E07"/>
    <w:rsid w:val="6AA011CA"/>
    <w:rsid w:val="6AB248C3"/>
    <w:rsid w:val="6AD06E35"/>
    <w:rsid w:val="6AE82F05"/>
    <w:rsid w:val="6AF8547E"/>
    <w:rsid w:val="6AFD651C"/>
    <w:rsid w:val="6B3D49E4"/>
    <w:rsid w:val="6B452835"/>
    <w:rsid w:val="6B4D7C11"/>
    <w:rsid w:val="6BB931D7"/>
    <w:rsid w:val="6BD36FD5"/>
    <w:rsid w:val="6BF5149B"/>
    <w:rsid w:val="6C073936"/>
    <w:rsid w:val="6C3D1EED"/>
    <w:rsid w:val="6C810DAD"/>
    <w:rsid w:val="6CD21441"/>
    <w:rsid w:val="6CE5543F"/>
    <w:rsid w:val="6D13234E"/>
    <w:rsid w:val="6D6435BA"/>
    <w:rsid w:val="6DFF4917"/>
    <w:rsid w:val="6E1A09D2"/>
    <w:rsid w:val="6E1A5E3C"/>
    <w:rsid w:val="6E287A2A"/>
    <w:rsid w:val="6E4D5673"/>
    <w:rsid w:val="6E7C4B8E"/>
    <w:rsid w:val="6EC359F4"/>
    <w:rsid w:val="6ED14992"/>
    <w:rsid w:val="6ED54D91"/>
    <w:rsid w:val="6F542E58"/>
    <w:rsid w:val="6F59718C"/>
    <w:rsid w:val="6F644C84"/>
    <w:rsid w:val="6FB00004"/>
    <w:rsid w:val="6FC257A2"/>
    <w:rsid w:val="6FD9694E"/>
    <w:rsid w:val="7038109A"/>
    <w:rsid w:val="70396922"/>
    <w:rsid w:val="708104E7"/>
    <w:rsid w:val="70871AA3"/>
    <w:rsid w:val="709B2AB6"/>
    <w:rsid w:val="70B10602"/>
    <w:rsid w:val="70FA21C2"/>
    <w:rsid w:val="71062595"/>
    <w:rsid w:val="713F03F8"/>
    <w:rsid w:val="7146336D"/>
    <w:rsid w:val="71510CD3"/>
    <w:rsid w:val="715B3690"/>
    <w:rsid w:val="717D3F52"/>
    <w:rsid w:val="7182382B"/>
    <w:rsid w:val="71A03EBD"/>
    <w:rsid w:val="71B0014D"/>
    <w:rsid w:val="72274B2F"/>
    <w:rsid w:val="722A2A8E"/>
    <w:rsid w:val="722D088B"/>
    <w:rsid w:val="72606ABA"/>
    <w:rsid w:val="7266687B"/>
    <w:rsid w:val="727D4AEE"/>
    <w:rsid w:val="728C3980"/>
    <w:rsid w:val="728E6984"/>
    <w:rsid w:val="72DD10B5"/>
    <w:rsid w:val="73105ABE"/>
    <w:rsid w:val="731E527F"/>
    <w:rsid w:val="73A2657D"/>
    <w:rsid w:val="73AC7392"/>
    <w:rsid w:val="73B45E46"/>
    <w:rsid w:val="73D5614B"/>
    <w:rsid w:val="73E62E6B"/>
    <w:rsid w:val="73FF33A5"/>
    <w:rsid w:val="7412505F"/>
    <w:rsid w:val="745635F3"/>
    <w:rsid w:val="74845C3F"/>
    <w:rsid w:val="748A3994"/>
    <w:rsid w:val="74D90B98"/>
    <w:rsid w:val="74E11A2D"/>
    <w:rsid w:val="74F52032"/>
    <w:rsid w:val="750E79C7"/>
    <w:rsid w:val="751E1F68"/>
    <w:rsid w:val="75250239"/>
    <w:rsid w:val="7578643A"/>
    <w:rsid w:val="758331B8"/>
    <w:rsid w:val="75840CDB"/>
    <w:rsid w:val="75AA6170"/>
    <w:rsid w:val="75FF466B"/>
    <w:rsid w:val="767A2402"/>
    <w:rsid w:val="767D232A"/>
    <w:rsid w:val="7680691D"/>
    <w:rsid w:val="76A84633"/>
    <w:rsid w:val="76EB66F3"/>
    <w:rsid w:val="76FE029C"/>
    <w:rsid w:val="771615F5"/>
    <w:rsid w:val="77422DC2"/>
    <w:rsid w:val="774B2EEF"/>
    <w:rsid w:val="777908A8"/>
    <w:rsid w:val="77874E93"/>
    <w:rsid w:val="77B37A07"/>
    <w:rsid w:val="78297AE4"/>
    <w:rsid w:val="78361EB0"/>
    <w:rsid w:val="78DB63C4"/>
    <w:rsid w:val="78F74CE4"/>
    <w:rsid w:val="79211D46"/>
    <w:rsid w:val="792A69BA"/>
    <w:rsid w:val="792B1A90"/>
    <w:rsid w:val="79366015"/>
    <w:rsid w:val="79366617"/>
    <w:rsid w:val="79676C86"/>
    <w:rsid w:val="797968A8"/>
    <w:rsid w:val="79902ABC"/>
    <w:rsid w:val="79B87CD7"/>
    <w:rsid w:val="79DF21D6"/>
    <w:rsid w:val="7A243AEC"/>
    <w:rsid w:val="7A303BA6"/>
    <w:rsid w:val="7A377621"/>
    <w:rsid w:val="7A575EDB"/>
    <w:rsid w:val="7A923E9A"/>
    <w:rsid w:val="7A9E3A7C"/>
    <w:rsid w:val="7AAC3451"/>
    <w:rsid w:val="7B00611E"/>
    <w:rsid w:val="7B341CE7"/>
    <w:rsid w:val="7B682AA4"/>
    <w:rsid w:val="7BB01DE0"/>
    <w:rsid w:val="7BC56F41"/>
    <w:rsid w:val="7BC57B92"/>
    <w:rsid w:val="7BD252F5"/>
    <w:rsid w:val="7C390A9A"/>
    <w:rsid w:val="7C626DFD"/>
    <w:rsid w:val="7C7E6F31"/>
    <w:rsid w:val="7CCE2CC3"/>
    <w:rsid w:val="7CF66995"/>
    <w:rsid w:val="7D393C21"/>
    <w:rsid w:val="7D645B7C"/>
    <w:rsid w:val="7D670EE5"/>
    <w:rsid w:val="7D744704"/>
    <w:rsid w:val="7D901B99"/>
    <w:rsid w:val="7D926753"/>
    <w:rsid w:val="7DAD6038"/>
    <w:rsid w:val="7DCD06A5"/>
    <w:rsid w:val="7DCD493C"/>
    <w:rsid w:val="7E005BDD"/>
    <w:rsid w:val="7ECD1D2D"/>
    <w:rsid w:val="7ED739BB"/>
    <w:rsid w:val="7EED64D5"/>
    <w:rsid w:val="7EFA5EBD"/>
    <w:rsid w:val="7F1B4E44"/>
    <w:rsid w:val="7F1D077E"/>
    <w:rsid w:val="7F2064A4"/>
    <w:rsid w:val="7F494477"/>
    <w:rsid w:val="7FA27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spacing w:afterLines="0" w:line="360" w:lineRule="auto"/>
    </w:pPr>
    <w:rPr>
      <w:rFonts w:ascii="Tahoma" w:hAnsi="Tahoma" w:eastAsia="宋体" w:cstheme="minorBidi"/>
      <w:sz w:val="24"/>
      <w:szCs w:val="22"/>
      <w:lang w:val="en-US" w:eastAsia="zh-CN" w:bidi="ar-SA"/>
    </w:rPr>
  </w:style>
  <w:style w:type="paragraph" w:styleId="3">
    <w:name w:val="heading 4"/>
    <w:basedOn w:val="1"/>
    <w:next w:val="1"/>
    <w:qFormat/>
    <w:uiPriority w:val="9"/>
    <w:pPr>
      <w:keepNext/>
      <w:keepLines/>
      <w:widowControl w:val="0"/>
      <w:spacing w:before="280" w:beforeLines="0" w:beforeAutospacing="0" w:after="290" w:afterLines="0" w:afterAutospacing="0" w:line="372" w:lineRule="auto"/>
      <w:jc w:val="both"/>
      <w:outlineLvl w:val="3"/>
    </w:pPr>
    <w:rPr>
      <w:rFonts w:ascii="Arial" w:hAnsi="Arial" w:eastAsia="黑体" w:cs="Times New Roman"/>
      <w:b/>
      <w:kern w:val="2"/>
      <w:sz w:val="28"/>
      <w:szCs w:val="24"/>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25"/>
    </w:pPr>
    <w:rPr>
      <w:sz w:val="28"/>
      <w:szCs w:val="20"/>
    </w:r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rPr>
      <w:sz w:val="18"/>
      <w:szCs w:val="20"/>
    </w:rPr>
  </w:style>
  <w:style w:type="paragraph" w:styleId="7">
    <w:name w:val="Body Text Indent"/>
    <w:basedOn w:val="1"/>
    <w:qFormat/>
    <w:uiPriority w:val="0"/>
    <w:pPr>
      <w:spacing w:line="360" w:lineRule="auto"/>
      <w:ind w:left="103" w:leftChars="49" w:firstLine="524" w:firstLineChars="187"/>
    </w:pPr>
    <w:rPr>
      <w:rFonts w:ascii="宋体" w:hAnsi="宋体"/>
      <w:sz w:val="28"/>
    </w:rPr>
  </w:style>
  <w:style w:type="paragraph" w:styleId="8">
    <w:name w:val="Plain Text"/>
    <w:basedOn w:val="1"/>
    <w:qFormat/>
    <w:uiPriority w:val="0"/>
    <w:rPr>
      <w:rFonts w:ascii="宋体" w:hAnsi="Courier New" w:eastAsia="宋体"/>
      <w:kern w:val="2"/>
      <w:sz w:val="24"/>
      <w:lang w:val="en-US" w:eastAsia="zh-CN" w:bidi="ar-SA"/>
    </w:rPr>
  </w:style>
  <w:style w:type="paragraph" w:styleId="9">
    <w:name w:val="footer"/>
    <w:basedOn w:val="1"/>
    <w:qFormat/>
    <w:uiPriority w:val="0"/>
    <w:pPr>
      <w:tabs>
        <w:tab w:val="center" w:pos="4153"/>
        <w:tab w:val="right" w:pos="8306"/>
      </w:tabs>
    </w:pPr>
    <w:rPr>
      <w:rFonts w:ascii="Tahoma" w:hAnsi="Tahoma"/>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spacing w:before="120" w:beforeLines="0" w:after="120" w:afterLines="0"/>
      <w:jc w:val="left"/>
    </w:pPr>
    <w:rPr>
      <w:b/>
      <w:bCs/>
      <w:caps/>
      <w:sz w:val="20"/>
    </w:rPr>
  </w:style>
  <w:style w:type="paragraph" w:styleId="12">
    <w:name w:val="Body Text 2"/>
    <w:basedOn w:val="1"/>
    <w:qFormat/>
    <w:uiPriority w:val="0"/>
    <w:pPr>
      <w:spacing w:after="120" w:line="480" w:lineRule="auto"/>
    </w:pPr>
  </w:style>
  <w:style w:type="paragraph" w:styleId="13">
    <w:name w:val="Normal (Web)"/>
    <w:basedOn w:val="1"/>
    <w:unhideWhenUsed/>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next w:val="1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8">
    <w:name w:val="样式 样式 首行缩进:  2 字符 + 首行缩进:  2 字符"/>
    <w:basedOn w:val="1"/>
    <w:next w:val="11"/>
    <w:qFormat/>
    <w:uiPriority w:val="0"/>
    <w:pPr>
      <w:snapToGrid w:val="0"/>
      <w:spacing w:line="360" w:lineRule="auto"/>
      <w:ind w:firstLine="560" w:firstLineChars="200"/>
    </w:pPr>
    <w:rPr>
      <w:sz w:val="28"/>
    </w:rPr>
  </w:style>
  <w:style w:type="paragraph" w:customStyle="1" w:styleId="19">
    <w:name w:val="4正文"/>
    <w:basedOn w:val="1"/>
    <w:qFormat/>
    <w:uiPriority w:val="0"/>
    <w:pPr>
      <w:spacing w:line="360" w:lineRule="auto"/>
      <w:ind w:firstLine="480" w:firstLineChars="200"/>
    </w:pPr>
    <w:rPr>
      <w:rFonts w:cs="宋体"/>
      <w:szCs w:val="20"/>
    </w:rPr>
  </w:style>
  <w:style w:type="paragraph" w:customStyle="1" w:styleId="20">
    <w:name w:val="0正文"/>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表格"/>
    <w:basedOn w:val="1"/>
    <w:qFormat/>
    <w:uiPriority w:val="0"/>
    <w:pPr>
      <w:spacing w:line="400" w:lineRule="exact"/>
    </w:pPr>
    <w:rPr>
      <w:rFonts w:ascii="宋体" w:hAnsi="宋体"/>
      <w:bCs/>
      <w:sz w:val="24"/>
      <w:szCs w:val="24"/>
    </w:rPr>
  </w:style>
  <w:style w:type="paragraph" w:customStyle="1" w:styleId="23">
    <w:name w:val="正文00"/>
    <w:basedOn w:val="1"/>
    <w:qFormat/>
    <w:uiPriority w:val="0"/>
    <w:pPr>
      <w:adjustRightInd w:val="0"/>
      <w:ind w:left="107" w:leftChars="51" w:right="124" w:rightChars="59" w:firstLine="480"/>
      <w:jc w:val="left"/>
    </w:pPr>
    <w:rPr>
      <w:sz w:val="28"/>
      <w:szCs w:val="24"/>
    </w:rPr>
  </w:style>
  <w:style w:type="paragraph" w:customStyle="1" w:styleId="24">
    <w:name w:val="Table Paragraph"/>
    <w:basedOn w:val="1"/>
    <w:qFormat/>
    <w:uiPriority w:val="1"/>
    <w:rPr>
      <w:rFonts w:ascii="宋体" w:hAnsi="宋体" w:eastAsia="宋体" w:cs="宋体"/>
    </w:rPr>
  </w:style>
  <w:style w:type="paragraph" w:styleId="25">
    <w:name w:val="List Paragraph"/>
    <w:basedOn w:val="1"/>
    <w:qFormat/>
    <w:uiPriority w:val="1"/>
    <w:pPr>
      <w:ind w:left="752" w:firstLine="480"/>
    </w:pPr>
    <w:rPr>
      <w:rFonts w:ascii="楷体" w:hAnsi="楷体" w:eastAsia="楷体" w:cs="楷体"/>
    </w:rPr>
  </w:style>
  <w:style w:type="character" w:customStyle="1" w:styleId="26">
    <w:name w:val="font41"/>
    <w:basedOn w:val="16"/>
    <w:qFormat/>
    <w:uiPriority w:val="0"/>
    <w:rPr>
      <w:rFonts w:hint="default" w:ascii="Times New Roman" w:hAnsi="Times New Roman" w:cs="Times New Roman"/>
      <w:color w:val="000000"/>
      <w:sz w:val="18"/>
      <w:szCs w:val="18"/>
      <w:u w:val="none"/>
    </w:rPr>
  </w:style>
  <w:style w:type="paragraph" w:customStyle="1" w:styleId="27">
    <w:name w:val="Char Char Char Char Char Char Char Char Char Char Char Char Char Char Char Char Char Char Char Char Char"/>
    <w:basedOn w:val="1"/>
    <w:qFormat/>
    <w:uiPriority w:val="0"/>
    <w:rPr>
      <w:sz w:val="24"/>
    </w:rPr>
  </w:style>
  <w:style w:type="character" w:customStyle="1" w:styleId="28">
    <w:name w:val="font21"/>
    <w:basedOn w:val="16"/>
    <w:qFormat/>
    <w:uiPriority w:val="0"/>
    <w:rPr>
      <w:rFonts w:hint="default" w:ascii="Times New Roman" w:hAnsi="Times New Roman" w:cs="Times New Roman"/>
      <w:color w:val="000000"/>
      <w:sz w:val="18"/>
      <w:szCs w:val="1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png"/><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28406</Words>
  <Characters>31788</Characters>
  <Lines>0</Lines>
  <Paragraphs>0</Paragraphs>
  <TotalTime>0</TotalTime>
  <ScaleCrop>false</ScaleCrop>
  <LinksUpToDate>false</LinksUpToDate>
  <CharactersWithSpaces>32245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2020-04-28T06:12:00Z</dcterms:created>
  <dc:creator>卡其，</dc:creator>
  <cp:lastModifiedBy>。。。。。。</cp:lastModifiedBy>
  <cp:lastPrinted>2021-02-03T02:33:00Z</cp:lastPrinted>
  <dcterms:modified xsi:type="dcterms:W3CDTF">2021-12-08T06:11:36Z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264BB26834DA40AD8CBE1E11A4D24039</vt:lpwstr>
  </property>
</Properties>
</file>