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auto"/>
          <w:sz w:val="48"/>
          <w:szCs w:val="48"/>
          <w:lang w:eastAsia="zh-CN"/>
        </w:rPr>
      </w:pPr>
      <w:r>
        <w:rPr>
          <w:rFonts w:hint="eastAsia" w:ascii="宋体" w:hAnsi="宋体" w:cs="宋体"/>
          <w:b/>
          <w:bCs/>
          <w:color w:val="auto"/>
          <w:sz w:val="48"/>
          <w:szCs w:val="48"/>
        </w:rPr>
        <w:t>贵阳花溪养牛壹号加油加气站技改项目竣工环境保护验收监测报告</w:t>
      </w:r>
      <w:r>
        <w:rPr>
          <w:rFonts w:hint="eastAsia" w:ascii="宋体" w:hAnsi="宋体" w:cs="宋体"/>
          <w:b/>
          <w:bCs/>
          <w:color w:val="auto"/>
          <w:sz w:val="48"/>
          <w:szCs w:val="48"/>
          <w:lang w:eastAsia="zh-CN"/>
        </w:rPr>
        <w:t>表</w:t>
      </w:r>
    </w:p>
    <w:p>
      <w:pPr>
        <w:jc w:val="center"/>
        <w:rPr>
          <w:rFonts w:ascii="仿宋_GB2312" w:eastAsia="仿宋_GB2312"/>
          <w:color w:val="auto"/>
          <w:sz w:val="28"/>
        </w:rPr>
      </w:pPr>
    </w:p>
    <w:p>
      <w:pPr>
        <w:pStyle w:val="34"/>
        <w:ind w:firstLine="560"/>
        <w:rPr>
          <w:rFonts w:ascii="仿宋_GB2312" w:eastAsia="仿宋_GB2312"/>
          <w:color w:val="auto"/>
          <w:sz w:val="28"/>
        </w:rPr>
      </w:pPr>
      <w:bookmarkStart w:id="1" w:name="_GoBack"/>
      <w:bookmarkEnd w:id="1"/>
    </w:p>
    <w:p>
      <w:pPr>
        <w:pStyle w:val="34"/>
        <w:ind w:firstLine="560"/>
        <w:rPr>
          <w:rFonts w:ascii="仿宋_GB2312" w:eastAsia="仿宋_GB2312"/>
          <w:color w:val="auto"/>
          <w:sz w:val="28"/>
        </w:rPr>
      </w:pPr>
    </w:p>
    <w:p>
      <w:pPr>
        <w:snapToGrid w:val="0"/>
        <w:jc w:val="center"/>
        <w:rPr>
          <w:rFonts w:ascii="仿宋_GB2312" w:eastAsia="仿宋_GB2312"/>
          <w:color w:val="auto"/>
          <w:sz w:val="28"/>
        </w:rPr>
      </w:pPr>
    </w:p>
    <w:p>
      <w:pPr>
        <w:snapToGrid w:val="0"/>
        <w:jc w:val="center"/>
        <w:rPr>
          <w:rFonts w:ascii="仿宋_GB2312" w:eastAsia="仿宋_GB2312"/>
          <w:color w:val="auto"/>
          <w:sz w:val="28"/>
        </w:rPr>
      </w:pPr>
    </w:p>
    <w:p>
      <w:pPr>
        <w:snapToGrid w:val="0"/>
        <w:jc w:val="center"/>
        <w:rPr>
          <w:rFonts w:ascii="仿宋_GB2312" w:eastAsia="仿宋_GB2312"/>
          <w:color w:val="auto"/>
          <w:sz w:val="28"/>
        </w:rPr>
      </w:pPr>
    </w:p>
    <w:p>
      <w:pPr>
        <w:snapToGrid w:val="0"/>
        <w:jc w:val="center"/>
        <w:rPr>
          <w:rFonts w:ascii="华文新魏" w:eastAsia="华文新魏"/>
          <w:color w:val="auto"/>
          <w:sz w:val="28"/>
          <w:szCs w:val="28"/>
        </w:rPr>
      </w:pPr>
    </w:p>
    <w:p>
      <w:pPr>
        <w:snapToGrid w:val="0"/>
        <w:jc w:val="center"/>
        <w:rPr>
          <w:rFonts w:ascii="华文新魏" w:eastAsia="华文新魏"/>
          <w:color w:val="auto"/>
          <w:sz w:val="28"/>
          <w:szCs w:val="28"/>
        </w:rPr>
      </w:pPr>
    </w:p>
    <w:p>
      <w:pPr>
        <w:snapToGrid w:val="0"/>
        <w:jc w:val="center"/>
        <w:rPr>
          <w:rFonts w:ascii="华文新魏" w:eastAsia="华文新魏"/>
          <w:color w:val="auto"/>
          <w:sz w:val="28"/>
          <w:szCs w:val="28"/>
        </w:rPr>
      </w:pPr>
    </w:p>
    <w:p>
      <w:pPr>
        <w:snapToGrid w:val="0"/>
        <w:jc w:val="center"/>
        <w:rPr>
          <w:rFonts w:ascii="华文新魏" w:eastAsia="华文新魏"/>
          <w:color w:val="auto"/>
          <w:sz w:val="28"/>
          <w:szCs w:val="28"/>
        </w:rPr>
      </w:pPr>
    </w:p>
    <w:p>
      <w:pPr>
        <w:snapToGrid w:val="0"/>
        <w:jc w:val="center"/>
        <w:rPr>
          <w:rFonts w:hint="eastAsia" w:ascii="宋体" w:hAnsi="宋体" w:eastAsia="宋体" w:cs="宋体"/>
          <w:color w:val="auto"/>
          <w:sz w:val="32"/>
          <w:szCs w:val="32"/>
          <w:lang w:eastAsia="zh-CN"/>
        </w:rPr>
      </w:pPr>
      <w:r>
        <w:rPr>
          <w:rFonts w:hint="eastAsia" w:ascii="宋体" w:hAnsi="宋体" w:cs="宋体"/>
          <w:color w:val="auto"/>
          <w:sz w:val="32"/>
          <w:szCs w:val="32"/>
          <w:lang w:eastAsia="zh-CN"/>
        </w:rPr>
        <w:t>建设</w:t>
      </w:r>
      <w:r>
        <w:rPr>
          <w:rFonts w:hint="eastAsia" w:ascii="宋体" w:hAnsi="宋体" w:cs="宋体"/>
          <w:color w:val="auto"/>
          <w:sz w:val="32"/>
          <w:szCs w:val="32"/>
        </w:rPr>
        <w:t>单位：</w:t>
      </w:r>
      <w:r>
        <w:rPr>
          <w:rFonts w:hint="eastAsia" w:ascii="宋体" w:hAnsi="宋体" w:cs="宋体"/>
          <w:color w:val="auto"/>
          <w:sz w:val="32"/>
          <w:szCs w:val="32"/>
          <w:lang w:eastAsia="zh-CN"/>
        </w:rPr>
        <w:t>贵阳中石化元通能源有限公司</w:t>
      </w:r>
    </w:p>
    <w:p>
      <w:pPr>
        <w:jc w:val="center"/>
        <w:rPr>
          <w:rFonts w:ascii="宋体" w:hAnsi="宋体" w:cs="宋体"/>
          <w:color w:val="auto"/>
          <w:sz w:val="28"/>
          <w:szCs w:val="28"/>
        </w:rPr>
      </w:pPr>
      <w:r>
        <w:rPr>
          <w:rFonts w:hint="eastAsia" w:ascii="宋体" w:hAnsi="宋体" w:cs="宋体"/>
          <w:color w:val="auto"/>
          <w:sz w:val="32"/>
          <w:szCs w:val="32"/>
        </w:rPr>
        <w:t>编制单位：贵州</w:t>
      </w:r>
      <w:r>
        <w:rPr>
          <w:rFonts w:hint="eastAsia" w:ascii="宋体" w:hAnsi="宋体" w:cs="宋体"/>
          <w:color w:val="auto"/>
          <w:sz w:val="32"/>
          <w:szCs w:val="32"/>
          <w:lang w:eastAsia="zh-CN"/>
        </w:rPr>
        <w:t>天丰</w:t>
      </w:r>
      <w:r>
        <w:rPr>
          <w:rFonts w:hint="eastAsia" w:ascii="宋体" w:hAnsi="宋体" w:cs="宋体"/>
          <w:color w:val="auto"/>
          <w:sz w:val="32"/>
          <w:szCs w:val="32"/>
        </w:rPr>
        <w:t>环保</w:t>
      </w:r>
      <w:r>
        <w:rPr>
          <w:rFonts w:hint="eastAsia" w:ascii="宋体" w:hAnsi="宋体" w:cs="宋体"/>
          <w:color w:val="auto"/>
          <w:sz w:val="32"/>
          <w:szCs w:val="32"/>
          <w:lang w:eastAsia="zh-CN"/>
        </w:rPr>
        <w:t>科技</w:t>
      </w:r>
      <w:r>
        <w:rPr>
          <w:rFonts w:hint="eastAsia" w:ascii="宋体" w:hAnsi="宋体" w:cs="宋体"/>
          <w:color w:val="auto"/>
          <w:sz w:val="32"/>
          <w:szCs w:val="32"/>
        </w:rPr>
        <w:t>有限公司</w:t>
      </w:r>
    </w:p>
    <w:p>
      <w:pPr>
        <w:ind w:firstLine="1758" w:firstLineChars="628"/>
        <w:jc w:val="both"/>
        <w:rPr>
          <w:rFonts w:ascii="华文新魏" w:eastAsia="华文新魏"/>
          <w:color w:val="auto"/>
          <w:sz w:val="28"/>
          <w:szCs w:val="28"/>
        </w:rPr>
      </w:pPr>
    </w:p>
    <w:p>
      <w:pPr>
        <w:rPr>
          <w:rFonts w:ascii="仿宋_GB2312" w:eastAsia="仿宋_GB2312"/>
          <w:color w:val="auto"/>
          <w:sz w:val="28"/>
        </w:rPr>
      </w:pPr>
    </w:p>
    <w:p>
      <w:pPr>
        <w:rPr>
          <w:rFonts w:ascii="仿宋_GB2312" w:eastAsia="仿宋_GB2312"/>
          <w:color w:val="auto"/>
          <w:sz w:val="28"/>
        </w:rPr>
      </w:pPr>
    </w:p>
    <w:p>
      <w:pPr>
        <w:rPr>
          <w:rFonts w:ascii="仿宋_GB2312" w:eastAsia="仿宋_GB2312"/>
          <w:color w:val="auto"/>
          <w:sz w:val="28"/>
        </w:rPr>
      </w:pPr>
    </w:p>
    <w:p>
      <w:pPr>
        <w:rPr>
          <w:rFonts w:ascii="华文新魏" w:eastAsia="华文新魏"/>
          <w:color w:val="auto"/>
          <w:sz w:val="28"/>
          <w:szCs w:val="28"/>
        </w:rPr>
      </w:pPr>
    </w:p>
    <w:p>
      <w:pPr>
        <w:jc w:val="center"/>
        <w:rPr>
          <w:rFonts w:ascii="Times New Roman" w:hAnsi="Times New Roman" w:cs="Times New Roman"/>
          <w:color w:val="auto"/>
          <w:sz w:val="28"/>
          <w:szCs w:val="28"/>
        </w:rPr>
      </w:pPr>
      <w:r>
        <w:rPr>
          <w:rFonts w:ascii="Times New Roman" w:hAnsi="Times New Roman" w:cs="Times New Roman"/>
          <w:b/>
          <w:color w:val="auto"/>
          <w:sz w:val="28"/>
          <w:szCs w:val="28"/>
        </w:rPr>
        <w:t>202</w:t>
      </w:r>
      <w:r>
        <w:rPr>
          <w:rFonts w:hint="eastAsia" w:ascii="Times New Roman" w:hAnsi="Times New Roman" w:cs="Times New Roman"/>
          <w:b/>
          <w:color w:val="auto"/>
          <w:sz w:val="28"/>
          <w:szCs w:val="28"/>
          <w:lang w:val="en-US" w:eastAsia="zh-CN"/>
        </w:rPr>
        <w:t>3</w:t>
      </w:r>
      <w:r>
        <w:rPr>
          <w:rFonts w:ascii="Times New Roman" w:hAnsi="Times New Roman" w:cs="Times New Roman"/>
          <w:color w:val="auto"/>
          <w:sz w:val="28"/>
          <w:szCs w:val="28"/>
        </w:rPr>
        <w:t>年</w:t>
      </w:r>
      <w:r>
        <w:rPr>
          <w:rFonts w:hint="eastAsia" w:ascii="Times New Roman" w:hAnsi="Times New Roman" w:cs="Times New Roman"/>
          <w:b/>
          <w:color w:val="auto"/>
          <w:sz w:val="28"/>
          <w:szCs w:val="28"/>
          <w:lang w:val="en-US" w:eastAsia="zh-CN"/>
        </w:rPr>
        <w:t>3</w:t>
      </w:r>
      <w:r>
        <w:rPr>
          <w:rFonts w:ascii="Times New Roman" w:hAnsi="Times New Roman" w:cs="Times New Roman"/>
          <w:color w:val="auto"/>
          <w:sz w:val="28"/>
          <w:szCs w:val="28"/>
        </w:rPr>
        <w:t>月</w:t>
      </w:r>
    </w:p>
    <w:p>
      <w:pPr>
        <w:rPr>
          <w:rFonts w:ascii="华文新魏" w:eastAsia="华文新魏"/>
          <w:color w:val="auto"/>
          <w:sz w:val="28"/>
          <w:szCs w:val="28"/>
        </w:rPr>
      </w:pPr>
    </w:p>
    <w:p>
      <w:pPr>
        <w:rPr>
          <w:rFonts w:ascii="宋体" w:hAnsi="宋体" w:cs="宋体"/>
          <w:b/>
          <w:color w:val="auto"/>
          <w:sz w:val="28"/>
        </w:rPr>
      </w:pPr>
      <w:r>
        <w:rPr>
          <w:rFonts w:ascii="仿宋_GB2312" w:eastAsia="仿宋_GB2312"/>
          <w:color w:val="auto"/>
          <w:sz w:val="32"/>
        </w:rPr>
        <w:br w:type="page"/>
      </w:r>
      <w:r>
        <w:rPr>
          <w:rFonts w:ascii="仿宋_GB2312" w:eastAsia="仿宋_GB2312"/>
          <w:b/>
          <w:color w:val="auto"/>
          <w:sz w:val="28"/>
        </w:rPr>
        <w:tab/>
      </w:r>
    </w:p>
    <w:p>
      <w:pPr>
        <w:rPr>
          <w:rFonts w:ascii="宋体" w:hAnsi="宋体" w:cs="宋体"/>
          <w:b/>
          <w:color w:val="auto"/>
          <w:sz w:val="28"/>
        </w:rPr>
      </w:pPr>
      <w:r>
        <w:rPr>
          <w:rFonts w:hint="eastAsia" w:ascii="宋体" w:hAnsi="宋体" w:cs="宋体"/>
          <w:b/>
          <w:color w:val="auto"/>
          <w:sz w:val="28"/>
        </w:rPr>
        <w:t>建设单位法人代表：          （签字）</w:t>
      </w:r>
    </w:p>
    <w:p>
      <w:pPr>
        <w:rPr>
          <w:rFonts w:ascii="宋体" w:hAnsi="宋体" w:cs="宋体"/>
          <w:b/>
          <w:color w:val="auto"/>
          <w:sz w:val="28"/>
        </w:rPr>
      </w:pPr>
    </w:p>
    <w:p>
      <w:pPr>
        <w:rPr>
          <w:rFonts w:ascii="宋体" w:hAnsi="宋体" w:cs="宋体"/>
          <w:b/>
          <w:color w:val="auto"/>
          <w:sz w:val="28"/>
        </w:rPr>
      </w:pPr>
      <w:r>
        <w:rPr>
          <w:rFonts w:hint="eastAsia" w:ascii="宋体" w:hAnsi="宋体" w:cs="宋体"/>
          <w:b/>
          <w:color w:val="auto"/>
          <w:sz w:val="28"/>
        </w:rPr>
        <w:t xml:space="preserve">编制单位法人代表：        </w:t>
      </w:r>
      <w:r>
        <w:rPr>
          <w:rFonts w:hint="eastAsia" w:ascii="宋体" w:hAnsi="宋体" w:cs="宋体"/>
          <w:b/>
          <w:color w:val="auto"/>
          <w:sz w:val="28"/>
          <w:lang w:val="en-US" w:eastAsia="zh-CN"/>
        </w:rPr>
        <w:t xml:space="preserve"> </w:t>
      </w:r>
      <w:r>
        <w:rPr>
          <w:rFonts w:hint="eastAsia" w:ascii="宋体" w:hAnsi="宋体" w:cs="宋体"/>
          <w:b/>
          <w:color w:val="auto"/>
          <w:sz w:val="28"/>
        </w:rPr>
        <w:t xml:space="preserve">  （签字）</w:t>
      </w:r>
    </w:p>
    <w:p>
      <w:pPr>
        <w:rPr>
          <w:rFonts w:ascii="宋体" w:hAnsi="宋体" w:cs="宋体"/>
          <w:b/>
          <w:color w:val="auto"/>
          <w:w w:val="79"/>
          <w:sz w:val="28"/>
        </w:rPr>
      </w:pPr>
    </w:p>
    <w:p>
      <w:pPr>
        <w:rPr>
          <w:rFonts w:ascii="宋体" w:hAnsi="宋体" w:cs="宋体"/>
          <w:b/>
          <w:color w:val="auto"/>
          <w:w w:val="79"/>
          <w:sz w:val="28"/>
        </w:rPr>
      </w:pPr>
      <w:r>
        <w:rPr>
          <w:rFonts w:hint="eastAsia" w:ascii="宋体" w:hAnsi="宋体" w:cs="宋体"/>
          <w:b/>
          <w:color w:val="auto"/>
          <w:sz w:val="28"/>
        </w:rPr>
        <w:t>项 目 负 责 人：</w:t>
      </w:r>
    </w:p>
    <w:p>
      <w:pPr>
        <w:rPr>
          <w:rFonts w:ascii="宋体" w:hAnsi="宋体" w:cs="宋体"/>
          <w:b/>
          <w:color w:val="auto"/>
          <w:w w:val="79"/>
          <w:sz w:val="28"/>
        </w:rPr>
      </w:pPr>
    </w:p>
    <w:p>
      <w:pPr>
        <w:rPr>
          <w:rFonts w:ascii="宋体" w:hAnsi="宋体" w:cs="宋体"/>
          <w:b/>
          <w:color w:val="auto"/>
          <w:sz w:val="28"/>
        </w:rPr>
      </w:pPr>
      <w:r>
        <w:rPr>
          <w:rFonts w:hint="eastAsia" w:ascii="宋体" w:hAnsi="宋体" w:cs="宋体"/>
          <w:b/>
          <w:color w:val="auto"/>
          <w:sz w:val="28"/>
          <w:lang w:eastAsia="zh-CN"/>
        </w:rPr>
        <w:t>填</w:t>
      </w:r>
      <w:r>
        <w:rPr>
          <w:rFonts w:hint="eastAsia" w:ascii="宋体" w:hAnsi="宋体" w:cs="宋体"/>
          <w:b/>
          <w:color w:val="auto"/>
          <w:sz w:val="28"/>
          <w:lang w:val="en-US" w:eastAsia="zh-CN"/>
        </w:rPr>
        <w:t xml:space="preserve"> </w:t>
      </w:r>
      <w:r>
        <w:rPr>
          <w:rFonts w:hint="eastAsia" w:ascii="宋体" w:hAnsi="宋体" w:cs="宋体"/>
          <w:b/>
          <w:color w:val="auto"/>
          <w:sz w:val="28"/>
          <w:lang w:eastAsia="zh-CN"/>
        </w:rPr>
        <w:t>表</w:t>
      </w:r>
      <w:r>
        <w:rPr>
          <w:rFonts w:hint="eastAsia" w:ascii="宋体" w:hAnsi="宋体" w:cs="宋体"/>
          <w:b/>
          <w:color w:val="auto"/>
          <w:sz w:val="28"/>
          <w:lang w:val="en-US" w:eastAsia="zh-CN"/>
        </w:rPr>
        <w:t xml:space="preserve"> </w:t>
      </w:r>
      <w:r>
        <w:rPr>
          <w:rFonts w:hint="eastAsia" w:ascii="宋体" w:hAnsi="宋体" w:cs="宋体"/>
          <w:b/>
          <w:color w:val="auto"/>
          <w:sz w:val="28"/>
          <w:lang w:eastAsia="zh-CN"/>
        </w:rPr>
        <w:t>人</w:t>
      </w:r>
      <w:r>
        <w:rPr>
          <w:rFonts w:hint="eastAsia" w:ascii="宋体" w:hAnsi="宋体" w:cs="宋体"/>
          <w:b/>
          <w:color w:val="auto"/>
          <w:sz w:val="28"/>
        </w:rPr>
        <w:t>：</w:t>
      </w:r>
    </w:p>
    <w:p>
      <w:pPr>
        <w:rPr>
          <w:rFonts w:ascii="仿宋_GB2312" w:eastAsia="仿宋_GB2312"/>
          <w:color w:val="auto"/>
          <w:sz w:val="28"/>
        </w:rPr>
      </w:pPr>
      <w:r>
        <w:rPr>
          <w:rFonts w:ascii="仿宋_GB2312" w:eastAsia="仿宋_GB2312"/>
          <w:color w:val="auto"/>
          <w:sz w:val="28"/>
        </w:rPr>
        <w:tab/>
      </w:r>
    </w:p>
    <w:p>
      <w:pPr>
        <w:spacing w:line="240" w:lineRule="auto"/>
        <w:rPr>
          <w:rFonts w:ascii="仿宋_GB2312" w:eastAsia="仿宋_GB2312"/>
          <w:color w:val="auto"/>
          <w:sz w:val="28"/>
        </w:rPr>
      </w:pPr>
    </w:p>
    <w:p>
      <w:pPr>
        <w:spacing w:line="240" w:lineRule="auto"/>
        <w:rPr>
          <w:rFonts w:ascii="仿宋_GB2312" w:eastAsia="仿宋_GB2312"/>
          <w:color w:val="auto"/>
          <w:sz w:val="28"/>
        </w:rPr>
      </w:pPr>
    </w:p>
    <w:p>
      <w:pPr>
        <w:spacing w:line="240" w:lineRule="auto"/>
        <w:rPr>
          <w:rFonts w:ascii="仿宋_GB2312" w:eastAsia="仿宋_GB2312"/>
          <w:color w:val="auto"/>
          <w:sz w:val="28"/>
        </w:rPr>
      </w:pPr>
    </w:p>
    <w:p>
      <w:pPr>
        <w:spacing w:line="240" w:lineRule="auto"/>
        <w:rPr>
          <w:rFonts w:ascii="仿宋_GB2312" w:eastAsia="仿宋_GB2312"/>
          <w:color w:val="auto"/>
          <w:sz w:val="28"/>
        </w:rPr>
      </w:pPr>
    </w:p>
    <w:p>
      <w:pPr>
        <w:spacing w:line="240" w:lineRule="auto"/>
        <w:rPr>
          <w:rFonts w:ascii="仿宋_GB2312" w:eastAsia="仿宋_GB2312"/>
          <w:color w:val="auto"/>
          <w:sz w:val="28"/>
        </w:rPr>
      </w:pPr>
    </w:p>
    <w:p>
      <w:pPr>
        <w:spacing w:line="240" w:lineRule="auto"/>
        <w:rPr>
          <w:rFonts w:ascii="仿宋_GB2312" w:eastAsia="仿宋_GB2312"/>
          <w:color w:val="auto"/>
          <w:sz w:val="28"/>
        </w:rPr>
      </w:pPr>
    </w:p>
    <w:p>
      <w:pPr>
        <w:rPr>
          <w:rFonts w:ascii="仿宋_GB2312" w:eastAsia="仿宋_GB2312"/>
          <w:color w:val="auto"/>
          <w:sz w:val="28"/>
        </w:rPr>
      </w:pPr>
    </w:p>
    <w:p>
      <w:pPr>
        <w:rPr>
          <w:rFonts w:ascii="仿宋_GB2312" w:eastAsia="仿宋_GB2312"/>
          <w:color w:val="auto"/>
          <w:sz w:val="28"/>
        </w:rPr>
      </w:pPr>
    </w:p>
    <w:p>
      <w:pPr>
        <w:rPr>
          <w:rFonts w:ascii="宋体" w:hAnsi="宋体" w:cs="宋体"/>
          <w:color w:val="auto"/>
          <w:sz w:val="28"/>
        </w:rPr>
      </w:pPr>
      <w:r>
        <w:rPr>
          <w:rFonts w:hint="eastAsia" w:ascii="宋体" w:hAnsi="宋体" w:cs="宋体"/>
          <w:color w:val="auto"/>
          <w:sz w:val="28"/>
        </w:rPr>
        <w:t>建设单位</w:t>
      </w:r>
      <w:r>
        <w:rPr>
          <w:rFonts w:hint="eastAsia" w:ascii="宋体" w:hAnsi="宋体" w:cs="宋体"/>
          <w:color w:val="auto"/>
          <w:sz w:val="28"/>
          <w:lang w:val="en-US" w:eastAsia="zh-CN"/>
        </w:rPr>
        <w:t xml:space="preserve"> </w:t>
      </w:r>
      <w:r>
        <w:rPr>
          <w:rFonts w:hint="eastAsia" w:ascii="宋体" w:hAnsi="宋体" w:cs="宋体"/>
          <w:color w:val="auto"/>
          <w:sz w:val="28"/>
          <w:u w:val="single"/>
        </w:rPr>
        <w:t xml:space="preserve">   </w:t>
      </w:r>
      <w:r>
        <w:rPr>
          <w:rFonts w:hint="eastAsia" w:ascii="宋体" w:hAnsi="宋体" w:cs="宋体"/>
          <w:color w:val="auto"/>
          <w:sz w:val="28"/>
          <w:u w:val="single"/>
          <w:lang w:val="en-US" w:eastAsia="zh-CN"/>
        </w:rPr>
        <w:t xml:space="preserve"> </w:t>
      </w:r>
      <w:r>
        <w:rPr>
          <w:rFonts w:hint="eastAsia" w:ascii="宋体" w:hAnsi="宋体" w:cs="宋体"/>
          <w:color w:val="auto"/>
          <w:sz w:val="28"/>
          <w:u w:val="none"/>
        </w:rPr>
        <w:t xml:space="preserve">（盖章） </w:t>
      </w:r>
      <w:r>
        <w:rPr>
          <w:rFonts w:hint="eastAsia" w:ascii="宋体" w:hAnsi="宋体" w:cs="宋体"/>
          <w:color w:val="auto"/>
          <w:sz w:val="28"/>
        </w:rPr>
        <w:t xml:space="preserve">      编制单位</w:t>
      </w:r>
      <w:r>
        <w:rPr>
          <w:rFonts w:hint="eastAsia" w:ascii="宋体" w:hAnsi="宋体" w:cs="宋体"/>
          <w:color w:val="auto"/>
          <w:sz w:val="28"/>
          <w:lang w:val="en-US" w:eastAsia="zh-CN"/>
        </w:rPr>
        <w:t xml:space="preserve"> </w:t>
      </w:r>
      <w:r>
        <w:rPr>
          <w:rFonts w:hint="eastAsia" w:ascii="宋体" w:hAnsi="宋体" w:cs="宋体"/>
          <w:color w:val="auto"/>
          <w:sz w:val="28"/>
          <w:u w:val="single"/>
          <w:lang w:val="en-US" w:eastAsia="zh-CN"/>
        </w:rPr>
        <w:t xml:space="preserve">    </w:t>
      </w:r>
      <w:r>
        <w:rPr>
          <w:rFonts w:hint="eastAsia" w:ascii="宋体" w:hAnsi="宋体" w:cs="宋体"/>
          <w:color w:val="auto"/>
          <w:sz w:val="28"/>
          <w:u w:val="none"/>
        </w:rPr>
        <w:t>（盖章）</w:t>
      </w:r>
    </w:p>
    <w:p>
      <w:pPr>
        <w:rPr>
          <w:rFonts w:hint="eastAsia" w:ascii="宋体" w:hAnsi="宋体" w:cs="宋体"/>
          <w:color w:val="auto"/>
          <w:sz w:val="28"/>
        </w:rPr>
      </w:pPr>
      <w:r>
        <w:rPr>
          <w:rFonts w:hint="eastAsia" w:ascii="宋体" w:hAnsi="宋体" w:cs="宋体"/>
          <w:color w:val="auto"/>
          <w:sz w:val="28"/>
        </w:rPr>
        <w:t xml:space="preserve">电话：                             电话：     </w:t>
      </w:r>
    </w:p>
    <w:p>
      <w:pPr>
        <w:rPr>
          <w:rFonts w:hint="eastAsia" w:ascii="宋体" w:hAnsi="宋体" w:cs="宋体"/>
          <w:color w:val="auto"/>
          <w:sz w:val="28"/>
          <w:lang w:eastAsia="zh-CN"/>
        </w:rPr>
      </w:pPr>
      <w:r>
        <w:rPr>
          <w:rFonts w:hint="eastAsia" w:ascii="宋体" w:hAnsi="宋体" w:cs="宋体"/>
          <w:color w:val="auto"/>
          <w:sz w:val="28"/>
          <w:lang w:eastAsia="zh-CN"/>
        </w:rPr>
        <w:t>传真：</w:t>
      </w:r>
      <w:r>
        <w:rPr>
          <w:rFonts w:hint="eastAsia" w:ascii="宋体" w:hAnsi="宋体" w:cs="宋体"/>
          <w:color w:val="auto"/>
          <w:sz w:val="28"/>
          <w:lang w:val="en-US" w:eastAsia="zh-CN"/>
        </w:rPr>
        <w:t xml:space="preserve">                             </w:t>
      </w:r>
      <w:r>
        <w:rPr>
          <w:rFonts w:hint="eastAsia" w:ascii="宋体" w:hAnsi="宋体" w:cs="宋体"/>
          <w:color w:val="auto"/>
          <w:sz w:val="28"/>
          <w:lang w:eastAsia="zh-CN"/>
        </w:rPr>
        <w:t>传真：</w:t>
      </w:r>
    </w:p>
    <w:p>
      <w:pPr>
        <w:rPr>
          <w:rFonts w:hint="eastAsia" w:ascii="宋体" w:hAnsi="宋体" w:cs="宋体"/>
          <w:color w:val="auto"/>
          <w:sz w:val="28"/>
        </w:rPr>
      </w:pPr>
      <w:r>
        <w:rPr>
          <w:rFonts w:hint="eastAsia" w:ascii="宋体" w:hAnsi="宋体" w:cs="宋体"/>
          <w:color w:val="auto"/>
          <w:sz w:val="28"/>
        </w:rPr>
        <w:t>邮编：                             邮编：</w:t>
      </w:r>
    </w:p>
    <w:p>
      <w:pPr>
        <w:rPr>
          <w:rFonts w:hint="eastAsia" w:ascii="宋体" w:hAnsi="宋体" w:cs="宋体"/>
          <w:color w:val="auto"/>
          <w:sz w:val="28"/>
        </w:rPr>
      </w:pPr>
      <w:r>
        <w:rPr>
          <w:rFonts w:hint="eastAsia" w:ascii="宋体" w:hAnsi="宋体" w:cs="宋体"/>
          <w:color w:val="auto"/>
          <w:sz w:val="28"/>
        </w:rPr>
        <w:t>地址：                             地址：</w:t>
      </w:r>
    </w:p>
    <w:sdt>
      <w:sdtPr>
        <w:rPr>
          <w:rFonts w:ascii="宋体" w:hAnsi="宋体" w:eastAsia="黑体" w:cs="Times New Roman"/>
          <w:b/>
          <w:color w:val="auto"/>
          <w:kern w:val="2"/>
          <w:sz w:val="21"/>
          <w:szCs w:val="24"/>
        </w:rPr>
        <w:id w:val="147453621"/>
        <w:docPartObj>
          <w:docPartGallery w:val="Table of Contents"/>
          <w:docPartUnique/>
        </w:docPartObj>
      </w:sdtPr>
      <w:sdtEndPr>
        <w:rPr>
          <w:rFonts w:hint="eastAsia" w:ascii="Arial" w:hAnsi="Arial" w:eastAsia="黑体" w:cs="Times New Roman"/>
          <w:b/>
          <w:color w:val="auto"/>
          <w:kern w:val="2"/>
          <w:sz w:val="28"/>
          <w:szCs w:val="24"/>
        </w:rPr>
      </w:sdtEndPr>
      <w:sdtContent>
        <w:p>
          <w:pPr>
            <w:jc w:val="center"/>
            <w:rPr>
              <w:rFonts w:ascii="Times New Roman" w:hAnsi="Times New Roman" w:cs="Times New Roman"/>
              <w:color w:val="auto"/>
              <w:szCs w:val="24"/>
            </w:rPr>
          </w:pPr>
          <w:r>
            <w:rPr>
              <w:rFonts w:ascii="Times New Roman" w:hAnsi="Times New Roman" w:cs="Times New Roman"/>
              <w:color w:val="auto"/>
              <w:szCs w:val="24"/>
            </w:rPr>
            <w:t>目录</w:t>
          </w:r>
        </w:p>
        <w:p>
          <w:pPr>
            <w:pStyle w:val="35"/>
            <w:tabs>
              <w:tab w:val="right" w:leader="dot" w:pos="9746"/>
            </w:tabs>
            <w:spacing w:line="360" w:lineRule="auto"/>
            <w:rPr>
              <w:color w:val="auto"/>
              <w:sz w:val="24"/>
              <w:szCs w:val="24"/>
            </w:rPr>
          </w:pPr>
          <w:r>
            <w:rPr>
              <w:color w:val="auto"/>
              <w:sz w:val="24"/>
              <w:szCs w:val="24"/>
            </w:rPr>
            <w:fldChar w:fldCharType="begin"/>
          </w:r>
          <w:r>
            <w:rPr>
              <w:color w:val="auto"/>
              <w:sz w:val="24"/>
              <w:szCs w:val="24"/>
            </w:rPr>
            <w:instrText xml:space="preserve">TOC \o "1-1" \h \u </w:instrText>
          </w:r>
          <w:r>
            <w:rPr>
              <w:color w:val="auto"/>
              <w:sz w:val="24"/>
              <w:szCs w:val="24"/>
            </w:rPr>
            <w:fldChar w:fldCharType="separate"/>
          </w:r>
          <w:r>
            <w:rPr>
              <w:color w:val="auto"/>
            </w:rPr>
            <w:fldChar w:fldCharType="begin"/>
          </w:r>
          <w:r>
            <w:rPr>
              <w:color w:val="auto"/>
            </w:rPr>
            <w:instrText xml:space="preserve"> HYPERLINK \l "_Toc10592" </w:instrText>
          </w:r>
          <w:r>
            <w:rPr>
              <w:color w:val="auto"/>
            </w:rPr>
            <w:fldChar w:fldCharType="separate"/>
          </w:r>
          <w:r>
            <w:rPr>
              <w:color w:val="auto"/>
              <w:sz w:val="24"/>
              <w:szCs w:val="24"/>
            </w:rPr>
            <w:t>表一</w:t>
          </w:r>
          <w:r>
            <w:rPr>
              <w:rFonts w:hint="eastAsia"/>
              <w:color w:val="auto"/>
              <w:sz w:val="24"/>
              <w:szCs w:val="24"/>
            </w:rPr>
            <w:t xml:space="preserve">  建设项目名称及验收监测依据</w:t>
          </w:r>
          <w:r>
            <w:rPr>
              <w:rFonts w:hint="eastAsia"/>
              <w:color w:val="auto"/>
              <w:sz w:val="24"/>
              <w:szCs w:val="24"/>
              <w:lang w:val="en-US" w:eastAsia="zh-CN"/>
            </w:rPr>
            <w:t>........................................................................</w:t>
          </w:r>
          <w:r>
            <w:rPr>
              <w:rFonts w:hint="eastAsia"/>
              <w:color w:val="auto"/>
              <w:sz w:val="24"/>
              <w:szCs w:val="24"/>
            </w:rPr>
            <w:t>1</w:t>
          </w:r>
          <w:r>
            <w:rPr>
              <w:rFonts w:hint="eastAsia"/>
              <w:color w:val="auto"/>
              <w:sz w:val="24"/>
              <w:szCs w:val="24"/>
            </w:rPr>
            <w:fldChar w:fldCharType="end"/>
          </w:r>
        </w:p>
        <w:p>
          <w:pPr>
            <w:pStyle w:val="35"/>
            <w:tabs>
              <w:tab w:val="right" w:leader="dot" w:pos="9746"/>
            </w:tabs>
            <w:spacing w:line="360" w:lineRule="auto"/>
            <w:rPr>
              <w:color w:val="auto"/>
              <w:sz w:val="24"/>
              <w:szCs w:val="24"/>
            </w:rPr>
          </w:pPr>
          <w:r>
            <w:rPr>
              <w:color w:val="auto"/>
            </w:rPr>
            <w:fldChar w:fldCharType="begin"/>
          </w:r>
          <w:r>
            <w:rPr>
              <w:color w:val="auto"/>
            </w:rPr>
            <w:instrText xml:space="preserve"> HYPERLINK \l "_Toc7281" </w:instrText>
          </w:r>
          <w:r>
            <w:rPr>
              <w:color w:val="auto"/>
            </w:rPr>
            <w:fldChar w:fldCharType="separate"/>
          </w:r>
          <w:r>
            <w:rPr>
              <w:color w:val="auto"/>
              <w:sz w:val="24"/>
              <w:szCs w:val="24"/>
            </w:rPr>
            <w:t>表二</w:t>
          </w:r>
          <w:r>
            <w:rPr>
              <w:rFonts w:hint="eastAsia"/>
              <w:color w:val="auto"/>
              <w:sz w:val="24"/>
              <w:szCs w:val="24"/>
            </w:rPr>
            <w:t xml:space="preserve">  建设工程概括及工艺流程</w:t>
          </w:r>
          <w:r>
            <w:rPr>
              <w:rFonts w:hint="eastAsia"/>
              <w:color w:val="auto"/>
              <w:sz w:val="24"/>
              <w:szCs w:val="24"/>
              <w:lang w:val="en-US" w:eastAsia="zh-CN"/>
            </w:rPr>
            <w:t>................................................................................</w:t>
          </w:r>
          <w:r>
            <w:rPr>
              <w:rFonts w:hint="eastAsia"/>
              <w:color w:val="auto"/>
              <w:sz w:val="24"/>
              <w:szCs w:val="24"/>
            </w:rPr>
            <w:t>4</w:t>
          </w:r>
          <w:r>
            <w:rPr>
              <w:rFonts w:hint="eastAsia"/>
              <w:color w:val="auto"/>
              <w:sz w:val="24"/>
              <w:szCs w:val="24"/>
            </w:rPr>
            <w:fldChar w:fldCharType="end"/>
          </w:r>
        </w:p>
        <w:p>
          <w:pPr>
            <w:pStyle w:val="35"/>
            <w:tabs>
              <w:tab w:val="right" w:leader="dot" w:pos="9746"/>
            </w:tabs>
            <w:spacing w:line="360" w:lineRule="auto"/>
            <w:rPr>
              <w:color w:val="auto"/>
              <w:sz w:val="24"/>
              <w:szCs w:val="24"/>
            </w:rPr>
          </w:pPr>
          <w:r>
            <w:rPr>
              <w:color w:val="auto"/>
            </w:rPr>
            <w:fldChar w:fldCharType="begin"/>
          </w:r>
          <w:r>
            <w:rPr>
              <w:color w:val="auto"/>
            </w:rPr>
            <w:instrText xml:space="preserve"> HYPERLINK \l "_Toc746" </w:instrText>
          </w:r>
          <w:r>
            <w:rPr>
              <w:color w:val="auto"/>
            </w:rPr>
            <w:fldChar w:fldCharType="separate"/>
          </w:r>
          <w:r>
            <w:rPr>
              <w:color w:val="auto"/>
              <w:sz w:val="24"/>
              <w:szCs w:val="24"/>
            </w:rPr>
            <w:t>表三</w:t>
          </w:r>
          <w:r>
            <w:rPr>
              <w:rFonts w:hint="eastAsia"/>
              <w:color w:val="auto"/>
              <w:sz w:val="24"/>
              <w:szCs w:val="24"/>
            </w:rPr>
            <w:t xml:space="preserve">  主要污染源、污染物处理和排放</w:t>
          </w:r>
          <w:r>
            <w:rPr>
              <w:rFonts w:hint="eastAsia"/>
              <w:color w:val="auto"/>
              <w:sz w:val="24"/>
              <w:szCs w:val="24"/>
              <w:lang w:val="en-US" w:eastAsia="zh-CN"/>
            </w:rPr>
            <w:t>..................................................................</w:t>
          </w:r>
          <w:r>
            <w:rPr>
              <w:rFonts w:hint="eastAsia"/>
              <w:color w:val="auto"/>
              <w:sz w:val="24"/>
              <w:szCs w:val="24"/>
            </w:rPr>
            <w:t>1</w:t>
          </w:r>
          <w:r>
            <w:rPr>
              <w:rFonts w:hint="eastAsia"/>
              <w:color w:val="auto"/>
              <w:sz w:val="24"/>
              <w:szCs w:val="24"/>
            </w:rPr>
            <w:fldChar w:fldCharType="end"/>
          </w:r>
          <w:r>
            <w:rPr>
              <w:rFonts w:hint="eastAsia"/>
              <w:color w:val="auto"/>
              <w:sz w:val="24"/>
              <w:szCs w:val="24"/>
            </w:rPr>
            <w:t>1</w:t>
          </w:r>
        </w:p>
        <w:p>
          <w:pPr>
            <w:pStyle w:val="35"/>
            <w:tabs>
              <w:tab w:val="right" w:leader="dot" w:pos="9746"/>
            </w:tabs>
            <w:spacing w:line="360" w:lineRule="auto"/>
            <w:rPr>
              <w:rFonts w:hint="default" w:eastAsia="宋体"/>
              <w:color w:val="auto"/>
              <w:sz w:val="24"/>
              <w:szCs w:val="24"/>
              <w:lang w:val="en-US" w:eastAsia="zh-CN"/>
            </w:rPr>
          </w:pPr>
          <w:r>
            <w:rPr>
              <w:color w:val="auto"/>
            </w:rPr>
            <w:fldChar w:fldCharType="begin"/>
          </w:r>
          <w:r>
            <w:rPr>
              <w:color w:val="auto"/>
            </w:rPr>
            <w:instrText xml:space="preserve"> HYPERLINK \l "_Toc5821" </w:instrText>
          </w:r>
          <w:r>
            <w:rPr>
              <w:color w:val="auto"/>
            </w:rPr>
            <w:fldChar w:fldCharType="separate"/>
          </w:r>
          <w:r>
            <w:rPr>
              <w:color w:val="auto"/>
              <w:sz w:val="24"/>
              <w:szCs w:val="24"/>
            </w:rPr>
            <w:t>表四</w:t>
          </w:r>
          <w:r>
            <w:rPr>
              <w:rFonts w:hint="eastAsia"/>
              <w:color w:val="auto"/>
              <w:sz w:val="24"/>
              <w:szCs w:val="24"/>
            </w:rPr>
            <w:t xml:space="preserve">  建设项目环境影响报告表主要结论及审批部门审批决定</w:t>
          </w:r>
          <w:r>
            <w:rPr>
              <w:rFonts w:hint="eastAsia"/>
              <w:color w:val="auto"/>
              <w:sz w:val="24"/>
              <w:szCs w:val="24"/>
              <w:lang w:val="en-US" w:eastAsia="zh-CN"/>
            </w:rPr>
            <w:t>........................</w:t>
          </w:r>
          <w:r>
            <w:rPr>
              <w:color w:val="auto"/>
              <w:sz w:val="24"/>
              <w:szCs w:val="24"/>
            </w:rPr>
            <w:fldChar w:fldCharType="end"/>
          </w:r>
          <w:r>
            <w:rPr>
              <w:rFonts w:hint="eastAsia"/>
              <w:color w:val="auto"/>
              <w:sz w:val="24"/>
              <w:szCs w:val="24"/>
              <w:lang w:val="en-US" w:eastAsia="zh-CN"/>
            </w:rPr>
            <w:t>..19</w:t>
          </w:r>
        </w:p>
        <w:p>
          <w:pPr>
            <w:pStyle w:val="35"/>
            <w:tabs>
              <w:tab w:val="right" w:leader="dot" w:pos="9746"/>
            </w:tabs>
            <w:spacing w:line="360" w:lineRule="auto"/>
            <w:rPr>
              <w:rFonts w:hint="eastAsia" w:eastAsia="宋体"/>
              <w:color w:val="auto"/>
              <w:sz w:val="24"/>
              <w:szCs w:val="24"/>
              <w:lang w:val="en-US" w:eastAsia="zh-CN"/>
            </w:rPr>
          </w:pPr>
          <w:r>
            <w:rPr>
              <w:color w:val="auto"/>
            </w:rPr>
            <w:fldChar w:fldCharType="begin"/>
          </w:r>
          <w:r>
            <w:rPr>
              <w:color w:val="auto"/>
            </w:rPr>
            <w:instrText xml:space="preserve"> HYPERLINK \l "_Toc12924" </w:instrText>
          </w:r>
          <w:r>
            <w:rPr>
              <w:color w:val="auto"/>
            </w:rPr>
            <w:fldChar w:fldCharType="separate"/>
          </w:r>
          <w:r>
            <w:rPr>
              <w:color w:val="auto"/>
              <w:sz w:val="24"/>
              <w:szCs w:val="24"/>
            </w:rPr>
            <w:t>表五</w:t>
          </w:r>
          <w:r>
            <w:rPr>
              <w:rFonts w:hint="eastAsia"/>
              <w:color w:val="auto"/>
              <w:sz w:val="24"/>
              <w:szCs w:val="24"/>
            </w:rPr>
            <w:t xml:space="preserve">  验收监测质量保证及质量控制</w:t>
          </w:r>
          <w:r>
            <w:rPr>
              <w:rFonts w:hint="eastAsia"/>
              <w:color w:val="auto"/>
              <w:sz w:val="24"/>
              <w:szCs w:val="24"/>
              <w:lang w:val="en-US" w:eastAsia="zh-CN"/>
            </w:rPr>
            <w:t>......................................................................</w:t>
          </w:r>
          <w:r>
            <w:rPr>
              <w:rFonts w:hint="eastAsia"/>
              <w:color w:val="auto"/>
              <w:sz w:val="24"/>
              <w:szCs w:val="24"/>
            </w:rPr>
            <w:t>2</w:t>
          </w:r>
          <w:r>
            <w:rPr>
              <w:rFonts w:hint="eastAsia"/>
              <w:color w:val="auto"/>
              <w:sz w:val="24"/>
              <w:szCs w:val="24"/>
            </w:rPr>
            <w:fldChar w:fldCharType="end"/>
          </w:r>
          <w:r>
            <w:rPr>
              <w:rFonts w:hint="eastAsia"/>
              <w:color w:val="auto"/>
              <w:sz w:val="24"/>
              <w:szCs w:val="24"/>
              <w:lang w:val="en-US" w:eastAsia="zh-CN"/>
            </w:rPr>
            <w:t>3</w:t>
          </w:r>
        </w:p>
        <w:p>
          <w:pPr>
            <w:pStyle w:val="35"/>
            <w:tabs>
              <w:tab w:val="right" w:leader="dot" w:pos="9746"/>
            </w:tabs>
            <w:spacing w:line="360" w:lineRule="auto"/>
            <w:rPr>
              <w:color w:val="auto"/>
              <w:sz w:val="24"/>
              <w:szCs w:val="24"/>
            </w:rPr>
          </w:pPr>
          <w:r>
            <w:rPr>
              <w:color w:val="auto"/>
            </w:rPr>
            <w:fldChar w:fldCharType="begin"/>
          </w:r>
          <w:r>
            <w:rPr>
              <w:color w:val="auto"/>
            </w:rPr>
            <w:instrText xml:space="preserve"> HYPERLINK \l "_Toc27461" </w:instrText>
          </w:r>
          <w:r>
            <w:rPr>
              <w:color w:val="auto"/>
            </w:rPr>
            <w:fldChar w:fldCharType="separate"/>
          </w:r>
          <w:r>
            <w:rPr>
              <w:color w:val="auto"/>
              <w:sz w:val="24"/>
              <w:szCs w:val="24"/>
            </w:rPr>
            <w:t>表六</w:t>
          </w:r>
          <w:r>
            <w:rPr>
              <w:rFonts w:hint="eastAsia"/>
              <w:color w:val="auto"/>
              <w:sz w:val="24"/>
              <w:szCs w:val="24"/>
            </w:rPr>
            <w:t xml:space="preserve">  验收监测内容</w:t>
          </w:r>
          <w:r>
            <w:rPr>
              <w:rFonts w:hint="eastAsia"/>
              <w:color w:val="auto"/>
              <w:sz w:val="24"/>
              <w:szCs w:val="24"/>
              <w:lang w:val="en-US" w:eastAsia="zh-CN"/>
            </w:rPr>
            <w:t>..................................................................................................</w:t>
          </w:r>
          <w:r>
            <w:rPr>
              <w:rFonts w:hint="eastAsia"/>
              <w:color w:val="auto"/>
              <w:sz w:val="24"/>
              <w:szCs w:val="24"/>
            </w:rPr>
            <w:t>2</w:t>
          </w:r>
          <w:r>
            <w:rPr>
              <w:rFonts w:hint="eastAsia"/>
              <w:color w:val="auto"/>
              <w:sz w:val="24"/>
              <w:szCs w:val="24"/>
            </w:rPr>
            <w:fldChar w:fldCharType="end"/>
          </w:r>
          <w:r>
            <w:rPr>
              <w:rFonts w:hint="eastAsia"/>
              <w:color w:val="auto"/>
              <w:sz w:val="24"/>
              <w:szCs w:val="24"/>
            </w:rPr>
            <w:t>6</w:t>
          </w:r>
        </w:p>
        <w:p>
          <w:pPr>
            <w:pStyle w:val="35"/>
            <w:tabs>
              <w:tab w:val="right" w:leader="dot" w:pos="9746"/>
            </w:tabs>
            <w:spacing w:line="360" w:lineRule="auto"/>
            <w:rPr>
              <w:color w:val="auto"/>
              <w:sz w:val="24"/>
              <w:szCs w:val="24"/>
            </w:rPr>
          </w:pPr>
          <w:r>
            <w:rPr>
              <w:color w:val="auto"/>
            </w:rPr>
            <w:fldChar w:fldCharType="begin"/>
          </w:r>
          <w:r>
            <w:rPr>
              <w:color w:val="auto"/>
            </w:rPr>
            <w:instrText xml:space="preserve"> HYPERLINK \l "_Toc10184" </w:instrText>
          </w:r>
          <w:r>
            <w:rPr>
              <w:color w:val="auto"/>
            </w:rPr>
            <w:fldChar w:fldCharType="separate"/>
          </w:r>
          <w:r>
            <w:rPr>
              <w:color w:val="auto"/>
              <w:sz w:val="24"/>
              <w:szCs w:val="24"/>
            </w:rPr>
            <w:t>表七</w:t>
          </w:r>
          <w:r>
            <w:rPr>
              <w:rFonts w:hint="eastAsia"/>
              <w:color w:val="auto"/>
              <w:sz w:val="24"/>
              <w:szCs w:val="24"/>
            </w:rPr>
            <w:t xml:space="preserve">  验收期间生产工况记录及验收监测结果</w:t>
          </w:r>
          <w:r>
            <w:rPr>
              <w:rFonts w:hint="eastAsia"/>
              <w:color w:val="auto"/>
              <w:sz w:val="24"/>
              <w:szCs w:val="24"/>
              <w:lang w:val="en-US" w:eastAsia="zh-CN"/>
            </w:rPr>
            <w:t>......................................................</w:t>
          </w:r>
          <w:r>
            <w:rPr>
              <w:rFonts w:hint="eastAsia"/>
              <w:color w:val="auto"/>
              <w:sz w:val="24"/>
              <w:szCs w:val="24"/>
            </w:rPr>
            <w:t>2</w:t>
          </w:r>
          <w:r>
            <w:rPr>
              <w:rFonts w:hint="eastAsia"/>
              <w:color w:val="auto"/>
              <w:sz w:val="24"/>
              <w:szCs w:val="24"/>
            </w:rPr>
            <w:fldChar w:fldCharType="end"/>
          </w:r>
          <w:r>
            <w:rPr>
              <w:rFonts w:hint="eastAsia"/>
              <w:color w:val="auto"/>
              <w:sz w:val="24"/>
              <w:szCs w:val="24"/>
            </w:rPr>
            <w:t>7</w:t>
          </w:r>
        </w:p>
        <w:p>
          <w:pPr>
            <w:pStyle w:val="35"/>
            <w:tabs>
              <w:tab w:val="right" w:leader="dot" w:pos="9746"/>
            </w:tabs>
            <w:spacing w:line="360" w:lineRule="auto"/>
            <w:rPr>
              <w:rFonts w:ascii="宋体" w:hAnsi="宋体" w:eastAsia="宋体" w:cs="宋体"/>
              <w:color w:val="auto"/>
              <w:sz w:val="24"/>
            </w:rPr>
          </w:pPr>
          <w:r>
            <w:rPr>
              <w:color w:val="auto"/>
            </w:rPr>
            <w:fldChar w:fldCharType="begin"/>
          </w:r>
          <w:r>
            <w:rPr>
              <w:color w:val="auto"/>
            </w:rPr>
            <w:instrText xml:space="preserve"> HYPERLINK \l "_Toc23766" </w:instrText>
          </w:r>
          <w:r>
            <w:rPr>
              <w:color w:val="auto"/>
            </w:rPr>
            <w:fldChar w:fldCharType="separate"/>
          </w:r>
          <w:r>
            <w:rPr>
              <w:color w:val="auto"/>
              <w:sz w:val="24"/>
              <w:szCs w:val="24"/>
            </w:rPr>
            <w:t>表八</w:t>
          </w:r>
          <w:r>
            <w:rPr>
              <w:rFonts w:hint="eastAsia"/>
              <w:color w:val="auto"/>
              <w:sz w:val="24"/>
              <w:szCs w:val="24"/>
            </w:rPr>
            <w:t xml:space="preserve">  验收监测结论</w:t>
          </w:r>
          <w:r>
            <w:rPr>
              <w:rFonts w:hint="eastAsia"/>
              <w:color w:val="auto"/>
              <w:sz w:val="24"/>
              <w:szCs w:val="24"/>
              <w:lang w:val="en-US" w:eastAsia="zh-CN"/>
            </w:rPr>
            <w:t>..................................................................................................</w:t>
          </w:r>
          <w:r>
            <w:rPr>
              <w:rFonts w:hint="eastAsia"/>
              <w:color w:val="auto"/>
              <w:sz w:val="24"/>
              <w:szCs w:val="24"/>
            </w:rPr>
            <w:t>3</w:t>
          </w:r>
          <w:r>
            <w:rPr>
              <w:rFonts w:hint="eastAsia"/>
              <w:color w:val="auto"/>
              <w:sz w:val="24"/>
              <w:szCs w:val="24"/>
            </w:rPr>
            <w:fldChar w:fldCharType="end"/>
          </w:r>
          <w:r>
            <w:rPr>
              <w:rFonts w:hint="eastAsia"/>
              <w:color w:val="auto"/>
              <w:sz w:val="24"/>
              <w:szCs w:val="24"/>
            </w:rPr>
            <w:t>1</w:t>
          </w:r>
          <w:r>
            <w:rPr>
              <w:rFonts w:ascii="Times New Roman" w:hAnsi="Times New Roman" w:eastAsia="宋体"/>
              <w:color w:val="auto"/>
              <w:sz w:val="24"/>
            </w:rPr>
            <w:fldChar w:fldCharType="end"/>
          </w:r>
        </w:p>
      </w:sdtContent>
    </w:sdt>
    <w:p>
      <w:pPr>
        <w:pStyle w:val="2"/>
        <w:spacing w:line="360" w:lineRule="auto"/>
        <w:rPr>
          <w:rFonts w:ascii="Times New Roman" w:hAnsi="Times New Roman" w:eastAsia="宋体"/>
          <w:b w:val="0"/>
          <w:bCs/>
          <w:color w:val="auto"/>
          <w:sz w:val="24"/>
        </w:rPr>
      </w:pPr>
      <w:r>
        <w:rPr>
          <w:rFonts w:hint="eastAsia" w:ascii="Times New Roman" w:hAnsi="Times New Roman" w:eastAsia="宋体"/>
          <w:b w:val="0"/>
          <w:bCs/>
          <w:color w:val="auto"/>
          <w:sz w:val="24"/>
        </w:rPr>
        <w:t>附件：</w:t>
      </w:r>
    </w:p>
    <w:p>
      <w:pPr>
        <w:pStyle w:val="2"/>
        <w:spacing w:line="360" w:lineRule="auto"/>
        <w:outlineLvl w:val="3"/>
        <w:rPr>
          <w:rFonts w:ascii="Times New Roman" w:hAnsi="Times New Roman" w:eastAsia="宋体"/>
          <w:b w:val="0"/>
          <w:bCs/>
          <w:color w:val="auto"/>
          <w:sz w:val="24"/>
        </w:rPr>
      </w:pPr>
      <w:r>
        <w:rPr>
          <w:rFonts w:hint="eastAsia" w:ascii="Times New Roman" w:hAnsi="Times New Roman" w:eastAsia="宋体"/>
          <w:b w:val="0"/>
          <w:bCs/>
          <w:color w:val="auto"/>
          <w:sz w:val="24"/>
        </w:rPr>
        <w:t xml:space="preserve">附件1   </w:t>
      </w:r>
      <w:r>
        <w:rPr>
          <w:rFonts w:hint="eastAsia" w:ascii="Times New Roman" w:hAnsi="Times New Roman" w:eastAsia="宋体"/>
          <w:b w:val="0"/>
          <w:bCs/>
          <w:color w:val="auto"/>
          <w:sz w:val="24"/>
          <w:lang w:eastAsia="zh-CN"/>
        </w:rPr>
        <w:t>现有项目</w:t>
      </w:r>
      <w:r>
        <w:rPr>
          <w:rFonts w:hint="eastAsia" w:ascii="Times New Roman" w:hAnsi="Times New Roman" w:eastAsia="宋体"/>
          <w:b w:val="0"/>
          <w:bCs/>
          <w:color w:val="auto"/>
          <w:sz w:val="24"/>
        </w:rPr>
        <w:t>批复</w:t>
      </w:r>
    </w:p>
    <w:p>
      <w:pPr>
        <w:pStyle w:val="2"/>
        <w:spacing w:line="360" w:lineRule="auto"/>
        <w:outlineLvl w:val="3"/>
        <w:rPr>
          <w:rFonts w:hint="eastAsia" w:ascii="Times New Roman" w:hAnsi="Times New Roman" w:eastAsia="宋体"/>
          <w:b w:val="0"/>
          <w:bCs/>
          <w:color w:val="auto"/>
          <w:sz w:val="24"/>
          <w:lang w:eastAsia="zh-CN"/>
        </w:rPr>
      </w:pPr>
      <w:r>
        <w:rPr>
          <w:rFonts w:hint="eastAsia" w:ascii="Times New Roman" w:hAnsi="Times New Roman" w:eastAsia="宋体"/>
          <w:b w:val="0"/>
          <w:bCs/>
          <w:color w:val="auto"/>
          <w:sz w:val="24"/>
        </w:rPr>
        <w:t xml:space="preserve">附件2   </w:t>
      </w:r>
      <w:r>
        <w:rPr>
          <w:rFonts w:hint="eastAsia" w:ascii="Times New Roman" w:hAnsi="Times New Roman" w:eastAsia="宋体"/>
          <w:b w:val="0"/>
          <w:bCs/>
          <w:color w:val="auto"/>
          <w:sz w:val="24"/>
          <w:lang w:eastAsia="zh-CN"/>
        </w:rPr>
        <w:t>技改项目批复</w:t>
      </w:r>
    </w:p>
    <w:p>
      <w:pPr>
        <w:pStyle w:val="2"/>
        <w:spacing w:line="360" w:lineRule="auto"/>
        <w:outlineLvl w:val="3"/>
        <w:rPr>
          <w:rFonts w:ascii="Times New Roman" w:hAnsi="Times New Roman" w:eastAsia="宋体"/>
          <w:b w:val="0"/>
          <w:bCs/>
          <w:color w:val="auto"/>
          <w:sz w:val="24"/>
        </w:rPr>
      </w:pPr>
      <w:r>
        <w:rPr>
          <w:rFonts w:hint="eastAsia" w:ascii="Times New Roman" w:hAnsi="Times New Roman" w:eastAsia="宋体"/>
          <w:b w:val="0"/>
          <w:bCs/>
          <w:color w:val="auto"/>
          <w:sz w:val="24"/>
        </w:rPr>
        <w:t>附件</w:t>
      </w:r>
      <w:r>
        <w:rPr>
          <w:rFonts w:hint="eastAsia" w:ascii="Times New Roman" w:hAnsi="Times New Roman" w:eastAsia="宋体"/>
          <w:b w:val="0"/>
          <w:bCs/>
          <w:color w:val="auto"/>
          <w:sz w:val="24"/>
          <w:lang w:val="en-US" w:eastAsia="zh-CN"/>
        </w:rPr>
        <w:t>3</w:t>
      </w:r>
      <w:r>
        <w:rPr>
          <w:rFonts w:hint="eastAsia" w:ascii="Times New Roman" w:hAnsi="Times New Roman" w:eastAsia="宋体"/>
          <w:b w:val="0"/>
          <w:bCs/>
          <w:color w:val="auto"/>
          <w:sz w:val="24"/>
        </w:rPr>
        <w:t xml:space="preserve">   应急预案备案表</w:t>
      </w:r>
    </w:p>
    <w:p>
      <w:pPr>
        <w:pStyle w:val="2"/>
        <w:spacing w:line="360" w:lineRule="auto"/>
        <w:outlineLvl w:val="3"/>
        <w:rPr>
          <w:rFonts w:hint="eastAsia" w:ascii="Times New Roman" w:hAnsi="Times New Roman" w:eastAsia="宋体"/>
          <w:b w:val="0"/>
          <w:bCs/>
          <w:color w:val="auto"/>
          <w:sz w:val="24"/>
          <w:lang w:eastAsia="zh-CN"/>
        </w:rPr>
      </w:pPr>
      <w:r>
        <w:rPr>
          <w:rFonts w:hint="eastAsia" w:ascii="Times New Roman" w:hAnsi="Times New Roman" w:eastAsia="宋体"/>
          <w:b w:val="0"/>
          <w:bCs/>
          <w:color w:val="auto"/>
          <w:sz w:val="24"/>
        </w:rPr>
        <w:t>附件</w:t>
      </w:r>
      <w:r>
        <w:rPr>
          <w:rFonts w:hint="eastAsia" w:ascii="Times New Roman" w:hAnsi="Times New Roman" w:eastAsia="宋体"/>
          <w:b w:val="0"/>
          <w:bCs/>
          <w:color w:val="auto"/>
          <w:sz w:val="24"/>
          <w:lang w:val="en-US" w:eastAsia="zh-CN"/>
        </w:rPr>
        <w:t>4</w:t>
      </w:r>
      <w:r>
        <w:rPr>
          <w:rFonts w:hint="eastAsia" w:ascii="Times New Roman" w:hAnsi="Times New Roman" w:eastAsia="宋体"/>
          <w:b w:val="0"/>
          <w:bCs/>
          <w:color w:val="auto"/>
          <w:sz w:val="24"/>
        </w:rPr>
        <w:t xml:space="preserve">   </w:t>
      </w:r>
      <w:r>
        <w:rPr>
          <w:rFonts w:hint="eastAsia" w:ascii="Times New Roman" w:hAnsi="Times New Roman" w:eastAsia="宋体"/>
          <w:b w:val="0"/>
          <w:bCs/>
          <w:color w:val="auto"/>
          <w:sz w:val="24"/>
          <w:lang w:eastAsia="zh-CN"/>
        </w:rPr>
        <w:t>营业执照</w:t>
      </w:r>
    </w:p>
    <w:p>
      <w:pPr>
        <w:pStyle w:val="2"/>
        <w:spacing w:line="360" w:lineRule="auto"/>
        <w:outlineLvl w:val="3"/>
        <w:rPr>
          <w:rFonts w:hint="eastAsia" w:ascii="Times New Roman" w:hAnsi="Times New Roman" w:eastAsia="宋体"/>
          <w:b w:val="0"/>
          <w:bCs/>
          <w:color w:val="auto"/>
          <w:sz w:val="24"/>
        </w:rPr>
      </w:pPr>
      <w:r>
        <w:rPr>
          <w:rFonts w:hint="eastAsia" w:ascii="Times New Roman" w:hAnsi="Times New Roman" w:eastAsia="宋体"/>
          <w:b w:val="0"/>
          <w:bCs/>
          <w:color w:val="auto"/>
          <w:sz w:val="24"/>
        </w:rPr>
        <w:t>附件5   废水、废气、噪声验收监测报告</w:t>
      </w:r>
    </w:p>
    <w:p>
      <w:pPr>
        <w:pStyle w:val="2"/>
        <w:spacing w:line="360" w:lineRule="auto"/>
        <w:outlineLvl w:val="3"/>
        <w:rPr>
          <w:rFonts w:ascii="Times New Roman" w:hAnsi="Times New Roman" w:eastAsia="宋体"/>
          <w:b w:val="0"/>
          <w:bCs/>
          <w:color w:val="auto"/>
          <w:sz w:val="24"/>
        </w:rPr>
      </w:pPr>
      <w:r>
        <w:rPr>
          <w:rFonts w:hint="eastAsia" w:ascii="Times New Roman" w:hAnsi="Times New Roman" w:eastAsia="宋体"/>
          <w:b w:val="0"/>
          <w:bCs/>
          <w:color w:val="auto"/>
          <w:sz w:val="24"/>
        </w:rPr>
        <w:t>附件6   油气回收系统验收监测报告</w:t>
      </w:r>
    </w:p>
    <w:p>
      <w:pPr>
        <w:pStyle w:val="2"/>
        <w:spacing w:line="360" w:lineRule="auto"/>
        <w:rPr>
          <w:rFonts w:hint="eastAsia" w:ascii="Times New Roman" w:hAnsi="Times New Roman" w:eastAsia="宋体"/>
          <w:b w:val="0"/>
          <w:bCs/>
          <w:color w:val="auto"/>
          <w:sz w:val="24"/>
        </w:rPr>
      </w:pPr>
      <w:r>
        <w:rPr>
          <w:rFonts w:hint="eastAsia" w:ascii="Times New Roman" w:hAnsi="Times New Roman" w:eastAsia="宋体"/>
          <w:b w:val="0"/>
          <w:bCs/>
          <w:color w:val="auto"/>
          <w:sz w:val="24"/>
        </w:rPr>
        <w:t>附件7   地下水验收监测报告</w:t>
      </w:r>
    </w:p>
    <w:p>
      <w:pPr>
        <w:rPr>
          <w:rFonts w:hint="default" w:eastAsia="宋体"/>
          <w:color w:val="auto"/>
          <w:lang w:val="en-US" w:eastAsia="zh-CN"/>
        </w:rPr>
      </w:pPr>
      <w:r>
        <w:rPr>
          <w:rFonts w:hint="eastAsia" w:ascii="Times New Roman" w:hAnsi="Times New Roman"/>
          <w:b w:val="0"/>
          <w:bCs/>
          <w:color w:val="auto"/>
          <w:sz w:val="24"/>
          <w:lang w:eastAsia="zh-CN"/>
        </w:rPr>
        <w:t>附件</w:t>
      </w:r>
      <w:r>
        <w:rPr>
          <w:rFonts w:hint="eastAsia" w:ascii="Times New Roman" w:hAnsi="Times New Roman"/>
          <w:b w:val="0"/>
          <w:bCs/>
          <w:color w:val="auto"/>
          <w:sz w:val="24"/>
          <w:lang w:val="en-US" w:eastAsia="zh-CN"/>
        </w:rPr>
        <w:t>8   危废协议</w:t>
      </w:r>
    </w:p>
    <w:p>
      <w:pPr>
        <w:rPr>
          <w:color w:val="auto"/>
        </w:rPr>
      </w:pPr>
      <w:r>
        <w:rPr>
          <w:rFonts w:hint="eastAsia"/>
          <w:color w:val="auto"/>
        </w:rPr>
        <w:t xml:space="preserve">附件9 </w:t>
      </w:r>
      <w:r>
        <w:rPr>
          <w:rFonts w:hint="eastAsia"/>
          <w:color w:val="auto"/>
          <w:lang w:val="en-US" w:eastAsia="zh-CN"/>
        </w:rPr>
        <w:t xml:space="preserve">  </w:t>
      </w:r>
      <w:r>
        <w:rPr>
          <w:rFonts w:hint="eastAsia"/>
          <w:color w:val="auto"/>
        </w:rPr>
        <w:t>排污许可证申请表</w:t>
      </w:r>
    </w:p>
    <w:p>
      <w:pPr>
        <w:pStyle w:val="2"/>
        <w:spacing w:line="360" w:lineRule="auto"/>
        <w:rPr>
          <w:rFonts w:hint="eastAsia" w:ascii="Times New Roman" w:hAnsi="Times New Roman" w:eastAsia="宋体"/>
          <w:b w:val="0"/>
          <w:bCs/>
          <w:color w:val="auto"/>
          <w:sz w:val="24"/>
        </w:rPr>
      </w:pPr>
    </w:p>
    <w:p>
      <w:pPr>
        <w:pStyle w:val="2"/>
        <w:spacing w:line="360" w:lineRule="auto"/>
        <w:rPr>
          <w:rFonts w:ascii="Times New Roman" w:hAnsi="Times New Roman" w:eastAsia="宋体"/>
          <w:b w:val="0"/>
          <w:bCs/>
          <w:color w:val="auto"/>
          <w:sz w:val="24"/>
        </w:rPr>
      </w:pPr>
      <w:r>
        <w:rPr>
          <w:rFonts w:hint="eastAsia" w:ascii="Times New Roman" w:hAnsi="Times New Roman" w:eastAsia="宋体"/>
          <w:b w:val="0"/>
          <w:bCs/>
          <w:color w:val="auto"/>
          <w:sz w:val="24"/>
        </w:rPr>
        <w:t>附图：</w:t>
      </w:r>
    </w:p>
    <w:p>
      <w:pPr>
        <w:pStyle w:val="2"/>
        <w:spacing w:line="360" w:lineRule="auto"/>
        <w:rPr>
          <w:rFonts w:hint="eastAsia" w:ascii="Times New Roman" w:hAnsi="Times New Roman" w:eastAsia="宋体"/>
          <w:b w:val="0"/>
          <w:bCs/>
          <w:color w:val="auto"/>
          <w:sz w:val="24"/>
        </w:rPr>
      </w:pPr>
      <w:r>
        <w:rPr>
          <w:rFonts w:hint="eastAsia" w:ascii="Times New Roman" w:hAnsi="Times New Roman" w:eastAsia="宋体"/>
          <w:b w:val="0"/>
          <w:bCs/>
          <w:color w:val="auto"/>
          <w:sz w:val="24"/>
        </w:rPr>
        <w:t xml:space="preserve">附图1 </w:t>
      </w:r>
      <w:r>
        <w:rPr>
          <w:rFonts w:hint="eastAsia" w:ascii="Times New Roman" w:hAnsi="Times New Roman" w:eastAsia="宋体"/>
          <w:b w:val="0"/>
          <w:bCs/>
          <w:color w:val="auto"/>
          <w:sz w:val="24"/>
          <w:lang w:val="en-US" w:eastAsia="zh-CN"/>
        </w:rPr>
        <w:t xml:space="preserve">  </w:t>
      </w:r>
      <w:r>
        <w:rPr>
          <w:rFonts w:hint="eastAsia" w:ascii="Times New Roman" w:hAnsi="Times New Roman" w:eastAsia="宋体"/>
          <w:b w:val="0"/>
          <w:bCs/>
          <w:color w:val="auto"/>
          <w:sz w:val="24"/>
        </w:rPr>
        <w:t>项目地理位置图</w:t>
      </w:r>
    </w:p>
    <w:p>
      <w:pPr>
        <w:pStyle w:val="2"/>
        <w:spacing w:line="360" w:lineRule="auto"/>
        <w:rPr>
          <w:rFonts w:hint="eastAsia" w:ascii="Times New Roman" w:hAnsi="Times New Roman" w:eastAsia="宋体"/>
          <w:b w:val="0"/>
          <w:bCs/>
          <w:color w:val="auto"/>
          <w:sz w:val="24"/>
        </w:rPr>
      </w:pPr>
      <w:r>
        <w:rPr>
          <w:rFonts w:hint="eastAsia" w:ascii="Times New Roman" w:hAnsi="Times New Roman" w:eastAsia="宋体"/>
          <w:b w:val="0"/>
          <w:bCs/>
          <w:color w:val="auto"/>
          <w:sz w:val="24"/>
        </w:rPr>
        <w:t xml:space="preserve">附图2 </w:t>
      </w:r>
      <w:r>
        <w:rPr>
          <w:rFonts w:hint="eastAsia" w:ascii="Times New Roman" w:hAnsi="Times New Roman" w:eastAsia="宋体"/>
          <w:b w:val="0"/>
          <w:bCs/>
          <w:color w:val="auto"/>
          <w:sz w:val="24"/>
          <w:lang w:val="en-US" w:eastAsia="zh-CN"/>
        </w:rPr>
        <w:t xml:space="preserve">  </w:t>
      </w:r>
      <w:r>
        <w:rPr>
          <w:rFonts w:hint="eastAsia" w:ascii="Times New Roman" w:hAnsi="Times New Roman" w:eastAsia="宋体"/>
          <w:b w:val="0"/>
          <w:bCs/>
          <w:color w:val="auto"/>
          <w:sz w:val="24"/>
        </w:rPr>
        <w:t>项目水系图</w:t>
      </w:r>
    </w:p>
    <w:p>
      <w:pPr>
        <w:pStyle w:val="2"/>
        <w:spacing w:line="360" w:lineRule="auto"/>
        <w:rPr>
          <w:rFonts w:hint="eastAsia" w:ascii="Times New Roman" w:hAnsi="Times New Roman" w:eastAsia="宋体"/>
          <w:b w:val="0"/>
          <w:bCs/>
          <w:color w:val="auto"/>
          <w:sz w:val="24"/>
        </w:rPr>
      </w:pPr>
      <w:r>
        <w:rPr>
          <w:rFonts w:hint="eastAsia" w:ascii="Times New Roman" w:hAnsi="Times New Roman" w:eastAsia="宋体"/>
          <w:b w:val="0"/>
          <w:bCs/>
          <w:color w:val="auto"/>
          <w:sz w:val="24"/>
        </w:rPr>
        <w:t xml:space="preserve">附图3 </w:t>
      </w:r>
      <w:r>
        <w:rPr>
          <w:rFonts w:hint="eastAsia" w:ascii="Times New Roman" w:hAnsi="Times New Roman" w:eastAsia="宋体"/>
          <w:b w:val="0"/>
          <w:bCs/>
          <w:color w:val="auto"/>
          <w:sz w:val="24"/>
          <w:lang w:val="en-US" w:eastAsia="zh-CN"/>
        </w:rPr>
        <w:t xml:space="preserve">  </w:t>
      </w:r>
      <w:r>
        <w:rPr>
          <w:rFonts w:hint="eastAsia" w:ascii="Times New Roman" w:hAnsi="Times New Roman" w:eastAsia="宋体"/>
          <w:b w:val="0"/>
          <w:bCs/>
          <w:color w:val="auto"/>
          <w:sz w:val="24"/>
        </w:rPr>
        <w:t>项目保护目标图</w:t>
      </w:r>
    </w:p>
    <w:p>
      <w:pPr>
        <w:pStyle w:val="2"/>
        <w:spacing w:line="360" w:lineRule="auto"/>
        <w:rPr>
          <w:color w:val="auto"/>
        </w:rPr>
      </w:pPr>
      <w:r>
        <w:rPr>
          <w:rFonts w:hint="eastAsia" w:ascii="Times New Roman" w:hAnsi="Times New Roman" w:eastAsia="宋体"/>
          <w:b w:val="0"/>
          <w:bCs/>
          <w:color w:val="auto"/>
          <w:sz w:val="24"/>
        </w:rPr>
        <w:t>附图4   项目</w:t>
      </w:r>
      <w:r>
        <w:rPr>
          <w:rFonts w:hint="eastAsia" w:ascii="Times New Roman" w:hAnsi="Times New Roman" w:eastAsia="宋体"/>
          <w:b w:val="0"/>
          <w:bCs/>
          <w:color w:val="auto"/>
          <w:sz w:val="24"/>
          <w:lang w:eastAsia="zh-CN"/>
        </w:rPr>
        <w:t>平面布置</w:t>
      </w:r>
      <w:r>
        <w:rPr>
          <w:rFonts w:hint="eastAsia" w:ascii="Times New Roman" w:hAnsi="Times New Roman" w:eastAsia="宋体"/>
          <w:b w:val="0"/>
          <w:bCs/>
          <w:color w:val="auto"/>
          <w:sz w:val="24"/>
        </w:rPr>
        <w:t>图</w:t>
      </w:r>
    </w:p>
    <w:p>
      <w:pPr>
        <w:rPr>
          <w:rFonts w:hint="eastAsia" w:ascii="Times New Roman" w:hAnsi="Times New Roman" w:eastAsia="宋体" w:cs="Times New Roman"/>
          <w:color w:val="auto"/>
          <w:szCs w:val="24"/>
          <w:lang w:eastAsia="zh-CN"/>
        </w:rPr>
      </w:pPr>
      <w:r>
        <w:rPr>
          <w:rFonts w:hint="eastAsia" w:ascii="Times New Roman" w:hAnsi="Times New Roman" w:cs="Times New Roman"/>
          <w:color w:val="auto"/>
          <w:szCs w:val="24"/>
        </w:rPr>
        <w:t xml:space="preserve">附图5   </w:t>
      </w:r>
      <w:r>
        <w:rPr>
          <w:rFonts w:hint="eastAsia" w:ascii="Times New Roman" w:hAnsi="Times New Roman" w:cs="Times New Roman"/>
          <w:color w:val="auto"/>
          <w:szCs w:val="24"/>
          <w:lang w:eastAsia="zh-CN"/>
        </w:rPr>
        <w:t>项目验收监测布点图</w:t>
      </w:r>
    </w:p>
    <w:p>
      <w:pPr>
        <w:pStyle w:val="2"/>
        <w:rPr>
          <w:color w:val="auto"/>
        </w:rPr>
      </w:pPr>
    </w:p>
    <w:p>
      <w:pPr>
        <w:rPr>
          <w:rFonts w:ascii="Times New Roman" w:hAnsi="Times New Roman" w:cs="Times New Roman"/>
          <w:color w:val="auto"/>
          <w:szCs w:val="24"/>
        </w:rPr>
      </w:pPr>
      <w:r>
        <w:rPr>
          <w:rFonts w:ascii="Times New Roman" w:hAnsi="Times New Roman" w:cs="Times New Roman"/>
          <w:color w:val="auto"/>
          <w:szCs w:val="24"/>
        </w:rPr>
        <w:t>附表</w:t>
      </w:r>
    </w:p>
    <w:p>
      <w:pPr>
        <w:rPr>
          <w:rFonts w:ascii="宋体" w:hAnsi="宋体" w:cs="宋体"/>
          <w:color w:val="auto"/>
          <w:szCs w:val="24"/>
        </w:rPr>
      </w:pPr>
      <w:r>
        <w:rPr>
          <w:rFonts w:ascii="Times New Roman" w:hAnsi="Times New Roman" w:cs="Times New Roman"/>
          <w:color w:val="auto"/>
          <w:szCs w:val="24"/>
        </w:rPr>
        <w:t xml:space="preserve">附表1 </w:t>
      </w:r>
      <w:r>
        <w:rPr>
          <w:rFonts w:hint="eastAsia" w:ascii="Times New Roman" w:hAnsi="Times New Roman" w:cs="Times New Roman"/>
          <w:color w:val="auto"/>
          <w:szCs w:val="24"/>
          <w:lang w:val="en-US" w:eastAsia="zh-CN"/>
        </w:rPr>
        <w:t xml:space="preserve">  </w:t>
      </w:r>
      <w:r>
        <w:rPr>
          <w:rFonts w:ascii="Times New Roman" w:hAnsi="Times New Roman" w:cs="Times New Roman"/>
          <w:color w:val="auto"/>
          <w:szCs w:val="24"/>
        </w:rPr>
        <w:t>项目环保验收登记表</w:t>
      </w:r>
    </w:p>
    <w:p>
      <w:pPr>
        <w:rPr>
          <w:rFonts w:ascii="宋体" w:hAnsi="宋体" w:cs="宋体"/>
          <w:color w:val="auto"/>
          <w:szCs w:val="24"/>
        </w:rPr>
        <w:sectPr>
          <w:footerReference r:id="rId5" w:type="default"/>
          <w:pgSz w:w="11906" w:h="16838"/>
          <w:pgMar w:top="1440" w:right="1800" w:bottom="1440" w:left="1800" w:header="851" w:footer="992" w:gutter="0"/>
          <w:cols w:space="425" w:num="1"/>
          <w:docGrid w:type="lines" w:linePitch="312" w:charSpace="0"/>
        </w:sectPr>
      </w:pPr>
    </w:p>
    <w:p>
      <w:pPr>
        <w:rPr>
          <w:rFonts w:ascii="Times New Roman" w:hAnsi="Times New Roman" w:cs="Times New Roman"/>
          <w:b/>
          <w:bCs/>
          <w:color w:val="auto"/>
          <w:szCs w:val="24"/>
        </w:rPr>
      </w:pPr>
      <w:r>
        <w:rPr>
          <w:rFonts w:ascii="Times New Roman" w:hAnsi="Times New Roman" w:cs="Times New Roman"/>
          <w:b/>
          <w:bCs/>
          <w:color w:val="auto"/>
          <w:szCs w:val="24"/>
        </w:rPr>
        <w:t>表一 建设项目名称及验收监测依据</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798"/>
        <w:gridCol w:w="1270"/>
        <w:gridCol w:w="852"/>
        <w:gridCol w:w="418"/>
        <w:gridCol w:w="1270"/>
        <w:gridCol w:w="431"/>
        <w:gridCol w:w="839"/>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0" w:type="pct"/>
            <w:gridSpan w:val="2"/>
            <w:vAlign w:val="center"/>
          </w:tcPr>
          <w:p>
            <w:pPr>
              <w:widowControl/>
              <w:snapToGrid w:val="0"/>
              <w:spacing w:line="240" w:lineRule="auto"/>
              <w:jc w:val="center"/>
              <w:rPr>
                <w:rFonts w:ascii="Times New Roman" w:hAnsi="Times New Roman" w:cs="Times New Roman"/>
                <w:color w:val="auto"/>
              </w:rPr>
            </w:pPr>
            <w:r>
              <w:rPr>
                <w:rFonts w:ascii="Times New Roman" w:hAnsi="Times New Roman" w:cs="Times New Roman"/>
                <w:color w:val="auto"/>
                <w:szCs w:val="24"/>
              </w:rPr>
              <w:t>建设项目名称</w:t>
            </w:r>
          </w:p>
        </w:tc>
        <w:tc>
          <w:tcPr>
            <w:tcW w:w="3739" w:type="pct"/>
            <w:gridSpan w:val="7"/>
            <w:vAlign w:val="center"/>
          </w:tcPr>
          <w:p>
            <w:pPr>
              <w:widowControl/>
              <w:snapToGrid w:val="0"/>
              <w:spacing w:line="240" w:lineRule="auto"/>
              <w:jc w:val="center"/>
              <w:rPr>
                <w:rFonts w:ascii="Times New Roman" w:hAnsi="Times New Roman" w:cs="Times New Roman"/>
                <w:color w:val="auto"/>
              </w:rPr>
            </w:pPr>
            <w:r>
              <w:rPr>
                <w:rFonts w:hint="eastAsia" w:ascii="Times New Roman" w:hAnsi="Times New Roman" w:cs="Times New Roman"/>
                <w:color w:val="auto"/>
              </w:rPr>
              <w:t>贵阳花溪养牛壹号加油加气站技改项目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0" w:type="pct"/>
            <w:gridSpan w:val="2"/>
            <w:vAlign w:val="center"/>
          </w:tcPr>
          <w:p>
            <w:pPr>
              <w:widowControl/>
              <w:snapToGrid w:val="0"/>
              <w:spacing w:line="240" w:lineRule="auto"/>
              <w:jc w:val="center"/>
              <w:rPr>
                <w:rFonts w:ascii="Times New Roman" w:hAnsi="Times New Roman" w:cs="Times New Roman"/>
                <w:color w:val="auto"/>
              </w:rPr>
            </w:pPr>
            <w:r>
              <w:rPr>
                <w:rFonts w:ascii="Times New Roman" w:hAnsi="Times New Roman" w:cs="Times New Roman"/>
                <w:color w:val="auto"/>
                <w:szCs w:val="24"/>
              </w:rPr>
              <w:t>建设单位名称</w:t>
            </w:r>
          </w:p>
        </w:tc>
        <w:tc>
          <w:tcPr>
            <w:tcW w:w="3739" w:type="pct"/>
            <w:gridSpan w:val="7"/>
            <w:vAlign w:val="center"/>
          </w:tcPr>
          <w:p>
            <w:pPr>
              <w:widowControl/>
              <w:snapToGrid w:val="0"/>
              <w:spacing w:line="240" w:lineRule="auto"/>
              <w:jc w:val="center"/>
              <w:rPr>
                <w:rFonts w:ascii="Times New Roman" w:hAnsi="Times New Roman" w:cs="Times New Roman"/>
                <w:color w:val="auto"/>
              </w:rPr>
            </w:pPr>
            <w:r>
              <w:rPr>
                <w:rFonts w:hint="eastAsia" w:ascii="Times New Roman" w:hAnsi="Times New Roman" w:cs="Times New Roman"/>
                <w:color w:val="auto"/>
                <w:lang w:eastAsia="zh-CN"/>
              </w:rPr>
              <w:t>贵阳中石化元通能源有限公司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0" w:type="pct"/>
            <w:gridSpan w:val="2"/>
            <w:vAlign w:val="center"/>
          </w:tcPr>
          <w:p>
            <w:pPr>
              <w:widowControl/>
              <w:snapToGrid w:val="0"/>
              <w:spacing w:line="240" w:lineRule="auto"/>
              <w:jc w:val="center"/>
              <w:rPr>
                <w:rFonts w:ascii="Times New Roman" w:hAnsi="Times New Roman" w:cs="Times New Roman"/>
                <w:color w:val="auto"/>
              </w:rPr>
            </w:pPr>
            <w:r>
              <w:rPr>
                <w:rFonts w:ascii="Times New Roman" w:hAnsi="Times New Roman" w:cs="Times New Roman"/>
                <w:color w:val="auto"/>
                <w:szCs w:val="24"/>
              </w:rPr>
              <w:t>建设项目性质</w:t>
            </w:r>
          </w:p>
        </w:tc>
        <w:tc>
          <w:tcPr>
            <w:tcW w:w="3739" w:type="pct"/>
            <w:gridSpan w:val="7"/>
            <w:vAlign w:val="center"/>
          </w:tcPr>
          <w:p>
            <w:pPr>
              <w:widowControl/>
              <w:snapToGrid w:val="0"/>
              <w:spacing w:line="240" w:lineRule="auto"/>
              <w:jc w:val="center"/>
              <w:rPr>
                <w:rFonts w:ascii="Times New Roman" w:hAnsi="Times New Roman" w:cs="Times New Roman"/>
                <w:color w:val="auto"/>
              </w:rPr>
            </w:pPr>
            <w:r>
              <w:rPr>
                <w:rFonts w:ascii="Times New Roman" w:hAnsi="Times New Roman" w:cs="Times New Roman"/>
                <w:color w:val="auto"/>
                <w:szCs w:val="24"/>
                <w:lang w:val="pt-BR"/>
              </w:rPr>
              <w:t>新建</w:t>
            </w:r>
            <w:r>
              <w:rPr>
                <w:rFonts w:ascii="Times New Roman" w:hAnsi="Times New Roman" w:cs="Times New Roman"/>
                <w:color w:val="auto"/>
                <w:szCs w:val="24"/>
              </w:rPr>
              <w:sym w:font="Wingdings" w:char="00A8"/>
            </w:r>
            <w:r>
              <w:rPr>
                <w:rFonts w:ascii="Times New Roman" w:hAnsi="Times New Roman" w:cs="Times New Roman"/>
                <w:color w:val="auto"/>
                <w:szCs w:val="24"/>
              </w:rPr>
              <w:t xml:space="preserve">    改扩建</w:t>
            </w:r>
            <w:r>
              <w:rPr>
                <w:rFonts w:ascii="Times New Roman" w:hAnsi="Times New Roman" w:cs="Times New Roman"/>
                <w:color w:val="auto"/>
                <w:szCs w:val="24"/>
              </w:rPr>
              <w:sym w:font="Wingdings" w:char="00FE"/>
            </w:r>
            <w:r>
              <w:rPr>
                <w:rFonts w:ascii="Times New Roman" w:hAnsi="Times New Roman" w:cs="Times New Roman"/>
                <w:color w:val="auto"/>
                <w:szCs w:val="24"/>
              </w:rPr>
              <w:t xml:space="preserve">    技改</w:t>
            </w:r>
            <w:r>
              <w:rPr>
                <w:rFonts w:ascii="Times New Roman" w:hAnsi="Times New Roman" w:cs="Times New Roman"/>
                <w:color w:val="auto"/>
                <w:szCs w:val="24"/>
              </w:rPr>
              <w:sym w:font="Wingdings" w:char="00A8"/>
            </w:r>
            <w:r>
              <w:rPr>
                <w:rFonts w:ascii="Times New Roman" w:hAnsi="Times New Roman" w:cs="Times New Roman"/>
                <w:color w:val="auto"/>
                <w:szCs w:val="24"/>
              </w:rPr>
              <w:t xml:space="preserve">  迁建</w:t>
            </w:r>
            <w:r>
              <w:rPr>
                <w:rFonts w:ascii="Times New Roman" w:hAnsi="Times New Roman" w:cs="Times New Roman"/>
                <w:color w:val="auto"/>
                <w:szCs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0" w:type="pct"/>
            <w:gridSpan w:val="2"/>
            <w:vAlign w:val="center"/>
          </w:tcPr>
          <w:p>
            <w:pPr>
              <w:widowControl/>
              <w:snapToGrid w:val="0"/>
              <w:spacing w:line="240" w:lineRule="auto"/>
              <w:jc w:val="center"/>
              <w:rPr>
                <w:rFonts w:ascii="Times New Roman" w:hAnsi="Times New Roman" w:cs="Times New Roman"/>
                <w:color w:val="auto"/>
              </w:rPr>
            </w:pPr>
            <w:r>
              <w:rPr>
                <w:rFonts w:ascii="Times New Roman" w:hAnsi="Times New Roman" w:cs="Times New Roman"/>
                <w:color w:val="auto"/>
                <w:szCs w:val="24"/>
              </w:rPr>
              <w:t>建设地点</w:t>
            </w:r>
          </w:p>
        </w:tc>
        <w:tc>
          <w:tcPr>
            <w:tcW w:w="3739" w:type="pct"/>
            <w:gridSpan w:val="7"/>
            <w:vAlign w:val="center"/>
          </w:tcPr>
          <w:p>
            <w:pPr>
              <w:widowControl/>
              <w:snapToGrid w:val="0"/>
              <w:spacing w:line="240" w:lineRule="auto"/>
              <w:jc w:val="center"/>
              <w:rPr>
                <w:rFonts w:hint="eastAsia" w:ascii="Times New Roman" w:hAnsi="Times New Roman" w:eastAsia="宋体" w:cs="Times New Roman"/>
                <w:color w:val="auto"/>
                <w:lang w:eastAsia="zh-CN"/>
              </w:rPr>
            </w:pPr>
            <w:r>
              <w:rPr>
                <w:rFonts w:hint="eastAsia" w:ascii="Times New Roman"/>
                <w:bCs/>
                <w:color w:val="auto"/>
                <w:sz w:val="24"/>
                <w:szCs w:val="24"/>
                <w:lang w:eastAsia="zh-CN"/>
              </w:rPr>
              <w:t>贵州省贵阳市花溪区溪北社区养牛村、甲秀南路东侧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0" w:type="pct"/>
            <w:gridSpan w:val="2"/>
            <w:vAlign w:val="center"/>
          </w:tcPr>
          <w:p>
            <w:pPr>
              <w:widowControl/>
              <w:snapToGrid w:val="0"/>
              <w:spacing w:line="240" w:lineRule="auto"/>
              <w:jc w:val="center"/>
              <w:rPr>
                <w:rFonts w:ascii="Times New Roman" w:hAnsi="Times New Roman" w:cs="Times New Roman"/>
                <w:color w:val="auto"/>
              </w:rPr>
            </w:pPr>
            <w:r>
              <w:rPr>
                <w:rFonts w:ascii="Times New Roman" w:hAnsi="Times New Roman" w:cs="Times New Roman"/>
                <w:color w:val="auto"/>
                <w:szCs w:val="24"/>
              </w:rPr>
              <w:t>主要产品名称</w:t>
            </w:r>
          </w:p>
        </w:tc>
        <w:tc>
          <w:tcPr>
            <w:tcW w:w="3739" w:type="pct"/>
            <w:gridSpan w:val="7"/>
            <w:vAlign w:val="center"/>
          </w:tcPr>
          <w:p>
            <w:pPr>
              <w:widowControl/>
              <w:snapToGrid w:val="0"/>
              <w:spacing w:line="240" w:lineRule="auto"/>
              <w:jc w:val="center"/>
              <w:rPr>
                <w:rFonts w:hint="eastAsia" w:ascii="Times New Roman" w:hAnsi="Times New Roman" w:eastAsia="宋体" w:cs="Times New Roman"/>
                <w:color w:val="auto"/>
                <w:lang w:eastAsia="zh-CN"/>
              </w:rPr>
            </w:pPr>
            <w:r>
              <w:rPr>
                <w:rFonts w:hint="eastAsia" w:ascii="Times New Roman" w:hAnsi="Times New Roman" w:cs="Times New Roman"/>
                <w:color w:val="auto"/>
                <w:szCs w:val="24"/>
                <w:lang w:val="pt-BR" w:eastAsia="zh-CN"/>
              </w:rPr>
              <w:t>汽油、柴油、甲醇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0" w:type="pct"/>
            <w:gridSpan w:val="2"/>
            <w:vAlign w:val="center"/>
          </w:tcPr>
          <w:p>
            <w:pPr>
              <w:widowControl/>
              <w:snapToGrid w:val="0"/>
              <w:spacing w:line="240" w:lineRule="auto"/>
              <w:jc w:val="center"/>
              <w:rPr>
                <w:rFonts w:ascii="Times New Roman" w:hAnsi="Times New Roman" w:cs="Times New Roman"/>
                <w:color w:val="auto"/>
              </w:rPr>
            </w:pPr>
            <w:r>
              <w:rPr>
                <w:rFonts w:ascii="Times New Roman" w:hAnsi="Times New Roman" w:cs="Times New Roman"/>
                <w:color w:val="auto"/>
                <w:szCs w:val="24"/>
              </w:rPr>
              <w:t>设计生产能力</w:t>
            </w:r>
          </w:p>
        </w:tc>
        <w:tc>
          <w:tcPr>
            <w:tcW w:w="3739" w:type="pct"/>
            <w:gridSpan w:val="7"/>
            <w:vAlign w:val="center"/>
          </w:tcPr>
          <w:p>
            <w:pPr>
              <w:widowControl/>
              <w:snapToGrid w:val="0"/>
              <w:spacing w:line="240" w:lineRule="auto"/>
              <w:jc w:val="center"/>
              <w:rPr>
                <w:rFonts w:hint="eastAsia" w:ascii="Times New Roman" w:hAnsi="Times New Roman" w:eastAsia="宋体" w:cs="Times New Roman"/>
                <w:color w:val="auto"/>
                <w:lang w:eastAsia="zh-CN"/>
              </w:rPr>
            </w:pPr>
            <w:r>
              <w:rPr>
                <w:rFonts w:ascii="Times New Roman" w:hAnsi="Times New Roman" w:cs="Times New Roman"/>
                <w:color w:val="auto"/>
              </w:rPr>
              <w:t>年销售</w:t>
            </w:r>
            <w:r>
              <w:rPr>
                <w:rFonts w:hint="eastAsia" w:ascii="Times New Roman" w:hAnsi="Times New Roman" w:cs="Times New Roman"/>
                <w:color w:val="auto"/>
                <w:lang w:eastAsia="zh-CN"/>
              </w:rPr>
              <w:t>汽油</w:t>
            </w:r>
            <w:r>
              <w:rPr>
                <w:rFonts w:hint="eastAsia" w:ascii="Times New Roman" w:hAnsi="Times New Roman" w:cs="Times New Roman"/>
                <w:color w:val="auto"/>
                <w:lang w:val="en-US" w:eastAsia="zh-CN"/>
              </w:rPr>
              <w:t>1000t、柴油500t、</w:t>
            </w:r>
            <w:r>
              <w:rPr>
                <w:rFonts w:ascii="Times New Roman" w:hAnsi="Times New Roman" w:cs="Times New Roman"/>
                <w:color w:val="auto"/>
              </w:rPr>
              <w:t>甲醇</w:t>
            </w:r>
            <w:r>
              <w:rPr>
                <w:rFonts w:hint="eastAsia" w:ascii="Times New Roman" w:hAnsi="Times New Roman" w:cs="Times New Roman"/>
                <w:color w:val="auto"/>
                <w:lang w:val="en-US" w:eastAsia="zh-CN"/>
              </w:rPr>
              <w:t>15</w:t>
            </w:r>
            <w:r>
              <w:rPr>
                <w:rFonts w:ascii="Times New Roman" w:hAnsi="Times New Roman" w:cs="Times New Roman"/>
                <w:color w:val="auto"/>
              </w:rPr>
              <w:t>00</w:t>
            </w:r>
            <w:r>
              <w:rPr>
                <w:rFonts w:hint="eastAsia" w:ascii="Times New Roman" w:hAnsi="Times New Roman" w:cs="Times New Roman"/>
                <w:color w:val="auto"/>
                <w:lang w:val="en-US" w:eastAsia="zh-CN"/>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0" w:type="pct"/>
            <w:gridSpan w:val="2"/>
            <w:vAlign w:val="center"/>
          </w:tcPr>
          <w:p>
            <w:pPr>
              <w:widowControl/>
              <w:snapToGrid w:val="0"/>
              <w:spacing w:line="240" w:lineRule="auto"/>
              <w:jc w:val="center"/>
              <w:rPr>
                <w:rFonts w:ascii="Times New Roman" w:hAnsi="Times New Roman" w:cs="Times New Roman"/>
                <w:color w:val="auto"/>
              </w:rPr>
            </w:pPr>
            <w:r>
              <w:rPr>
                <w:rFonts w:ascii="Times New Roman" w:hAnsi="Times New Roman" w:cs="Times New Roman"/>
                <w:color w:val="auto"/>
                <w:szCs w:val="24"/>
              </w:rPr>
              <w:t>实际生产能力</w:t>
            </w:r>
          </w:p>
        </w:tc>
        <w:tc>
          <w:tcPr>
            <w:tcW w:w="3739" w:type="pct"/>
            <w:gridSpan w:val="7"/>
            <w:vAlign w:val="center"/>
          </w:tcPr>
          <w:p>
            <w:pPr>
              <w:widowControl/>
              <w:snapToGrid w:val="0"/>
              <w:spacing w:line="240" w:lineRule="auto"/>
              <w:jc w:val="center"/>
              <w:rPr>
                <w:rFonts w:ascii="Times New Roman" w:hAnsi="Times New Roman" w:cs="Times New Roman"/>
                <w:color w:val="auto"/>
              </w:rPr>
            </w:pPr>
            <w:r>
              <w:rPr>
                <w:rFonts w:ascii="Times New Roman" w:hAnsi="Times New Roman" w:cs="Times New Roman"/>
                <w:color w:val="auto"/>
              </w:rPr>
              <w:t>年销售</w:t>
            </w:r>
            <w:r>
              <w:rPr>
                <w:rFonts w:hint="eastAsia" w:ascii="Times New Roman" w:hAnsi="Times New Roman" w:cs="Times New Roman"/>
                <w:color w:val="auto"/>
                <w:lang w:eastAsia="zh-CN"/>
              </w:rPr>
              <w:t>汽油</w:t>
            </w:r>
            <w:r>
              <w:rPr>
                <w:rFonts w:hint="eastAsia" w:ascii="Times New Roman" w:hAnsi="Times New Roman" w:cs="Times New Roman"/>
                <w:color w:val="auto"/>
                <w:lang w:val="en-US" w:eastAsia="zh-CN"/>
              </w:rPr>
              <w:t>1000t、柴油500t、</w:t>
            </w:r>
            <w:r>
              <w:rPr>
                <w:rFonts w:ascii="Times New Roman" w:hAnsi="Times New Roman" w:cs="Times New Roman"/>
                <w:color w:val="auto"/>
              </w:rPr>
              <w:t>甲醇</w:t>
            </w:r>
            <w:r>
              <w:rPr>
                <w:rFonts w:hint="eastAsia" w:ascii="Times New Roman" w:hAnsi="Times New Roman" w:cs="Times New Roman"/>
                <w:color w:val="auto"/>
                <w:lang w:val="en-US" w:eastAsia="zh-CN"/>
              </w:rPr>
              <w:t>15</w:t>
            </w:r>
            <w:r>
              <w:rPr>
                <w:rFonts w:ascii="Times New Roman" w:hAnsi="Times New Roman" w:cs="Times New Roman"/>
                <w:color w:val="auto"/>
              </w:rPr>
              <w:t>00</w:t>
            </w:r>
            <w:r>
              <w:rPr>
                <w:rFonts w:hint="eastAsia" w:ascii="Times New Roman" w:hAnsi="Times New Roman" w:cs="Times New Roman"/>
                <w:color w:val="auto"/>
                <w:lang w:val="en-US" w:eastAsia="zh-CN"/>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0" w:type="pct"/>
            <w:gridSpan w:val="2"/>
            <w:vAlign w:val="center"/>
          </w:tcPr>
          <w:p>
            <w:pPr>
              <w:widowControl/>
              <w:snapToGrid w:val="0"/>
              <w:spacing w:line="240" w:lineRule="auto"/>
              <w:jc w:val="center"/>
              <w:rPr>
                <w:rFonts w:ascii="Times New Roman" w:hAnsi="Times New Roman" w:cs="Times New Roman"/>
                <w:color w:val="auto"/>
              </w:rPr>
            </w:pPr>
            <w:r>
              <w:rPr>
                <w:rFonts w:ascii="Times New Roman" w:hAnsi="Times New Roman" w:cs="Times New Roman"/>
                <w:color w:val="auto"/>
                <w:szCs w:val="24"/>
              </w:rPr>
              <w:t>建设项目环评时间</w:t>
            </w:r>
          </w:p>
        </w:tc>
        <w:tc>
          <w:tcPr>
            <w:tcW w:w="1245" w:type="pct"/>
            <w:gridSpan w:val="2"/>
            <w:vAlign w:val="center"/>
          </w:tcPr>
          <w:p>
            <w:pPr>
              <w:widowControl/>
              <w:snapToGrid w:val="0"/>
              <w:spacing w:line="240" w:lineRule="auto"/>
              <w:jc w:val="center"/>
              <w:rPr>
                <w:rFonts w:ascii="Times New Roman" w:hAnsi="Times New Roman" w:cs="Times New Roman"/>
                <w:color w:val="auto"/>
              </w:rPr>
            </w:pPr>
            <w:r>
              <w:rPr>
                <w:rFonts w:ascii="Times New Roman" w:hAnsi="Times New Roman" w:cs="Times New Roman"/>
                <w:color w:val="auto"/>
                <w:szCs w:val="24"/>
              </w:rPr>
              <w:t>20</w:t>
            </w:r>
            <w:r>
              <w:rPr>
                <w:rFonts w:hint="eastAsia" w:ascii="Times New Roman" w:hAnsi="Times New Roman" w:cs="Times New Roman"/>
                <w:color w:val="auto"/>
                <w:szCs w:val="24"/>
                <w:lang w:val="en-US" w:eastAsia="zh-CN"/>
              </w:rPr>
              <w:t>19</w:t>
            </w:r>
            <w:r>
              <w:rPr>
                <w:rFonts w:ascii="Times New Roman" w:hAnsi="Times New Roman" w:cs="Times New Roman"/>
                <w:color w:val="auto"/>
                <w:szCs w:val="24"/>
                <w:lang w:val="pt-BR"/>
              </w:rPr>
              <w:t>年</w:t>
            </w:r>
            <w:r>
              <w:rPr>
                <w:rFonts w:ascii="Times New Roman" w:hAnsi="Times New Roman" w:cs="Times New Roman"/>
                <w:color w:val="auto"/>
                <w:szCs w:val="24"/>
              </w:rPr>
              <w:t>2</w:t>
            </w:r>
            <w:r>
              <w:rPr>
                <w:rFonts w:ascii="Times New Roman" w:hAnsi="Times New Roman" w:cs="Times New Roman"/>
                <w:color w:val="auto"/>
                <w:szCs w:val="24"/>
                <w:lang w:val="pt-BR"/>
              </w:rPr>
              <w:t>月</w:t>
            </w:r>
          </w:p>
        </w:tc>
        <w:tc>
          <w:tcPr>
            <w:tcW w:w="1243" w:type="pct"/>
            <w:gridSpan w:val="3"/>
            <w:vAlign w:val="center"/>
          </w:tcPr>
          <w:p>
            <w:pPr>
              <w:widowControl/>
              <w:snapToGrid w:val="0"/>
              <w:spacing w:line="240" w:lineRule="auto"/>
              <w:jc w:val="center"/>
              <w:rPr>
                <w:rFonts w:ascii="Times New Roman" w:hAnsi="Times New Roman" w:cs="Times New Roman"/>
                <w:color w:val="auto"/>
              </w:rPr>
            </w:pPr>
            <w:r>
              <w:rPr>
                <w:rFonts w:ascii="Times New Roman" w:hAnsi="Times New Roman" w:cs="Times New Roman"/>
                <w:color w:val="auto"/>
                <w:szCs w:val="24"/>
                <w:lang w:val="pt-BR"/>
              </w:rPr>
              <w:t>开工建设时间</w:t>
            </w:r>
          </w:p>
        </w:tc>
        <w:tc>
          <w:tcPr>
            <w:tcW w:w="1250" w:type="pct"/>
            <w:gridSpan w:val="2"/>
            <w:vAlign w:val="center"/>
          </w:tcPr>
          <w:p>
            <w:pPr>
              <w:widowControl/>
              <w:snapToGrid w:val="0"/>
              <w:spacing w:line="240" w:lineRule="auto"/>
              <w:jc w:val="center"/>
              <w:rPr>
                <w:rFonts w:hint="eastAsia" w:ascii="Times New Roman" w:hAnsi="Times New Roman" w:eastAsia="宋体" w:cs="Times New Roman"/>
                <w:color w:val="auto"/>
                <w:lang w:eastAsia="zh-CN"/>
              </w:rPr>
            </w:pPr>
            <w:r>
              <w:rPr>
                <w:rFonts w:hint="eastAsia" w:ascii="Times New Roman" w:hAnsi="Times New Roman" w:cs="Times New Roman"/>
                <w:color w:val="auto"/>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0" w:type="pct"/>
            <w:gridSpan w:val="2"/>
            <w:vAlign w:val="center"/>
          </w:tcPr>
          <w:p>
            <w:pPr>
              <w:widowControl/>
              <w:snapToGrid w:val="0"/>
              <w:spacing w:line="240" w:lineRule="auto"/>
              <w:jc w:val="center"/>
              <w:rPr>
                <w:rFonts w:ascii="Times New Roman" w:hAnsi="Times New Roman" w:cs="Times New Roman"/>
                <w:color w:val="auto"/>
              </w:rPr>
            </w:pPr>
            <w:r>
              <w:rPr>
                <w:rFonts w:ascii="Times New Roman" w:hAnsi="Times New Roman" w:cs="Times New Roman"/>
                <w:color w:val="auto"/>
                <w:szCs w:val="24"/>
              </w:rPr>
              <w:t>调试时间</w:t>
            </w:r>
          </w:p>
        </w:tc>
        <w:tc>
          <w:tcPr>
            <w:tcW w:w="1245" w:type="pct"/>
            <w:gridSpan w:val="2"/>
            <w:vAlign w:val="center"/>
          </w:tcPr>
          <w:p>
            <w:pPr>
              <w:widowControl/>
              <w:snapToGrid w:val="0"/>
              <w:spacing w:line="240" w:lineRule="auto"/>
              <w:jc w:val="center"/>
              <w:rPr>
                <w:rFonts w:ascii="Times New Roman" w:hAnsi="Times New Roman" w:cs="Times New Roman"/>
                <w:color w:val="auto"/>
              </w:rPr>
            </w:pPr>
            <w:r>
              <w:rPr>
                <w:rFonts w:ascii="Times New Roman" w:hAnsi="Times New Roman" w:cs="Times New Roman"/>
                <w:color w:val="auto"/>
                <w:szCs w:val="24"/>
              </w:rPr>
              <w:t>/</w:t>
            </w:r>
          </w:p>
        </w:tc>
        <w:tc>
          <w:tcPr>
            <w:tcW w:w="1243" w:type="pct"/>
            <w:gridSpan w:val="3"/>
            <w:vAlign w:val="center"/>
          </w:tcPr>
          <w:p>
            <w:pPr>
              <w:widowControl/>
              <w:snapToGrid w:val="0"/>
              <w:spacing w:line="240" w:lineRule="auto"/>
              <w:jc w:val="center"/>
              <w:rPr>
                <w:rFonts w:ascii="Times New Roman" w:hAnsi="Times New Roman" w:cs="Times New Roman"/>
                <w:color w:val="auto"/>
              </w:rPr>
            </w:pPr>
            <w:r>
              <w:rPr>
                <w:rFonts w:ascii="Times New Roman" w:hAnsi="Times New Roman" w:cs="Times New Roman"/>
                <w:color w:val="auto"/>
                <w:szCs w:val="24"/>
                <w:lang w:val="pt-BR"/>
              </w:rPr>
              <w:t>验收现场检测时间</w:t>
            </w:r>
          </w:p>
        </w:tc>
        <w:tc>
          <w:tcPr>
            <w:tcW w:w="1250" w:type="pct"/>
            <w:gridSpan w:val="2"/>
            <w:vAlign w:val="center"/>
          </w:tcPr>
          <w:p>
            <w:pPr>
              <w:widowControl/>
              <w:snapToGrid w:val="0"/>
              <w:spacing w:line="240" w:lineRule="auto"/>
              <w:jc w:val="center"/>
              <w:rPr>
                <w:rFonts w:ascii="Times New Roman" w:hAnsi="Times New Roman" w:cs="Times New Roman"/>
                <w:color w:val="auto"/>
              </w:rPr>
            </w:pPr>
            <w:r>
              <w:rPr>
                <w:rFonts w:ascii="Times New Roman" w:hAnsi="Times New Roman" w:cs="Times New Roman"/>
                <w:color w:val="auto"/>
                <w:szCs w:val="24"/>
                <w:lang w:val="pt-BR"/>
              </w:rPr>
              <w:t>20</w:t>
            </w:r>
            <w:r>
              <w:rPr>
                <w:rFonts w:ascii="Times New Roman" w:hAnsi="Times New Roman" w:cs="Times New Roman"/>
                <w:color w:val="auto"/>
                <w:szCs w:val="24"/>
              </w:rPr>
              <w:t>2</w:t>
            </w:r>
            <w:r>
              <w:rPr>
                <w:rFonts w:hint="eastAsia" w:ascii="Times New Roman" w:hAnsi="Times New Roman" w:cs="Times New Roman"/>
                <w:color w:val="auto"/>
                <w:szCs w:val="24"/>
                <w:lang w:val="en-US" w:eastAsia="zh-CN"/>
              </w:rPr>
              <w:t>3</w:t>
            </w:r>
            <w:r>
              <w:rPr>
                <w:rFonts w:ascii="Times New Roman" w:hAnsi="Times New Roman" w:cs="Times New Roman"/>
                <w:color w:val="auto"/>
                <w:szCs w:val="24"/>
                <w:lang w:val="pt-BR"/>
              </w:rPr>
              <w:t>年</w:t>
            </w:r>
            <w:r>
              <w:rPr>
                <w:rFonts w:hint="eastAsia" w:ascii="Times New Roman" w:hAnsi="Times New Roman" w:cs="Times New Roman"/>
                <w:color w:val="auto"/>
                <w:szCs w:val="24"/>
                <w:lang w:val="en-US" w:eastAsia="zh-CN"/>
              </w:rPr>
              <w:t>2</w:t>
            </w:r>
            <w:r>
              <w:rPr>
                <w:rFonts w:ascii="Times New Roman" w:hAnsi="Times New Roman" w:cs="Times New Roman"/>
                <w:color w:val="auto"/>
                <w:szCs w:val="24"/>
                <w:lang w:val="pt-BR"/>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0" w:type="pct"/>
            <w:gridSpan w:val="2"/>
            <w:vAlign w:val="center"/>
          </w:tcPr>
          <w:p>
            <w:pPr>
              <w:widowControl/>
              <w:snapToGrid w:val="0"/>
              <w:spacing w:line="240" w:lineRule="auto"/>
              <w:jc w:val="center"/>
              <w:rPr>
                <w:rFonts w:ascii="Times New Roman" w:hAnsi="Times New Roman" w:cs="Times New Roman"/>
                <w:color w:val="auto"/>
                <w:szCs w:val="24"/>
              </w:rPr>
            </w:pPr>
            <w:r>
              <w:rPr>
                <w:rFonts w:ascii="Times New Roman" w:hAnsi="Times New Roman" w:cs="Times New Roman"/>
                <w:color w:val="auto"/>
                <w:szCs w:val="24"/>
              </w:rPr>
              <w:t>环评报告表</w:t>
            </w:r>
          </w:p>
          <w:p>
            <w:pPr>
              <w:widowControl/>
              <w:snapToGrid w:val="0"/>
              <w:spacing w:line="240" w:lineRule="auto"/>
              <w:jc w:val="center"/>
              <w:rPr>
                <w:rFonts w:ascii="Times New Roman" w:hAnsi="Times New Roman" w:cs="Times New Roman"/>
                <w:color w:val="auto"/>
              </w:rPr>
            </w:pPr>
            <w:r>
              <w:rPr>
                <w:rFonts w:ascii="Times New Roman" w:hAnsi="Times New Roman" w:cs="Times New Roman"/>
                <w:color w:val="auto"/>
                <w:szCs w:val="24"/>
              </w:rPr>
              <w:t>审批部门</w:t>
            </w:r>
          </w:p>
        </w:tc>
        <w:tc>
          <w:tcPr>
            <w:tcW w:w="1245" w:type="pct"/>
            <w:gridSpan w:val="2"/>
            <w:vAlign w:val="center"/>
          </w:tcPr>
          <w:p>
            <w:pPr>
              <w:widowControl/>
              <w:snapToGrid w:val="0"/>
              <w:spacing w:line="240" w:lineRule="auto"/>
              <w:jc w:val="center"/>
              <w:rPr>
                <w:rFonts w:ascii="Times New Roman" w:hAnsi="Times New Roman" w:cs="Times New Roman"/>
                <w:color w:val="auto"/>
              </w:rPr>
            </w:pPr>
            <w:r>
              <w:rPr>
                <w:rFonts w:ascii="Times New Roman" w:hAnsi="Times New Roman" w:cs="Times New Roman"/>
                <w:color w:val="auto"/>
              </w:rPr>
              <w:t>贵阳市生态环境局</w:t>
            </w:r>
          </w:p>
        </w:tc>
        <w:tc>
          <w:tcPr>
            <w:tcW w:w="1243" w:type="pct"/>
            <w:gridSpan w:val="3"/>
            <w:vAlign w:val="center"/>
          </w:tcPr>
          <w:p>
            <w:pPr>
              <w:widowControl/>
              <w:snapToGrid w:val="0"/>
              <w:spacing w:line="240" w:lineRule="auto"/>
              <w:jc w:val="center"/>
              <w:rPr>
                <w:rFonts w:ascii="Times New Roman" w:hAnsi="Times New Roman" w:cs="Times New Roman"/>
                <w:color w:val="auto"/>
              </w:rPr>
            </w:pPr>
            <w:r>
              <w:rPr>
                <w:rFonts w:ascii="Times New Roman" w:hAnsi="Times New Roman" w:cs="Times New Roman"/>
                <w:color w:val="auto"/>
                <w:szCs w:val="24"/>
                <w:lang w:val="pt-BR"/>
              </w:rPr>
              <w:t>环评报告表编制单位</w:t>
            </w:r>
          </w:p>
        </w:tc>
        <w:tc>
          <w:tcPr>
            <w:tcW w:w="1250" w:type="pct"/>
            <w:gridSpan w:val="2"/>
            <w:vAlign w:val="center"/>
          </w:tcPr>
          <w:p>
            <w:pPr>
              <w:widowControl/>
              <w:snapToGrid w:val="0"/>
              <w:spacing w:line="240" w:lineRule="auto"/>
              <w:jc w:val="center"/>
              <w:rPr>
                <w:rFonts w:ascii="Times New Roman" w:hAnsi="Times New Roman" w:cs="Times New Roman"/>
                <w:color w:val="auto"/>
              </w:rPr>
            </w:pPr>
            <w:r>
              <w:rPr>
                <w:rFonts w:hint="eastAsia" w:ascii="Times New Roman" w:hAnsi="Times New Roman" w:cs="Times New Roman"/>
                <w:color w:val="auto"/>
                <w:lang w:eastAsia="zh-CN"/>
              </w:rPr>
              <w:t>遵义天力环境工程有限责任公司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0" w:type="pct"/>
            <w:gridSpan w:val="2"/>
            <w:vAlign w:val="center"/>
          </w:tcPr>
          <w:p>
            <w:pPr>
              <w:widowControl/>
              <w:snapToGrid w:val="0"/>
              <w:spacing w:line="240" w:lineRule="auto"/>
              <w:jc w:val="center"/>
              <w:rPr>
                <w:rFonts w:ascii="Times New Roman" w:hAnsi="Times New Roman" w:cs="Times New Roman"/>
                <w:color w:val="auto"/>
              </w:rPr>
            </w:pPr>
            <w:r>
              <w:rPr>
                <w:rFonts w:ascii="Times New Roman" w:hAnsi="Times New Roman" w:cs="Times New Roman"/>
                <w:color w:val="auto"/>
                <w:szCs w:val="24"/>
              </w:rPr>
              <w:t>环保设施设计单位</w:t>
            </w:r>
          </w:p>
        </w:tc>
        <w:tc>
          <w:tcPr>
            <w:tcW w:w="1245" w:type="pct"/>
            <w:gridSpan w:val="2"/>
            <w:vAlign w:val="center"/>
          </w:tcPr>
          <w:p>
            <w:pPr>
              <w:widowControl/>
              <w:snapToGrid w:val="0"/>
              <w:spacing w:line="240" w:lineRule="auto"/>
              <w:jc w:val="center"/>
              <w:rPr>
                <w:rFonts w:ascii="Times New Roman" w:hAnsi="Times New Roman" w:cs="Times New Roman"/>
                <w:color w:val="auto"/>
              </w:rPr>
            </w:pPr>
            <w:r>
              <w:rPr>
                <w:rFonts w:hint="eastAsia" w:ascii="Times New Roman" w:hAnsi="Times New Roman" w:cs="Times New Roman"/>
                <w:color w:val="auto"/>
                <w:lang w:eastAsia="zh-CN"/>
              </w:rPr>
              <w:t>贵阳中石化元通能源有限公司</w:t>
            </w:r>
          </w:p>
        </w:tc>
        <w:tc>
          <w:tcPr>
            <w:tcW w:w="1243" w:type="pct"/>
            <w:gridSpan w:val="3"/>
            <w:vAlign w:val="center"/>
          </w:tcPr>
          <w:p>
            <w:pPr>
              <w:widowControl/>
              <w:snapToGrid w:val="0"/>
              <w:spacing w:line="240" w:lineRule="auto"/>
              <w:jc w:val="center"/>
              <w:rPr>
                <w:rFonts w:ascii="Times New Roman" w:hAnsi="Times New Roman" w:cs="Times New Roman"/>
                <w:color w:val="auto"/>
              </w:rPr>
            </w:pPr>
            <w:r>
              <w:rPr>
                <w:rFonts w:ascii="Times New Roman" w:hAnsi="Times New Roman" w:cs="Times New Roman"/>
                <w:color w:val="auto"/>
                <w:szCs w:val="24"/>
                <w:lang w:val="pt-BR"/>
              </w:rPr>
              <w:t>环保设施施工单位</w:t>
            </w:r>
          </w:p>
        </w:tc>
        <w:tc>
          <w:tcPr>
            <w:tcW w:w="1250" w:type="pct"/>
            <w:gridSpan w:val="2"/>
            <w:vAlign w:val="center"/>
          </w:tcPr>
          <w:p>
            <w:pPr>
              <w:widowControl/>
              <w:snapToGrid w:val="0"/>
              <w:spacing w:line="240" w:lineRule="auto"/>
              <w:jc w:val="center"/>
              <w:rPr>
                <w:rFonts w:ascii="Times New Roman" w:hAnsi="Times New Roman" w:cs="Times New Roman"/>
                <w:color w:val="auto"/>
              </w:rPr>
            </w:pPr>
            <w:r>
              <w:rPr>
                <w:rFonts w:hint="eastAsia" w:ascii="Times New Roman" w:hAnsi="Times New Roman" w:cs="Times New Roman"/>
                <w:color w:val="auto"/>
                <w:lang w:eastAsia="zh-CN"/>
              </w:rPr>
              <w:t>贵阳中石化元通能源有限公司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0" w:type="pct"/>
            <w:gridSpan w:val="2"/>
            <w:vAlign w:val="center"/>
          </w:tcPr>
          <w:p>
            <w:pPr>
              <w:widowControl/>
              <w:snapToGrid w:val="0"/>
              <w:spacing w:line="240" w:lineRule="auto"/>
              <w:jc w:val="center"/>
              <w:rPr>
                <w:rFonts w:ascii="Times New Roman" w:hAnsi="Times New Roman" w:cs="Times New Roman"/>
                <w:color w:val="auto"/>
              </w:rPr>
            </w:pPr>
            <w:r>
              <w:rPr>
                <w:rFonts w:ascii="Times New Roman" w:hAnsi="Times New Roman" w:cs="Times New Roman"/>
                <w:color w:val="auto"/>
                <w:szCs w:val="24"/>
              </w:rPr>
              <w:t>投资总概算</w:t>
            </w:r>
          </w:p>
        </w:tc>
        <w:tc>
          <w:tcPr>
            <w:tcW w:w="745" w:type="pct"/>
            <w:vAlign w:val="center"/>
          </w:tcPr>
          <w:p>
            <w:pPr>
              <w:widowControl/>
              <w:snapToGrid w:val="0"/>
              <w:spacing w:line="240" w:lineRule="auto"/>
              <w:jc w:val="center"/>
              <w:rPr>
                <w:rFonts w:ascii="Times New Roman" w:hAnsi="Times New Roman" w:cs="Times New Roman"/>
                <w:color w:val="auto"/>
              </w:rPr>
            </w:pPr>
            <w:r>
              <w:rPr>
                <w:rFonts w:hint="eastAsia" w:ascii="Times New Roman" w:hAnsi="Times New Roman" w:cs="Times New Roman"/>
                <w:color w:val="auto"/>
                <w:szCs w:val="24"/>
                <w:lang w:val="en-US" w:eastAsia="zh-CN"/>
              </w:rPr>
              <w:t>150</w:t>
            </w:r>
            <w:r>
              <w:rPr>
                <w:rFonts w:ascii="Times New Roman" w:hAnsi="Times New Roman" w:cs="Times New Roman"/>
                <w:color w:val="auto"/>
                <w:szCs w:val="24"/>
              </w:rPr>
              <w:t>万元</w:t>
            </w:r>
          </w:p>
        </w:tc>
        <w:tc>
          <w:tcPr>
            <w:tcW w:w="745" w:type="pct"/>
            <w:gridSpan w:val="2"/>
            <w:vAlign w:val="center"/>
          </w:tcPr>
          <w:p>
            <w:pPr>
              <w:widowControl/>
              <w:snapToGrid w:val="0"/>
              <w:spacing w:line="240" w:lineRule="auto"/>
              <w:jc w:val="center"/>
              <w:rPr>
                <w:rFonts w:ascii="Times New Roman" w:hAnsi="Times New Roman" w:cs="Times New Roman"/>
                <w:color w:val="auto"/>
              </w:rPr>
            </w:pPr>
            <w:r>
              <w:rPr>
                <w:rFonts w:ascii="Times New Roman" w:hAnsi="Times New Roman" w:cs="Times New Roman"/>
                <w:color w:val="auto"/>
                <w:szCs w:val="24"/>
                <w:lang w:val="pt-BR"/>
              </w:rPr>
              <w:t>环保投资总概算</w:t>
            </w:r>
          </w:p>
        </w:tc>
        <w:tc>
          <w:tcPr>
            <w:tcW w:w="745" w:type="pct"/>
            <w:vAlign w:val="center"/>
          </w:tcPr>
          <w:p>
            <w:pPr>
              <w:widowControl/>
              <w:snapToGrid w:val="0"/>
              <w:spacing w:line="240" w:lineRule="auto"/>
              <w:jc w:val="center"/>
              <w:rPr>
                <w:rFonts w:ascii="Times New Roman" w:hAnsi="Times New Roman" w:cs="Times New Roman"/>
                <w:color w:val="auto"/>
              </w:rPr>
            </w:pPr>
            <w:r>
              <w:rPr>
                <w:rFonts w:hint="eastAsia" w:ascii="Times New Roman" w:hAnsi="Times New Roman" w:cs="Times New Roman"/>
                <w:color w:val="auto"/>
                <w:szCs w:val="24"/>
                <w:lang w:val="en-US" w:eastAsia="zh-CN"/>
              </w:rPr>
              <w:t>30</w:t>
            </w:r>
            <w:r>
              <w:rPr>
                <w:rFonts w:ascii="Times New Roman" w:hAnsi="Times New Roman" w:cs="Times New Roman"/>
                <w:color w:val="auto"/>
                <w:szCs w:val="24"/>
              </w:rPr>
              <w:t>万元</w:t>
            </w:r>
          </w:p>
        </w:tc>
        <w:tc>
          <w:tcPr>
            <w:tcW w:w="745" w:type="pct"/>
            <w:gridSpan w:val="2"/>
            <w:vAlign w:val="center"/>
          </w:tcPr>
          <w:p>
            <w:pPr>
              <w:widowControl/>
              <w:snapToGrid w:val="0"/>
              <w:spacing w:line="240" w:lineRule="auto"/>
              <w:jc w:val="center"/>
              <w:rPr>
                <w:rFonts w:ascii="Times New Roman" w:hAnsi="Times New Roman" w:cs="Times New Roman"/>
                <w:color w:val="auto"/>
              </w:rPr>
            </w:pPr>
            <w:r>
              <w:rPr>
                <w:rFonts w:ascii="Times New Roman" w:hAnsi="Times New Roman" w:cs="Times New Roman"/>
                <w:color w:val="auto"/>
                <w:szCs w:val="24"/>
                <w:lang w:val="pt-BR"/>
              </w:rPr>
              <w:t>比例</w:t>
            </w:r>
          </w:p>
        </w:tc>
        <w:tc>
          <w:tcPr>
            <w:tcW w:w="758" w:type="pct"/>
            <w:vAlign w:val="center"/>
          </w:tcPr>
          <w:p>
            <w:pPr>
              <w:widowControl/>
              <w:snapToGrid w:val="0"/>
              <w:spacing w:line="240" w:lineRule="auto"/>
              <w:jc w:val="center"/>
              <w:rPr>
                <w:rFonts w:ascii="Times New Roman" w:hAnsi="Times New Roman" w:cs="Times New Roman"/>
                <w:color w:val="auto"/>
                <w:szCs w:val="24"/>
              </w:rPr>
            </w:pPr>
            <w:r>
              <w:rPr>
                <w:rFonts w:hint="eastAsia" w:ascii="Times New Roman" w:hAnsi="Times New Roman" w:cs="Times New Roman"/>
                <w:color w:val="auto"/>
                <w:szCs w:val="24"/>
                <w:lang w:val="en-US" w:eastAsia="zh-CN"/>
              </w:rPr>
              <w:t>20</w:t>
            </w:r>
            <w:r>
              <w:rPr>
                <w:rFonts w:ascii="Times New Roman" w:hAnsi="Times New Roman" w:cs="Times New Roman"/>
                <w:color w:val="auto"/>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0" w:type="pct"/>
            <w:gridSpan w:val="2"/>
            <w:vAlign w:val="center"/>
          </w:tcPr>
          <w:p>
            <w:pPr>
              <w:widowControl/>
              <w:snapToGrid w:val="0"/>
              <w:spacing w:line="240" w:lineRule="auto"/>
              <w:jc w:val="center"/>
              <w:rPr>
                <w:rFonts w:ascii="Times New Roman" w:hAnsi="Times New Roman" w:cs="Times New Roman"/>
                <w:color w:val="auto"/>
              </w:rPr>
            </w:pPr>
            <w:r>
              <w:rPr>
                <w:rFonts w:ascii="Times New Roman" w:hAnsi="Times New Roman" w:cs="Times New Roman"/>
                <w:color w:val="auto"/>
                <w:szCs w:val="24"/>
              </w:rPr>
              <w:t>实际总概算</w:t>
            </w:r>
          </w:p>
        </w:tc>
        <w:tc>
          <w:tcPr>
            <w:tcW w:w="745" w:type="pct"/>
            <w:vAlign w:val="center"/>
          </w:tcPr>
          <w:p>
            <w:pPr>
              <w:widowControl/>
              <w:snapToGrid w:val="0"/>
              <w:spacing w:line="240" w:lineRule="auto"/>
              <w:jc w:val="center"/>
              <w:rPr>
                <w:rFonts w:ascii="Times New Roman" w:hAnsi="Times New Roman" w:cs="Times New Roman"/>
                <w:color w:val="auto"/>
                <w:szCs w:val="24"/>
              </w:rPr>
            </w:pPr>
            <w:r>
              <w:rPr>
                <w:rFonts w:hint="eastAsia" w:ascii="Times New Roman" w:hAnsi="Times New Roman" w:cs="Times New Roman"/>
                <w:color w:val="auto"/>
                <w:szCs w:val="24"/>
                <w:lang w:val="en-US" w:eastAsia="zh-CN"/>
              </w:rPr>
              <w:t>15</w:t>
            </w:r>
            <w:r>
              <w:rPr>
                <w:rFonts w:hint="eastAsia" w:ascii="Times New Roman" w:hAnsi="Times New Roman" w:cs="Times New Roman"/>
                <w:color w:val="auto"/>
                <w:szCs w:val="24"/>
              </w:rPr>
              <w:t>0</w:t>
            </w:r>
            <w:r>
              <w:rPr>
                <w:rFonts w:ascii="Times New Roman" w:hAnsi="Times New Roman" w:cs="Times New Roman"/>
                <w:color w:val="auto"/>
                <w:szCs w:val="24"/>
              </w:rPr>
              <w:t>万元</w:t>
            </w:r>
          </w:p>
        </w:tc>
        <w:tc>
          <w:tcPr>
            <w:tcW w:w="745" w:type="pct"/>
            <w:gridSpan w:val="2"/>
            <w:vAlign w:val="center"/>
          </w:tcPr>
          <w:p>
            <w:pPr>
              <w:widowControl/>
              <w:snapToGrid w:val="0"/>
              <w:spacing w:line="240" w:lineRule="auto"/>
              <w:jc w:val="center"/>
              <w:rPr>
                <w:rFonts w:ascii="Times New Roman" w:hAnsi="Times New Roman" w:cs="Times New Roman"/>
                <w:color w:val="auto"/>
                <w:szCs w:val="24"/>
              </w:rPr>
            </w:pPr>
            <w:r>
              <w:rPr>
                <w:rFonts w:ascii="Times New Roman" w:hAnsi="Times New Roman" w:cs="Times New Roman"/>
                <w:color w:val="auto"/>
                <w:szCs w:val="24"/>
                <w:lang w:val="pt-BR"/>
              </w:rPr>
              <w:t>环保投资总概算</w:t>
            </w:r>
          </w:p>
        </w:tc>
        <w:tc>
          <w:tcPr>
            <w:tcW w:w="745" w:type="pct"/>
            <w:vAlign w:val="center"/>
          </w:tcPr>
          <w:p>
            <w:pPr>
              <w:widowControl/>
              <w:snapToGrid w:val="0"/>
              <w:spacing w:line="240" w:lineRule="auto"/>
              <w:jc w:val="center"/>
              <w:rPr>
                <w:rFonts w:ascii="Times New Roman" w:hAnsi="Times New Roman" w:cs="Times New Roman"/>
                <w:color w:val="auto"/>
                <w:szCs w:val="24"/>
              </w:rPr>
            </w:pPr>
            <w:r>
              <w:rPr>
                <w:rFonts w:hint="eastAsia" w:ascii="Times New Roman" w:hAnsi="Times New Roman" w:cs="Times New Roman"/>
                <w:color w:val="auto"/>
                <w:szCs w:val="24"/>
                <w:lang w:val="en-US" w:eastAsia="zh-CN"/>
              </w:rPr>
              <w:t>30</w:t>
            </w:r>
            <w:r>
              <w:rPr>
                <w:rFonts w:ascii="Times New Roman" w:hAnsi="Times New Roman" w:cs="Times New Roman"/>
                <w:color w:val="auto"/>
                <w:szCs w:val="24"/>
              </w:rPr>
              <w:t>万元</w:t>
            </w:r>
          </w:p>
        </w:tc>
        <w:tc>
          <w:tcPr>
            <w:tcW w:w="745" w:type="pct"/>
            <w:gridSpan w:val="2"/>
            <w:vAlign w:val="center"/>
          </w:tcPr>
          <w:p>
            <w:pPr>
              <w:widowControl/>
              <w:snapToGrid w:val="0"/>
              <w:spacing w:line="240" w:lineRule="auto"/>
              <w:jc w:val="center"/>
              <w:rPr>
                <w:rFonts w:ascii="Times New Roman" w:hAnsi="Times New Roman" w:cs="Times New Roman"/>
                <w:color w:val="auto"/>
                <w:szCs w:val="24"/>
              </w:rPr>
            </w:pPr>
            <w:r>
              <w:rPr>
                <w:rFonts w:ascii="Times New Roman" w:hAnsi="Times New Roman" w:cs="Times New Roman"/>
                <w:color w:val="auto"/>
                <w:szCs w:val="24"/>
                <w:lang w:val="pt-BR"/>
              </w:rPr>
              <w:t>比例</w:t>
            </w:r>
          </w:p>
        </w:tc>
        <w:tc>
          <w:tcPr>
            <w:tcW w:w="758" w:type="pct"/>
            <w:vAlign w:val="center"/>
          </w:tcPr>
          <w:p>
            <w:pPr>
              <w:widowControl/>
              <w:snapToGrid w:val="0"/>
              <w:spacing w:line="240" w:lineRule="auto"/>
              <w:jc w:val="center"/>
              <w:rPr>
                <w:rFonts w:ascii="Times New Roman" w:hAnsi="Times New Roman" w:cs="Times New Roman"/>
                <w:color w:val="auto"/>
                <w:szCs w:val="24"/>
              </w:rPr>
            </w:pPr>
            <w:r>
              <w:rPr>
                <w:rFonts w:hint="eastAsia" w:ascii="Times New Roman" w:hAnsi="Times New Roman" w:cs="Times New Roman"/>
                <w:color w:val="auto"/>
                <w:szCs w:val="24"/>
              </w:rPr>
              <w:t>2</w:t>
            </w:r>
            <w:r>
              <w:rPr>
                <w:rFonts w:hint="eastAsia" w:ascii="Times New Roman" w:hAnsi="Times New Roman" w:cs="Times New Roman"/>
                <w:color w:val="auto"/>
                <w:szCs w:val="24"/>
                <w:lang w:val="en-US" w:eastAsia="zh-CN"/>
              </w:rPr>
              <w:t>0</w:t>
            </w:r>
            <w:r>
              <w:rPr>
                <w:rFonts w:ascii="Times New Roman" w:hAnsi="Times New Roman" w:cs="Times New Roman"/>
                <w:color w:val="auto"/>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2" w:type="pct"/>
            <w:vAlign w:val="center"/>
          </w:tcPr>
          <w:p>
            <w:pPr>
              <w:widowControl w:val="0"/>
              <w:jc w:val="center"/>
              <w:rPr>
                <w:rFonts w:ascii="宋体" w:hAnsi="宋体"/>
                <w:color w:val="auto"/>
                <w:szCs w:val="24"/>
              </w:rPr>
            </w:pPr>
            <w:r>
              <w:rPr>
                <w:rFonts w:ascii="宋体" w:hAnsi="宋体"/>
                <w:color w:val="auto"/>
                <w:szCs w:val="24"/>
              </w:rPr>
              <w:t>验收监测依据</w:t>
            </w:r>
          </w:p>
        </w:tc>
        <w:tc>
          <w:tcPr>
            <w:tcW w:w="4207" w:type="pct"/>
            <w:gridSpan w:val="8"/>
            <w:vAlign w:val="center"/>
          </w:tcPr>
          <w:p>
            <w:pPr>
              <w:widowControl/>
              <w:jc w:val="both"/>
              <w:rPr>
                <w:rFonts w:ascii="Times New Roman" w:hAnsi="Times New Roman" w:cs="Times New Roman"/>
                <w:color w:val="auto"/>
                <w:szCs w:val="24"/>
                <w:lang w:val="pt-BR"/>
              </w:rPr>
            </w:pPr>
            <w:r>
              <w:rPr>
                <w:rFonts w:ascii="Times New Roman" w:hAnsi="Times New Roman" w:cs="Times New Roman"/>
                <w:color w:val="auto"/>
                <w:szCs w:val="24"/>
                <w:lang w:val="pt-BR"/>
              </w:rPr>
              <w:t>（1）《中华人民共和国环境保护法》2015.1.1；</w:t>
            </w:r>
          </w:p>
          <w:p>
            <w:pPr>
              <w:widowControl/>
              <w:jc w:val="both"/>
              <w:rPr>
                <w:rFonts w:ascii="Times New Roman" w:hAnsi="Times New Roman" w:cs="Times New Roman"/>
                <w:color w:val="auto"/>
                <w:szCs w:val="24"/>
                <w:lang w:val="pt-BR"/>
              </w:rPr>
            </w:pPr>
            <w:r>
              <w:rPr>
                <w:rFonts w:ascii="Times New Roman" w:hAnsi="Times New Roman" w:cs="Times New Roman"/>
                <w:color w:val="auto"/>
                <w:szCs w:val="24"/>
                <w:lang w:val="pt-BR"/>
              </w:rPr>
              <w:t>（2）《中华人民共和国突发事件应对法》2007.8.30；</w:t>
            </w:r>
          </w:p>
          <w:p>
            <w:pPr>
              <w:widowControl/>
              <w:jc w:val="both"/>
              <w:rPr>
                <w:rFonts w:ascii="Times New Roman" w:hAnsi="Times New Roman" w:cs="Times New Roman"/>
                <w:color w:val="auto"/>
                <w:szCs w:val="24"/>
                <w:lang w:val="pt-BR"/>
              </w:rPr>
            </w:pPr>
            <w:r>
              <w:rPr>
                <w:rFonts w:ascii="Times New Roman" w:hAnsi="Times New Roman" w:cs="Times New Roman"/>
                <w:color w:val="auto"/>
                <w:szCs w:val="24"/>
                <w:lang w:val="pt-BR"/>
              </w:rPr>
              <w:t>（3）《中华人民共和国水污染防治法》（修正）2017.6.27；</w:t>
            </w:r>
          </w:p>
          <w:p>
            <w:pPr>
              <w:widowControl/>
              <w:jc w:val="both"/>
              <w:rPr>
                <w:rFonts w:ascii="Times New Roman" w:hAnsi="Times New Roman" w:cs="Times New Roman"/>
                <w:color w:val="auto"/>
                <w:szCs w:val="24"/>
                <w:lang w:val="pt-BR"/>
              </w:rPr>
            </w:pPr>
            <w:r>
              <w:rPr>
                <w:rFonts w:ascii="Times New Roman" w:hAnsi="Times New Roman" w:cs="Times New Roman"/>
                <w:color w:val="auto"/>
                <w:szCs w:val="24"/>
                <w:lang w:val="pt-BR"/>
              </w:rPr>
              <w:t>（4）《中华人民共和国大气污染防治法》（修正）2018.10.26；</w:t>
            </w:r>
          </w:p>
          <w:p>
            <w:pPr>
              <w:widowControl/>
              <w:jc w:val="both"/>
              <w:rPr>
                <w:rFonts w:ascii="Times New Roman" w:hAnsi="Times New Roman" w:cs="Times New Roman"/>
                <w:color w:val="auto"/>
                <w:szCs w:val="24"/>
                <w:lang w:val="pt-BR"/>
              </w:rPr>
            </w:pPr>
            <w:r>
              <w:rPr>
                <w:rFonts w:ascii="Times New Roman" w:hAnsi="Times New Roman" w:cs="Times New Roman"/>
                <w:color w:val="auto"/>
                <w:szCs w:val="24"/>
                <w:lang w:val="pt-BR"/>
              </w:rPr>
              <w:t>（5）《中华人民共和国土壤污染防治法》2019.1.1；</w:t>
            </w:r>
          </w:p>
          <w:p>
            <w:pPr>
              <w:widowControl/>
              <w:jc w:val="both"/>
              <w:rPr>
                <w:rFonts w:ascii="Times New Roman" w:hAnsi="Times New Roman" w:cs="Times New Roman"/>
                <w:color w:val="auto"/>
                <w:szCs w:val="24"/>
                <w:lang w:val="pt-BR"/>
              </w:rPr>
            </w:pPr>
            <w:r>
              <w:rPr>
                <w:rFonts w:ascii="Times New Roman" w:hAnsi="Times New Roman" w:cs="Times New Roman"/>
                <w:color w:val="auto"/>
                <w:szCs w:val="24"/>
                <w:lang w:val="pt-BR"/>
              </w:rPr>
              <w:t>（6）《中华人民共和国固体废物污染环境防治法》20</w:t>
            </w:r>
            <w:r>
              <w:rPr>
                <w:rFonts w:hint="eastAsia" w:ascii="Times New Roman" w:hAnsi="Times New Roman" w:cs="Times New Roman"/>
                <w:color w:val="auto"/>
                <w:szCs w:val="24"/>
                <w:lang w:val="en-US" w:eastAsia="zh-CN"/>
              </w:rPr>
              <w:t>20</w:t>
            </w:r>
            <w:r>
              <w:rPr>
                <w:rFonts w:ascii="Times New Roman" w:hAnsi="Times New Roman" w:cs="Times New Roman"/>
                <w:color w:val="auto"/>
                <w:szCs w:val="24"/>
                <w:lang w:val="pt-BR"/>
              </w:rPr>
              <w:t>.</w:t>
            </w:r>
            <w:r>
              <w:rPr>
                <w:rFonts w:hint="eastAsia" w:ascii="Times New Roman" w:hAnsi="Times New Roman" w:cs="Times New Roman"/>
                <w:color w:val="auto"/>
                <w:szCs w:val="24"/>
                <w:lang w:val="en-US" w:eastAsia="zh-CN"/>
              </w:rPr>
              <w:t>9.1</w:t>
            </w:r>
            <w:r>
              <w:rPr>
                <w:rFonts w:ascii="Times New Roman" w:hAnsi="Times New Roman" w:cs="Times New Roman"/>
                <w:color w:val="auto"/>
                <w:szCs w:val="24"/>
                <w:lang w:val="pt-BR"/>
              </w:rPr>
              <w:t>；</w:t>
            </w:r>
          </w:p>
          <w:p>
            <w:pPr>
              <w:widowControl/>
              <w:jc w:val="both"/>
              <w:rPr>
                <w:rFonts w:ascii="Times New Roman" w:hAnsi="Times New Roman" w:cs="Times New Roman"/>
                <w:color w:val="auto"/>
                <w:szCs w:val="24"/>
                <w:lang w:val="pt-BR"/>
              </w:rPr>
            </w:pPr>
            <w:r>
              <w:rPr>
                <w:rFonts w:ascii="Times New Roman" w:hAnsi="Times New Roman" w:cs="Times New Roman"/>
                <w:color w:val="auto"/>
                <w:szCs w:val="24"/>
                <w:lang w:val="pt-BR"/>
              </w:rPr>
              <w:t>（7）《中华人民共和国环境影响评价法》2016.9.1；</w:t>
            </w:r>
          </w:p>
          <w:p>
            <w:pPr>
              <w:widowControl/>
              <w:jc w:val="both"/>
              <w:rPr>
                <w:rFonts w:ascii="Times New Roman" w:hAnsi="Times New Roman" w:cs="Times New Roman"/>
                <w:color w:val="auto"/>
                <w:szCs w:val="24"/>
                <w:lang w:val="pt-BR"/>
              </w:rPr>
            </w:pPr>
            <w:r>
              <w:rPr>
                <w:rFonts w:ascii="Times New Roman" w:hAnsi="Times New Roman" w:cs="Times New Roman"/>
                <w:color w:val="auto"/>
                <w:szCs w:val="24"/>
                <w:lang w:val="pt-BR"/>
              </w:rPr>
              <w:t>（8）《建设项目竣工环境保护验收暂行管理办法》2017.11.20；</w:t>
            </w:r>
          </w:p>
          <w:p>
            <w:pPr>
              <w:widowControl/>
              <w:jc w:val="both"/>
              <w:rPr>
                <w:rFonts w:ascii="Times New Roman" w:hAnsi="Times New Roman" w:cs="Times New Roman"/>
                <w:color w:val="auto"/>
                <w:szCs w:val="24"/>
                <w:lang w:val="pt-BR"/>
              </w:rPr>
            </w:pPr>
            <w:r>
              <w:rPr>
                <w:rFonts w:ascii="Times New Roman" w:hAnsi="Times New Roman" w:cs="Times New Roman"/>
                <w:color w:val="auto"/>
                <w:szCs w:val="24"/>
                <w:lang w:val="pt-BR"/>
              </w:rPr>
              <w:t>（9）《关于加强环境影响评价管理防范环境风险的通知》2012.7；</w:t>
            </w:r>
          </w:p>
          <w:p>
            <w:pPr>
              <w:widowControl/>
              <w:jc w:val="both"/>
              <w:rPr>
                <w:rFonts w:ascii="Times New Roman" w:hAnsi="Times New Roman" w:cs="Times New Roman"/>
                <w:color w:val="auto"/>
                <w:szCs w:val="24"/>
                <w:lang w:val="pt-BR"/>
              </w:rPr>
            </w:pPr>
            <w:r>
              <w:rPr>
                <w:rFonts w:ascii="Times New Roman" w:hAnsi="Times New Roman" w:cs="Times New Roman"/>
                <w:color w:val="auto"/>
                <w:szCs w:val="24"/>
                <w:lang w:val="pt-BR"/>
              </w:rPr>
              <w:t>（10）《建设项目竣工环境保护验收技术指南 污染影响类》2018.5.16；</w:t>
            </w:r>
          </w:p>
          <w:p>
            <w:pPr>
              <w:widowControl/>
              <w:jc w:val="both"/>
              <w:rPr>
                <w:rFonts w:hint="default" w:ascii="Times New Roman" w:hAnsi="Times New Roman" w:eastAsia="宋体" w:cs="Times New Roman"/>
                <w:color w:val="auto"/>
                <w:szCs w:val="24"/>
                <w:lang w:val="en-US" w:eastAsia="zh-CN"/>
              </w:rPr>
            </w:pPr>
            <w:r>
              <w:rPr>
                <w:rFonts w:hint="eastAsia" w:ascii="Times New Roman" w:hAnsi="Times New Roman" w:cs="Times New Roman"/>
                <w:color w:val="auto"/>
                <w:szCs w:val="24"/>
                <w:lang w:val="pt-BR" w:eastAsia="zh-CN"/>
              </w:rPr>
              <w:t>（</w:t>
            </w:r>
            <w:r>
              <w:rPr>
                <w:rFonts w:hint="eastAsia" w:ascii="Times New Roman" w:hAnsi="Times New Roman" w:cs="Times New Roman"/>
                <w:color w:val="auto"/>
                <w:szCs w:val="24"/>
                <w:lang w:val="en-US" w:eastAsia="zh-CN"/>
              </w:rPr>
              <w:t>11</w:t>
            </w:r>
            <w:r>
              <w:rPr>
                <w:rFonts w:hint="eastAsia" w:ascii="Times New Roman" w:hAnsi="Times New Roman" w:cs="Times New Roman"/>
                <w:color w:val="auto"/>
                <w:szCs w:val="24"/>
                <w:lang w:val="pt-BR" w:eastAsia="zh-CN"/>
              </w:rPr>
              <w:t>）《中国石油化工股份有限公司贵州石油分公司贵阳花溪养牛壹号加油站建设项目环境影响报告表》</w:t>
            </w:r>
            <w:r>
              <w:rPr>
                <w:rFonts w:hint="eastAsia" w:ascii="Times New Roman" w:hAnsi="Times New Roman" w:cs="Times New Roman"/>
                <w:color w:val="auto"/>
                <w:szCs w:val="24"/>
                <w:lang w:val="en-US" w:eastAsia="zh-CN"/>
              </w:rPr>
              <w:t>2012.8；</w:t>
            </w:r>
          </w:p>
          <w:p>
            <w:pPr>
              <w:widowControl/>
              <w:jc w:val="both"/>
              <w:rPr>
                <w:rFonts w:hint="default" w:ascii="Times New Roman" w:hAnsi="Times New Roman" w:cs="Times New Roman"/>
                <w:color w:val="auto"/>
                <w:szCs w:val="24"/>
                <w:lang w:val="en-US" w:eastAsia="zh-CN"/>
              </w:rPr>
            </w:pPr>
            <w:r>
              <w:rPr>
                <w:rFonts w:hint="eastAsia" w:ascii="Times New Roman" w:hAnsi="Times New Roman" w:cs="Times New Roman"/>
                <w:color w:val="auto"/>
                <w:szCs w:val="24"/>
                <w:lang w:val="pt-BR" w:eastAsia="zh-CN"/>
              </w:rPr>
              <w:t>（</w:t>
            </w:r>
            <w:r>
              <w:rPr>
                <w:rFonts w:hint="eastAsia" w:ascii="Times New Roman" w:hAnsi="Times New Roman" w:cs="Times New Roman"/>
                <w:color w:val="auto"/>
                <w:szCs w:val="24"/>
                <w:lang w:val="en-US" w:eastAsia="zh-CN"/>
              </w:rPr>
              <w:t>12</w:t>
            </w:r>
            <w:r>
              <w:rPr>
                <w:rFonts w:hint="eastAsia" w:ascii="Times New Roman" w:hAnsi="Times New Roman" w:cs="Times New Roman"/>
                <w:color w:val="auto"/>
                <w:szCs w:val="24"/>
                <w:lang w:val="pt-BR" w:eastAsia="zh-CN"/>
              </w:rPr>
              <w:t>）贵阳市花溪区环境保护局关于《中国石油化工股份有限公司贵州石油分公司贵阳花溪养牛壹号加油站建设项目》的批复，文号为花环建字</w:t>
            </w:r>
            <w:r>
              <w:rPr>
                <w:rFonts w:ascii="Times New Roman" w:hAnsi="Times New Roman" w:cs="Times New Roman"/>
                <w:color w:val="auto"/>
                <w:szCs w:val="24"/>
                <w:lang w:val="pt-BR"/>
              </w:rPr>
              <w:t>〔</w:t>
            </w:r>
            <w:r>
              <w:rPr>
                <w:rFonts w:hint="eastAsia" w:ascii="Times New Roman" w:hAnsi="Times New Roman" w:cs="Times New Roman"/>
                <w:color w:val="auto"/>
                <w:szCs w:val="24"/>
                <w:lang w:val="pt-BR"/>
              </w:rPr>
              <w:t>20</w:t>
            </w:r>
            <w:r>
              <w:rPr>
                <w:rFonts w:hint="eastAsia" w:ascii="Times New Roman" w:hAnsi="Times New Roman" w:cs="Times New Roman"/>
                <w:color w:val="auto"/>
                <w:szCs w:val="24"/>
                <w:lang w:val="en-US" w:eastAsia="zh-CN"/>
              </w:rPr>
              <w:t>12</w:t>
            </w:r>
            <w:r>
              <w:rPr>
                <w:rFonts w:ascii="Times New Roman" w:hAnsi="Times New Roman" w:cs="Times New Roman"/>
                <w:color w:val="auto"/>
                <w:szCs w:val="24"/>
                <w:lang w:val="pt-BR"/>
              </w:rPr>
              <w:t>〕</w:t>
            </w:r>
            <w:r>
              <w:rPr>
                <w:rFonts w:hint="eastAsia" w:ascii="Times New Roman" w:hAnsi="Times New Roman" w:cs="Times New Roman"/>
                <w:color w:val="auto"/>
                <w:szCs w:val="24"/>
                <w:lang w:val="en-US" w:eastAsia="zh-CN"/>
              </w:rPr>
              <w:t>77</w:t>
            </w:r>
            <w:r>
              <w:rPr>
                <w:rFonts w:ascii="Times New Roman" w:hAnsi="Times New Roman" w:cs="Times New Roman"/>
                <w:color w:val="auto"/>
                <w:szCs w:val="24"/>
                <w:lang w:val="pt-BR"/>
              </w:rPr>
              <w:t>号</w:t>
            </w:r>
            <w:r>
              <w:rPr>
                <w:rFonts w:hint="eastAsia" w:ascii="Times New Roman" w:hAnsi="Times New Roman" w:cs="Times New Roman"/>
                <w:color w:val="auto"/>
                <w:szCs w:val="24"/>
                <w:lang w:val="pt-BR" w:eastAsia="zh-CN"/>
              </w:rPr>
              <w:t>，</w:t>
            </w:r>
            <w:r>
              <w:rPr>
                <w:rFonts w:hint="eastAsia" w:ascii="Times New Roman" w:hAnsi="Times New Roman" w:cs="Times New Roman"/>
                <w:color w:val="auto"/>
                <w:szCs w:val="24"/>
                <w:lang w:val="en-US" w:eastAsia="zh-CN"/>
              </w:rPr>
              <w:t>2012.8.19；</w:t>
            </w:r>
          </w:p>
          <w:p>
            <w:pPr>
              <w:widowControl/>
              <w:jc w:val="both"/>
              <w:rPr>
                <w:rFonts w:hint="default" w:ascii="Times New Roman" w:hAnsi="Times New Roman" w:eastAsia="宋体" w:cs="Times New Roman"/>
                <w:color w:val="auto"/>
                <w:szCs w:val="24"/>
                <w:lang w:val="en-US" w:eastAsia="zh-CN"/>
              </w:rPr>
            </w:pPr>
            <w:r>
              <w:rPr>
                <w:rFonts w:hint="eastAsia" w:ascii="Times New Roman" w:hAnsi="Times New Roman" w:cs="Times New Roman"/>
                <w:color w:val="auto"/>
                <w:szCs w:val="24"/>
                <w:lang w:val="pt-BR" w:eastAsia="zh-CN"/>
              </w:rPr>
              <w:t>（</w:t>
            </w:r>
            <w:r>
              <w:rPr>
                <w:rFonts w:hint="eastAsia" w:ascii="Times New Roman" w:hAnsi="Times New Roman" w:cs="Times New Roman"/>
                <w:color w:val="auto"/>
                <w:szCs w:val="24"/>
                <w:lang w:val="en-US" w:eastAsia="zh-CN"/>
              </w:rPr>
              <w:t>13</w:t>
            </w:r>
            <w:r>
              <w:rPr>
                <w:rFonts w:hint="eastAsia" w:ascii="Times New Roman" w:hAnsi="Times New Roman" w:cs="Times New Roman"/>
                <w:color w:val="auto"/>
                <w:szCs w:val="24"/>
                <w:lang w:val="pt-BR" w:eastAsia="zh-CN"/>
              </w:rPr>
              <w:t>）《中国石油化工股份有限公司贵州石油分公司贵阳花溪养牛壹号加油站</w:t>
            </w:r>
            <w:r>
              <w:rPr>
                <w:rFonts w:hint="eastAsia" w:ascii="Times New Roman" w:hAnsi="Times New Roman" w:cs="Times New Roman"/>
                <w:color w:val="auto"/>
                <w:szCs w:val="24"/>
                <w:lang w:val="pt-BR"/>
              </w:rPr>
              <w:t>建设项目竣工环境保护验收监测报告表</w:t>
            </w:r>
            <w:r>
              <w:rPr>
                <w:rFonts w:hint="eastAsia" w:ascii="Times New Roman" w:hAnsi="Times New Roman" w:cs="Times New Roman"/>
                <w:color w:val="auto"/>
                <w:szCs w:val="24"/>
                <w:lang w:val="pt-BR" w:eastAsia="zh-CN"/>
              </w:rPr>
              <w:t>》</w:t>
            </w:r>
            <w:r>
              <w:rPr>
                <w:rFonts w:hint="eastAsia" w:ascii="Times New Roman" w:hAnsi="Times New Roman" w:cs="Times New Roman"/>
                <w:color w:val="auto"/>
                <w:szCs w:val="24"/>
                <w:lang w:val="en-US" w:eastAsia="zh-CN"/>
              </w:rPr>
              <w:t>2018.4.26；</w:t>
            </w:r>
          </w:p>
          <w:p>
            <w:pPr>
              <w:widowControl/>
              <w:jc w:val="both"/>
              <w:rPr>
                <w:rFonts w:hint="default" w:ascii="Times New Roman" w:hAnsi="Times New Roman" w:eastAsia="宋体" w:cs="Times New Roman"/>
                <w:color w:val="auto"/>
                <w:szCs w:val="24"/>
                <w:lang w:val="en-US" w:eastAsia="zh-CN"/>
              </w:rPr>
            </w:pPr>
            <w:r>
              <w:rPr>
                <w:rFonts w:hint="eastAsia" w:ascii="Times New Roman" w:hAnsi="Times New Roman" w:cs="Times New Roman"/>
                <w:color w:val="auto"/>
                <w:szCs w:val="24"/>
                <w:lang w:val="pt-BR" w:eastAsia="zh-CN"/>
              </w:rPr>
              <w:t>（</w:t>
            </w:r>
            <w:r>
              <w:rPr>
                <w:rFonts w:hint="eastAsia" w:ascii="Times New Roman" w:hAnsi="Times New Roman" w:cs="Times New Roman"/>
                <w:color w:val="auto"/>
                <w:szCs w:val="24"/>
                <w:lang w:val="en-US" w:eastAsia="zh-CN"/>
              </w:rPr>
              <w:t>14</w:t>
            </w:r>
            <w:r>
              <w:rPr>
                <w:rFonts w:hint="eastAsia" w:ascii="Times New Roman" w:hAnsi="Times New Roman" w:cs="Times New Roman"/>
                <w:color w:val="auto"/>
                <w:szCs w:val="24"/>
                <w:lang w:val="pt-BR" w:eastAsia="zh-CN"/>
              </w:rPr>
              <w:t>）《贵阳中石化元通能源有限公司贵阳花溪养牛壹号加油加气站突发环境事件应急预案》</w:t>
            </w:r>
            <w:r>
              <w:rPr>
                <w:rFonts w:hint="eastAsia" w:ascii="Times New Roman" w:hAnsi="Times New Roman" w:cs="Times New Roman"/>
                <w:color w:val="auto"/>
                <w:szCs w:val="24"/>
                <w:lang w:val="en-US" w:eastAsia="zh-CN"/>
              </w:rPr>
              <w:t>2021.4.21；</w:t>
            </w:r>
          </w:p>
          <w:p>
            <w:pPr>
              <w:widowControl/>
              <w:jc w:val="both"/>
              <w:rPr>
                <w:rFonts w:ascii="Times New Roman" w:hAnsi="Times New Roman" w:cs="Times New Roman"/>
                <w:color w:val="auto"/>
                <w:szCs w:val="24"/>
                <w:lang w:val="pt-BR"/>
              </w:rPr>
            </w:pPr>
            <w:r>
              <w:rPr>
                <w:rFonts w:ascii="Times New Roman" w:hAnsi="Times New Roman" w:cs="Times New Roman"/>
                <w:color w:val="auto"/>
                <w:szCs w:val="24"/>
                <w:lang w:val="pt-BR"/>
              </w:rPr>
              <w:t>（1</w:t>
            </w:r>
            <w:r>
              <w:rPr>
                <w:rFonts w:hint="eastAsia" w:ascii="Times New Roman" w:hAnsi="Times New Roman" w:cs="Times New Roman"/>
                <w:color w:val="auto"/>
                <w:szCs w:val="24"/>
                <w:lang w:val="en-US" w:eastAsia="zh-CN"/>
              </w:rPr>
              <w:t>5</w:t>
            </w:r>
            <w:r>
              <w:rPr>
                <w:rFonts w:ascii="Times New Roman" w:hAnsi="Times New Roman" w:cs="Times New Roman"/>
                <w:color w:val="auto"/>
                <w:szCs w:val="24"/>
                <w:lang w:val="pt-BR"/>
              </w:rPr>
              <w:t>）《</w:t>
            </w:r>
            <w:r>
              <w:rPr>
                <w:rFonts w:hint="eastAsia" w:ascii="Times New Roman" w:hAnsi="Times New Roman" w:cs="Times New Roman"/>
                <w:color w:val="auto"/>
              </w:rPr>
              <w:t>贵阳花溪养牛壹号加油加气站技改项目</w:t>
            </w:r>
            <w:r>
              <w:rPr>
                <w:rFonts w:hint="eastAsia" w:ascii="Times New Roman" w:hAnsi="Times New Roman" w:cs="Times New Roman"/>
                <w:color w:val="auto"/>
                <w:lang w:eastAsia="zh-CN"/>
              </w:rPr>
              <w:t>环境影响报告表</w:t>
            </w:r>
            <w:r>
              <w:rPr>
                <w:rFonts w:ascii="Times New Roman" w:hAnsi="Times New Roman" w:cs="Times New Roman"/>
                <w:color w:val="auto"/>
                <w:szCs w:val="24"/>
                <w:lang w:val="pt-BR"/>
              </w:rPr>
              <w:t>》</w:t>
            </w:r>
            <w:r>
              <w:rPr>
                <w:rFonts w:hint="eastAsia" w:ascii="Times New Roman" w:hAnsi="Times New Roman" w:cs="Times New Roman"/>
                <w:color w:val="auto"/>
                <w:szCs w:val="24"/>
              </w:rPr>
              <w:t>20</w:t>
            </w:r>
            <w:r>
              <w:rPr>
                <w:rFonts w:hint="eastAsia" w:ascii="Times New Roman" w:hAnsi="Times New Roman" w:cs="Times New Roman"/>
                <w:color w:val="auto"/>
                <w:szCs w:val="24"/>
                <w:lang w:val="en-US" w:eastAsia="zh-CN"/>
              </w:rPr>
              <w:t>19</w:t>
            </w:r>
            <w:r>
              <w:rPr>
                <w:rFonts w:hint="eastAsia" w:ascii="Times New Roman" w:hAnsi="Times New Roman" w:cs="Times New Roman"/>
                <w:color w:val="auto"/>
                <w:szCs w:val="24"/>
              </w:rPr>
              <w:t>.</w:t>
            </w:r>
            <w:r>
              <w:rPr>
                <w:rFonts w:hint="eastAsia" w:ascii="Times New Roman" w:hAnsi="Times New Roman" w:cs="Times New Roman"/>
                <w:color w:val="auto"/>
                <w:szCs w:val="24"/>
                <w:lang w:val="en-US" w:eastAsia="zh-CN"/>
              </w:rPr>
              <w:t>2</w:t>
            </w:r>
            <w:r>
              <w:rPr>
                <w:rFonts w:ascii="Times New Roman" w:hAnsi="Times New Roman" w:cs="Times New Roman"/>
                <w:color w:val="auto"/>
                <w:szCs w:val="24"/>
                <w:lang w:val="pt-BR"/>
              </w:rPr>
              <w:t>；</w:t>
            </w:r>
          </w:p>
          <w:p>
            <w:pPr>
              <w:widowControl/>
              <w:jc w:val="both"/>
              <w:rPr>
                <w:rFonts w:ascii="宋体" w:hAnsi="宋体"/>
                <w:color w:val="auto"/>
                <w:szCs w:val="24"/>
              </w:rPr>
            </w:pPr>
            <w:r>
              <w:rPr>
                <w:rFonts w:ascii="Times New Roman" w:hAnsi="Times New Roman" w:cs="Times New Roman"/>
                <w:color w:val="auto"/>
                <w:szCs w:val="24"/>
                <w:lang w:val="pt-BR"/>
              </w:rPr>
              <w:t>（</w:t>
            </w:r>
            <w:r>
              <w:rPr>
                <w:rFonts w:hint="eastAsia" w:ascii="Times New Roman" w:hAnsi="Times New Roman" w:cs="Times New Roman"/>
                <w:color w:val="auto"/>
                <w:szCs w:val="24"/>
                <w:lang w:val="en-US" w:eastAsia="zh-CN"/>
              </w:rPr>
              <w:t>16</w:t>
            </w:r>
            <w:r>
              <w:rPr>
                <w:rFonts w:ascii="Times New Roman" w:hAnsi="Times New Roman" w:cs="Times New Roman"/>
                <w:color w:val="auto"/>
                <w:szCs w:val="24"/>
                <w:lang w:val="pt-BR"/>
              </w:rPr>
              <w:t>）</w:t>
            </w:r>
            <w:r>
              <w:rPr>
                <w:rFonts w:hint="eastAsia" w:ascii="Times New Roman" w:hAnsi="Times New Roman" w:cs="Times New Roman"/>
                <w:color w:val="auto"/>
                <w:szCs w:val="24"/>
                <w:lang w:val="pt-BR" w:eastAsia="zh-CN"/>
              </w:rPr>
              <w:t>贵阳市生态环境局关于《贵阳花溪养牛壹号加油加气站技改项目建设项目环境影响报告表》的批复，文号为筑环花表</w:t>
            </w:r>
            <w:r>
              <w:rPr>
                <w:rFonts w:ascii="Times New Roman" w:hAnsi="Times New Roman" w:cs="Times New Roman"/>
                <w:color w:val="auto"/>
                <w:szCs w:val="24"/>
                <w:lang w:val="pt-BR"/>
              </w:rPr>
              <w:t>〔</w:t>
            </w:r>
            <w:r>
              <w:rPr>
                <w:rFonts w:hint="eastAsia" w:ascii="Times New Roman" w:hAnsi="Times New Roman" w:cs="Times New Roman"/>
                <w:color w:val="auto"/>
                <w:szCs w:val="24"/>
                <w:lang w:val="en-US" w:eastAsia="zh-CN"/>
              </w:rPr>
              <w:t>2019</w:t>
            </w:r>
            <w:r>
              <w:rPr>
                <w:rFonts w:ascii="Times New Roman" w:hAnsi="Times New Roman" w:cs="Times New Roman"/>
                <w:color w:val="auto"/>
                <w:szCs w:val="24"/>
                <w:lang w:val="pt-BR"/>
              </w:rPr>
              <w:t>〕</w:t>
            </w:r>
            <w:r>
              <w:rPr>
                <w:rFonts w:hint="eastAsia" w:ascii="Times New Roman" w:hAnsi="Times New Roman" w:cs="Times New Roman"/>
                <w:color w:val="auto"/>
                <w:szCs w:val="24"/>
                <w:lang w:val="en-US" w:eastAsia="zh-CN"/>
              </w:rPr>
              <w:t>3</w:t>
            </w:r>
            <w:r>
              <w:rPr>
                <w:rFonts w:ascii="Times New Roman" w:hAnsi="Times New Roman" w:cs="Times New Roman"/>
                <w:color w:val="auto"/>
                <w:szCs w:val="24"/>
                <w:lang w:val="pt-BR"/>
              </w:rPr>
              <w:t>号</w:t>
            </w:r>
            <w:r>
              <w:rPr>
                <w:rFonts w:hint="eastAsia" w:ascii="Times New Roman" w:hAnsi="Times New Roman" w:cs="Times New Roman"/>
                <w:color w:val="auto"/>
                <w:szCs w:val="24"/>
                <w:lang w:val="pt-BR" w:eastAsia="zh-CN"/>
              </w:rPr>
              <w:t>，</w:t>
            </w:r>
            <w:r>
              <w:rPr>
                <w:rFonts w:hint="eastAsia" w:ascii="Times New Roman" w:hAnsi="Times New Roman" w:cs="Times New Roman"/>
                <w:color w:val="auto"/>
                <w:szCs w:val="24"/>
                <w:lang w:val="en-US" w:eastAsia="zh-CN"/>
              </w:rPr>
              <w:t>2019.4.9</w:t>
            </w:r>
            <w:r>
              <w:rPr>
                <w:rFonts w:ascii="Times New Roman" w:hAnsi="Times New Roman" w:cs="Times New Roman"/>
                <w:color w:val="auto"/>
                <w:szCs w:val="24"/>
                <w:lang w:val="pt-B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2" w:type="pct"/>
            <w:vAlign w:val="center"/>
          </w:tcPr>
          <w:p>
            <w:pPr>
              <w:widowControl w:val="0"/>
              <w:jc w:val="center"/>
              <w:rPr>
                <w:rFonts w:ascii="宋体" w:hAnsi="宋体"/>
                <w:color w:val="auto"/>
                <w:szCs w:val="24"/>
              </w:rPr>
            </w:pPr>
            <w:r>
              <w:rPr>
                <w:rFonts w:ascii="宋体" w:hAnsi="宋体"/>
                <w:color w:val="auto"/>
                <w:szCs w:val="24"/>
              </w:rPr>
              <w:t>验收监测评价标准、标号、级别、限值</w:t>
            </w:r>
          </w:p>
        </w:tc>
        <w:tc>
          <w:tcPr>
            <w:tcW w:w="4207" w:type="pct"/>
            <w:gridSpan w:val="8"/>
            <w:vAlign w:val="center"/>
          </w:tcPr>
          <w:p>
            <w:pPr>
              <w:widowControl/>
              <w:ind w:firstLine="482" w:firstLineChars="200"/>
              <w:jc w:val="left"/>
              <w:rPr>
                <w:rFonts w:ascii="宋体" w:hAnsi="宋体"/>
                <w:b/>
                <w:bCs/>
                <w:color w:val="auto"/>
                <w:szCs w:val="24"/>
                <w:lang w:val="pt-BR"/>
              </w:rPr>
            </w:pPr>
            <w:r>
              <w:rPr>
                <w:rFonts w:hint="eastAsia" w:ascii="宋体" w:hAnsi="宋体"/>
                <w:b/>
                <w:bCs/>
                <w:color w:val="auto"/>
                <w:szCs w:val="24"/>
                <w:lang w:val="pt-BR"/>
              </w:rPr>
              <w:t>一、验收范围概况</w:t>
            </w:r>
          </w:p>
          <w:p>
            <w:pPr>
              <w:widowControl/>
              <w:ind w:firstLine="482" w:firstLineChars="200"/>
              <w:jc w:val="left"/>
              <w:rPr>
                <w:rFonts w:ascii="宋体" w:hAnsi="宋体"/>
                <w:b/>
                <w:bCs/>
                <w:color w:val="auto"/>
                <w:szCs w:val="24"/>
                <w:lang w:val="pt-BR"/>
              </w:rPr>
            </w:pPr>
            <w:r>
              <w:rPr>
                <w:rFonts w:hint="eastAsia" w:ascii="宋体" w:hAnsi="宋体"/>
                <w:b/>
                <w:bCs/>
                <w:color w:val="auto"/>
                <w:szCs w:val="24"/>
              </w:rPr>
              <w:t>1、</w:t>
            </w:r>
            <w:r>
              <w:rPr>
                <w:rFonts w:hint="eastAsia" w:ascii="宋体" w:hAnsi="宋体"/>
                <w:b/>
                <w:bCs/>
                <w:color w:val="auto"/>
                <w:szCs w:val="24"/>
                <w:lang w:val="pt-BR" w:eastAsia="zh-CN"/>
              </w:rPr>
              <w:t>现有</w:t>
            </w:r>
            <w:r>
              <w:rPr>
                <w:rFonts w:hint="eastAsia" w:ascii="宋体" w:hAnsi="宋体"/>
                <w:b/>
                <w:bCs/>
                <w:color w:val="auto"/>
                <w:szCs w:val="24"/>
                <w:lang w:val="pt-BR"/>
              </w:rPr>
              <w:t>项目工程验收情况</w:t>
            </w:r>
          </w:p>
          <w:p>
            <w:pPr>
              <w:pStyle w:val="34"/>
              <w:ind w:firstLine="480"/>
              <w:jc w:val="both"/>
              <w:rPr>
                <w:rFonts w:hint="eastAsia" w:ascii="Times New Roman" w:hAnsi="Times New Roman" w:eastAsia="宋体"/>
                <w:color w:val="auto"/>
                <w:szCs w:val="24"/>
                <w:lang w:val="en-US" w:eastAsia="zh-CN"/>
              </w:rPr>
            </w:pPr>
            <w:r>
              <w:rPr>
                <w:rFonts w:hint="eastAsia" w:ascii="Times New Roman" w:hAnsi="Times New Roman"/>
                <w:color w:val="auto"/>
                <w:szCs w:val="24"/>
                <w:lang w:eastAsia="zh-CN"/>
              </w:rPr>
              <w:t>现有项目已于</w:t>
            </w:r>
            <w:r>
              <w:rPr>
                <w:rFonts w:hint="eastAsia" w:ascii="Times New Roman" w:hAnsi="Times New Roman"/>
                <w:color w:val="auto"/>
                <w:szCs w:val="24"/>
                <w:lang w:val="en-US" w:eastAsia="zh-CN"/>
              </w:rPr>
              <w:t>2012年8月编制了</w:t>
            </w:r>
            <w:r>
              <w:rPr>
                <w:rFonts w:hint="eastAsia" w:ascii="Times New Roman" w:hAnsi="Times New Roman" w:cs="Times New Roman"/>
                <w:color w:val="auto"/>
                <w:szCs w:val="24"/>
                <w:lang w:val="pt-BR" w:eastAsia="zh-CN"/>
              </w:rPr>
              <w:t>《中国石油化工股份有限公司贵州石油分公司贵阳花溪养牛壹号加油站建设项目环境影响报告表》，并于</w:t>
            </w:r>
            <w:r>
              <w:rPr>
                <w:rFonts w:hint="eastAsia" w:ascii="Times New Roman" w:hAnsi="Times New Roman" w:cs="Times New Roman"/>
                <w:color w:val="auto"/>
                <w:szCs w:val="24"/>
                <w:lang w:val="en-US" w:eastAsia="zh-CN"/>
              </w:rPr>
              <w:t>2012年8月19日</w:t>
            </w:r>
            <w:r>
              <w:rPr>
                <w:rFonts w:hint="eastAsia" w:ascii="Times New Roman" w:hAnsi="Times New Roman" w:cs="Times New Roman"/>
                <w:color w:val="auto"/>
                <w:szCs w:val="24"/>
                <w:lang w:val="pt-BR" w:eastAsia="zh-CN"/>
              </w:rPr>
              <w:t>取得批复，批复文号为花环建字</w:t>
            </w:r>
            <w:r>
              <w:rPr>
                <w:rFonts w:ascii="Times New Roman" w:hAnsi="Times New Roman" w:cs="Times New Roman"/>
                <w:color w:val="auto"/>
                <w:szCs w:val="24"/>
                <w:lang w:val="pt-BR"/>
              </w:rPr>
              <w:t>〔</w:t>
            </w:r>
            <w:r>
              <w:rPr>
                <w:rFonts w:hint="eastAsia" w:ascii="Times New Roman" w:hAnsi="Times New Roman" w:cs="Times New Roman"/>
                <w:color w:val="auto"/>
                <w:szCs w:val="24"/>
                <w:lang w:val="pt-BR"/>
              </w:rPr>
              <w:t>20</w:t>
            </w:r>
            <w:r>
              <w:rPr>
                <w:rFonts w:hint="eastAsia" w:ascii="Times New Roman" w:hAnsi="Times New Roman" w:cs="Times New Roman"/>
                <w:color w:val="auto"/>
                <w:szCs w:val="24"/>
                <w:lang w:val="en-US" w:eastAsia="zh-CN"/>
              </w:rPr>
              <w:t>12</w:t>
            </w:r>
            <w:r>
              <w:rPr>
                <w:rFonts w:ascii="Times New Roman" w:hAnsi="Times New Roman" w:cs="Times New Roman"/>
                <w:color w:val="auto"/>
                <w:szCs w:val="24"/>
                <w:lang w:val="pt-BR"/>
              </w:rPr>
              <w:t>〕</w:t>
            </w:r>
            <w:r>
              <w:rPr>
                <w:rFonts w:hint="eastAsia" w:ascii="Times New Roman" w:hAnsi="Times New Roman" w:cs="Times New Roman"/>
                <w:color w:val="auto"/>
                <w:szCs w:val="24"/>
                <w:lang w:val="en-US" w:eastAsia="zh-CN"/>
              </w:rPr>
              <w:t>77</w:t>
            </w:r>
            <w:r>
              <w:rPr>
                <w:rFonts w:ascii="Times New Roman" w:hAnsi="Times New Roman" w:cs="Times New Roman"/>
                <w:color w:val="auto"/>
                <w:szCs w:val="24"/>
                <w:lang w:val="pt-BR"/>
              </w:rPr>
              <w:t>号</w:t>
            </w:r>
            <w:r>
              <w:rPr>
                <w:rFonts w:hint="eastAsia" w:ascii="Times New Roman" w:hAnsi="Times New Roman" w:cs="Times New Roman"/>
                <w:color w:val="auto"/>
                <w:szCs w:val="24"/>
                <w:lang w:val="pt-BR" w:eastAsia="zh-CN"/>
              </w:rPr>
              <w:t>。该项目在</w:t>
            </w:r>
            <w:r>
              <w:rPr>
                <w:rFonts w:hint="eastAsia" w:ascii="Times New Roman" w:hAnsi="Times New Roman" w:cs="Times New Roman"/>
                <w:color w:val="auto"/>
                <w:szCs w:val="24"/>
                <w:lang w:val="en-US" w:eastAsia="zh-CN"/>
              </w:rPr>
              <w:t>2018年3月委托贵州省分析测试研究院进行了验收监测，验收监测结果均达到相应的标准要求，并于2018年4月26日编制了竣工环境保护验收监测报告表，已备案。</w:t>
            </w:r>
          </w:p>
          <w:p>
            <w:pPr>
              <w:pStyle w:val="34"/>
              <w:ind w:firstLine="480"/>
              <w:jc w:val="both"/>
              <w:rPr>
                <w:rFonts w:hint="eastAsia" w:ascii="Times New Roman" w:hAnsi="Times New Roman" w:eastAsia="宋体"/>
                <w:color w:val="auto"/>
                <w:szCs w:val="24"/>
                <w:lang w:eastAsia="zh-CN"/>
              </w:rPr>
            </w:pPr>
            <w:r>
              <w:rPr>
                <w:rFonts w:hint="eastAsia" w:ascii="Times New Roman" w:hAnsi="Times New Roman"/>
                <w:color w:val="auto"/>
                <w:szCs w:val="24"/>
                <w:lang w:eastAsia="zh-CN"/>
              </w:rPr>
              <w:t>现有项目</w:t>
            </w:r>
            <w:r>
              <w:rPr>
                <w:rFonts w:hint="eastAsia" w:ascii="Times New Roman" w:hAnsi="Times New Roman"/>
                <w:color w:val="auto"/>
                <w:szCs w:val="24"/>
              </w:rPr>
              <w:t>位于贵阳市花溪北街道办事处养牛村</w:t>
            </w:r>
            <w:r>
              <w:rPr>
                <w:rFonts w:hint="eastAsia" w:ascii="Times New Roman" w:hAnsi="Times New Roman"/>
                <w:color w:val="auto"/>
                <w:szCs w:val="24"/>
                <w:lang w:eastAsia="zh-CN"/>
              </w:rPr>
              <w:t>，</w:t>
            </w:r>
            <w:r>
              <w:rPr>
                <w:rFonts w:hint="eastAsia" w:ascii="Times New Roman" w:hAnsi="Times New Roman"/>
                <w:color w:val="auto"/>
                <w:szCs w:val="24"/>
              </w:rPr>
              <w:t>总投资1200万元，环保投资93.6万元，占总投资的7.8%。项目占地面积为5127平方米，绿化面积</w:t>
            </w:r>
            <w:r>
              <w:rPr>
                <w:rFonts w:hint="eastAsia" w:ascii="Times New Roman" w:hAnsi="Times New Roman"/>
                <w:color w:val="auto"/>
                <w:szCs w:val="24"/>
                <w:lang w:val="en-US" w:eastAsia="zh-CN"/>
              </w:rPr>
              <w:t>1538</w:t>
            </w:r>
            <w:r>
              <w:rPr>
                <w:rFonts w:hint="eastAsia" w:ascii="Times New Roman" w:hAnsi="Times New Roman"/>
                <w:color w:val="auto"/>
                <w:szCs w:val="24"/>
              </w:rPr>
              <w:t>平方米。建筑物包括加油棚、站房、消防砂池等。年销售汽</w:t>
            </w:r>
            <w:r>
              <w:rPr>
                <w:rFonts w:hint="eastAsia" w:ascii="Times New Roman" w:hAnsi="Times New Roman"/>
                <w:color w:val="auto"/>
                <w:szCs w:val="24"/>
                <w:lang w:eastAsia="zh-CN"/>
              </w:rPr>
              <w:t>油</w:t>
            </w:r>
            <w:r>
              <w:rPr>
                <w:rFonts w:hint="eastAsia" w:ascii="Times New Roman" w:hAnsi="Times New Roman"/>
                <w:color w:val="auto"/>
                <w:szCs w:val="24"/>
              </w:rPr>
              <w:t>8000t、柴油3000t</w:t>
            </w:r>
            <w:r>
              <w:rPr>
                <w:rFonts w:hint="eastAsia" w:ascii="Times New Roman" w:hAnsi="Times New Roman"/>
                <w:color w:val="auto"/>
                <w:szCs w:val="24"/>
                <w:lang w:eastAsia="zh-CN"/>
              </w:rPr>
              <w:t>，</w:t>
            </w:r>
            <w:r>
              <w:rPr>
                <w:rFonts w:hint="eastAsia" w:ascii="Times New Roman" w:hAnsi="Times New Roman"/>
                <w:color w:val="auto"/>
                <w:szCs w:val="24"/>
              </w:rPr>
              <w:t>汽油罐2个</w:t>
            </w:r>
            <w:r>
              <w:rPr>
                <w:rFonts w:hint="eastAsia" w:ascii="Times New Roman" w:hAnsi="Times New Roman"/>
                <w:color w:val="auto"/>
                <w:szCs w:val="24"/>
                <w:lang w:eastAsia="zh-CN"/>
              </w:rPr>
              <w:t>（</w:t>
            </w:r>
            <w:r>
              <w:rPr>
                <w:rFonts w:hint="eastAsia" w:ascii="Times New Roman" w:hAnsi="Times New Roman"/>
                <w:color w:val="auto"/>
                <w:szCs w:val="24"/>
              </w:rPr>
              <w:t>容积90t</w:t>
            </w:r>
            <w:r>
              <w:rPr>
                <w:rFonts w:hint="eastAsia" w:ascii="Times New Roman" w:hAnsi="Times New Roman"/>
                <w:color w:val="auto"/>
                <w:szCs w:val="24"/>
                <w:lang w:eastAsia="zh-CN"/>
              </w:rPr>
              <w:t>）</w:t>
            </w:r>
            <w:r>
              <w:rPr>
                <w:rFonts w:hint="eastAsia" w:ascii="Times New Roman" w:hAnsi="Times New Roman"/>
                <w:color w:val="auto"/>
                <w:szCs w:val="24"/>
              </w:rPr>
              <w:t>、柴油罐1个</w:t>
            </w:r>
            <w:r>
              <w:rPr>
                <w:rFonts w:hint="eastAsia" w:ascii="Times New Roman" w:hAnsi="Times New Roman"/>
                <w:color w:val="auto"/>
                <w:szCs w:val="24"/>
                <w:lang w:eastAsia="zh-CN"/>
              </w:rPr>
              <w:t>（</w:t>
            </w:r>
            <w:r>
              <w:rPr>
                <w:rFonts w:hint="eastAsia" w:ascii="Times New Roman" w:hAnsi="Times New Roman"/>
                <w:color w:val="auto"/>
                <w:szCs w:val="24"/>
              </w:rPr>
              <w:t>45t</w:t>
            </w:r>
            <w:r>
              <w:rPr>
                <w:rFonts w:hint="eastAsia" w:ascii="Times New Roman" w:hAnsi="Times New Roman"/>
                <w:color w:val="auto"/>
                <w:szCs w:val="24"/>
                <w:lang w:eastAsia="zh-CN"/>
              </w:rPr>
              <w:t>）</w:t>
            </w:r>
            <w:r>
              <w:rPr>
                <w:rFonts w:hint="eastAsia" w:ascii="Times New Roman" w:hAnsi="Times New Roman"/>
                <w:color w:val="auto"/>
                <w:szCs w:val="24"/>
              </w:rPr>
              <w:t>、双枪加油机6台。</w:t>
            </w:r>
          </w:p>
          <w:p>
            <w:pPr>
              <w:pStyle w:val="34"/>
              <w:jc w:val="both"/>
              <w:rPr>
                <w:rFonts w:hint="eastAsia" w:ascii="Times New Roman" w:hAnsi="Times New Roman"/>
                <w:color w:val="auto"/>
                <w:szCs w:val="24"/>
              </w:rPr>
            </w:pPr>
            <w:r>
              <w:rPr>
                <w:rFonts w:hint="eastAsia" w:ascii="Times New Roman" w:hAnsi="Times New Roman"/>
                <w:color w:val="auto"/>
                <w:szCs w:val="24"/>
                <w:lang w:eastAsia="zh-CN"/>
              </w:rPr>
              <w:t>现有项目分别对废气、废水、噪声等内容进行了验收监测，现有项目验收期间</w:t>
            </w:r>
            <w:r>
              <w:rPr>
                <w:rFonts w:hint="eastAsia" w:ascii="Times New Roman" w:hAnsi="Times New Roman"/>
                <w:color w:val="auto"/>
                <w:szCs w:val="24"/>
              </w:rPr>
              <w:t>无组织废气排放均达到《大气污染物综合排放标准》(GB16297-1996)表2无组织排放标准限值要求</w:t>
            </w:r>
            <w:r>
              <w:rPr>
                <w:rFonts w:hint="eastAsia" w:ascii="Times New Roman" w:hAnsi="Times New Roman"/>
                <w:color w:val="auto"/>
                <w:szCs w:val="24"/>
                <w:lang w:eastAsia="zh-CN"/>
              </w:rPr>
              <w:t>。</w:t>
            </w:r>
            <w:r>
              <w:rPr>
                <w:rFonts w:hint="eastAsia" w:ascii="Times New Roman" w:hAnsi="Times New Roman"/>
                <w:color w:val="auto"/>
                <w:szCs w:val="24"/>
              </w:rPr>
              <w:t>化粪池排放口均达到《污水综合排放标准》(GB8978-1996)表4三级标准限值要求</w:t>
            </w:r>
            <w:r>
              <w:rPr>
                <w:rFonts w:hint="eastAsia" w:ascii="Times New Roman" w:hAnsi="Times New Roman"/>
                <w:color w:val="auto"/>
                <w:szCs w:val="24"/>
                <w:lang w:eastAsia="zh-CN"/>
              </w:rPr>
              <w:t>；</w:t>
            </w:r>
            <w:r>
              <w:rPr>
                <w:rFonts w:hint="eastAsia" w:ascii="Times New Roman" w:hAnsi="Times New Roman"/>
                <w:color w:val="auto"/>
                <w:szCs w:val="24"/>
              </w:rPr>
              <w:t>油水分离池排放口均达到《污水综合排放标准》(GB8978-1996)表4三级标准限值要求</w:t>
            </w:r>
            <w:r>
              <w:rPr>
                <w:rFonts w:hint="eastAsia" w:ascii="Times New Roman" w:hAnsi="Times New Roman"/>
                <w:color w:val="auto"/>
                <w:szCs w:val="24"/>
                <w:lang w:eastAsia="zh-CN"/>
              </w:rPr>
              <w:t>。</w:t>
            </w:r>
            <w:r>
              <w:rPr>
                <w:rFonts w:hint="eastAsia" w:ascii="Times New Roman" w:hAnsi="Times New Roman"/>
                <w:color w:val="auto"/>
                <w:szCs w:val="24"/>
              </w:rPr>
              <w:t>厂界</w:t>
            </w:r>
            <w:r>
              <w:rPr>
                <w:rFonts w:hint="eastAsia" w:ascii="Times New Roman" w:hAnsi="Times New Roman"/>
                <w:color w:val="auto"/>
                <w:szCs w:val="24"/>
                <w:lang w:eastAsia="zh-CN"/>
              </w:rPr>
              <w:t>东、南、北侧</w:t>
            </w:r>
            <w:r>
              <w:rPr>
                <w:rFonts w:hint="eastAsia" w:ascii="Times New Roman" w:hAnsi="Times New Roman"/>
                <w:color w:val="auto"/>
                <w:szCs w:val="24"/>
              </w:rPr>
              <w:t>噪声均达到《工业企业厂界环境噪声排放标准》(GB12348-2008)</w:t>
            </w:r>
            <w:r>
              <w:rPr>
                <w:rFonts w:hint="eastAsia" w:ascii="Times New Roman" w:hAnsi="Times New Roman"/>
                <w:color w:val="auto"/>
                <w:szCs w:val="24"/>
                <w:lang w:val="en-US" w:eastAsia="zh-CN"/>
              </w:rPr>
              <w:t>2</w:t>
            </w:r>
            <w:r>
              <w:rPr>
                <w:rFonts w:hint="eastAsia" w:ascii="Times New Roman" w:hAnsi="Times New Roman"/>
                <w:color w:val="auto"/>
                <w:szCs w:val="24"/>
              </w:rPr>
              <w:t>类标准限值要求</w:t>
            </w:r>
            <w:r>
              <w:rPr>
                <w:rFonts w:hint="eastAsia" w:ascii="Times New Roman" w:hAnsi="Times New Roman"/>
                <w:color w:val="auto"/>
                <w:szCs w:val="24"/>
                <w:lang w:eastAsia="zh-CN"/>
              </w:rPr>
              <w:t>；</w:t>
            </w:r>
            <w:r>
              <w:rPr>
                <w:rFonts w:hint="eastAsia" w:ascii="Times New Roman" w:hAnsi="Times New Roman"/>
                <w:color w:val="auto"/>
                <w:szCs w:val="24"/>
              </w:rPr>
              <w:t>厂界</w:t>
            </w:r>
            <w:r>
              <w:rPr>
                <w:rFonts w:hint="eastAsia" w:ascii="Times New Roman" w:hAnsi="Times New Roman"/>
                <w:color w:val="auto"/>
                <w:szCs w:val="24"/>
                <w:lang w:eastAsia="zh-CN"/>
              </w:rPr>
              <w:t>西侧</w:t>
            </w:r>
            <w:r>
              <w:rPr>
                <w:rFonts w:hint="eastAsia" w:ascii="Times New Roman" w:hAnsi="Times New Roman"/>
                <w:color w:val="auto"/>
                <w:szCs w:val="24"/>
              </w:rPr>
              <w:t>噪声均达到《工业企业厂界环境噪声排放标准》(GB12348-2008)</w:t>
            </w:r>
            <w:r>
              <w:rPr>
                <w:rFonts w:hint="eastAsia" w:ascii="Times New Roman" w:hAnsi="Times New Roman"/>
                <w:color w:val="auto"/>
                <w:szCs w:val="24"/>
                <w:lang w:val="en-US" w:eastAsia="zh-CN"/>
              </w:rPr>
              <w:t>4</w:t>
            </w:r>
            <w:r>
              <w:rPr>
                <w:rFonts w:hint="eastAsia" w:ascii="Times New Roman" w:hAnsi="Times New Roman"/>
                <w:color w:val="auto"/>
                <w:szCs w:val="24"/>
              </w:rPr>
              <w:t>类标准限值要求</w:t>
            </w:r>
            <w:r>
              <w:rPr>
                <w:rFonts w:hint="eastAsia" w:ascii="Times New Roman" w:hAnsi="Times New Roman"/>
                <w:color w:val="auto"/>
                <w:szCs w:val="24"/>
                <w:lang w:eastAsia="zh-CN"/>
              </w:rPr>
              <w:t>。</w:t>
            </w:r>
            <w:r>
              <w:rPr>
                <w:rFonts w:hint="eastAsia" w:ascii="Times New Roman" w:hAnsi="Times New Roman"/>
                <w:color w:val="auto"/>
                <w:szCs w:val="24"/>
              </w:rPr>
              <w:t>生活垃圾由环卫部门统</w:t>
            </w:r>
            <w:r>
              <w:rPr>
                <w:rFonts w:hint="eastAsia" w:ascii="Times New Roman" w:hAnsi="Times New Roman"/>
                <w:color w:val="auto"/>
                <w:szCs w:val="24"/>
                <w:lang w:eastAsia="zh-CN"/>
              </w:rPr>
              <w:t>一</w:t>
            </w:r>
            <w:r>
              <w:rPr>
                <w:rFonts w:hint="eastAsia" w:ascii="Times New Roman" w:hAnsi="Times New Roman"/>
                <w:color w:val="auto"/>
                <w:szCs w:val="24"/>
              </w:rPr>
              <w:t>收集，运往花溪区垃圾场进行处置。</w:t>
            </w:r>
          </w:p>
          <w:p>
            <w:pPr>
              <w:pStyle w:val="34"/>
              <w:ind w:firstLine="480"/>
              <w:jc w:val="both"/>
              <w:rPr>
                <w:rFonts w:hint="eastAsia" w:ascii="Times New Roman" w:hAnsi="Times New Roman" w:eastAsia="宋体"/>
                <w:b/>
                <w:bCs/>
                <w:color w:val="auto"/>
                <w:szCs w:val="24"/>
                <w:lang w:val="en-US" w:eastAsia="zh-CN"/>
              </w:rPr>
            </w:pPr>
            <w:r>
              <w:rPr>
                <w:rFonts w:hint="eastAsia" w:ascii="Times New Roman" w:hAnsi="Times New Roman"/>
                <w:b/>
                <w:bCs/>
                <w:color w:val="auto"/>
                <w:szCs w:val="24"/>
                <w:lang w:val="en-US" w:eastAsia="zh-CN"/>
              </w:rPr>
              <w:t>2、现有项目工程基本情况</w:t>
            </w:r>
          </w:p>
          <w:p>
            <w:pPr>
              <w:pStyle w:val="34"/>
              <w:ind w:firstLine="480"/>
              <w:jc w:val="both"/>
              <w:rPr>
                <w:rFonts w:hint="eastAsia" w:ascii="Times New Roman" w:eastAsia="宋体"/>
                <w:bCs/>
                <w:snapToGrid w:val="0"/>
                <w:color w:val="auto"/>
                <w:sz w:val="24"/>
                <w:szCs w:val="24"/>
                <w:lang w:eastAsia="zh-CN"/>
              </w:rPr>
            </w:pPr>
            <w:r>
              <w:rPr>
                <w:rFonts w:hint="eastAsia" w:ascii="Times New Roman" w:hAnsi="Times New Roman"/>
                <w:b w:val="0"/>
                <w:bCs w:val="0"/>
                <w:color w:val="auto"/>
                <w:szCs w:val="24"/>
                <w:lang w:eastAsia="zh-CN"/>
              </w:rPr>
              <w:t>现有项目</w:t>
            </w:r>
            <w:r>
              <w:rPr>
                <w:rFonts w:ascii="Times New Roman"/>
                <w:bCs/>
                <w:color w:val="auto"/>
                <w:sz w:val="24"/>
                <w:szCs w:val="24"/>
              </w:rPr>
              <w:t>主要销售9</w:t>
            </w:r>
            <w:r>
              <w:rPr>
                <w:rFonts w:hint="eastAsia" w:ascii="Times New Roman"/>
                <w:bCs/>
                <w:color w:val="auto"/>
                <w:sz w:val="24"/>
                <w:szCs w:val="24"/>
              </w:rPr>
              <w:t>2</w:t>
            </w:r>
            <w:r>
              <w:rPr>
                <w:rFonts w:ascii="Times New Roman"/>
                <w:bCs/>
                <w:color w:val="auto"/>
                <w:sz w:val="24"/>
                <w:szCs w:val="24"/>
              </w:rPr>
              <w:t>#、9</w:t>
            </w:r>
            <w:r>
              <w:rPr>
                <w:rFonts w:hint="eastAsia" w:ascii="Times New Roman"/>
                <w:bCs/>
                <w:color w:val="auto"/>
                <w:sz w:val="24"/>
                <w:szCs w:val="24"/>
              </w:rPr>
              <w:t>5</w:t>
            </w:r>
            <w:r>
              <w:rPr>
                <w:rFonts w:ascii="Times New Roman"/>
                <w:bCs/>
                <w:color w:val="auto"/>
                <w:sz w:val="24"/>
                <w:szCs w:val="24"/>
              </w:rPr>
              <w:t>#汽油：8000t/a；0#柴油3000t/a</w:t>
            </w:r>
            <w:r>
              <w:rPr>
                <w:rFonts w:hint="eastAsia" w:ascii="Times New Roman"/>
                <w:bCs/>
                <w:color w:val="auto"/>
                <w:sz w:val="24"/>
                <w:szCs w:val="24"/>
              </w:rPr>
              <w:t>。</w:t>
            </w:r>
            <w:r>
              <w:rPr>
                <w:rFonts w:hint="eastAsia"/>
                <w:color w:val="auto"/>
                <w:sz w:val="24"/>
                <w:szCs w:val="24"/>
              </w:rPr>
              <w:t>职工人数14人，</w:t>
            </w:r>
            <w:r>
              <w:rPr>
                <w:rFonts w:ascii="Times New Roman"/>
                <w:bCs/>
                <w:snapToGrid w:val="0"/>
                <w:color w:val="auto"/>
                <w:sz w:val="24"/>
                <w:szCs w:val="24"/>
              </w:rPr>
              <w:t>现有设施主要有一座站房、30m</w:t>
            </w:r>
            <w:r>
              <w:rPr>
                <w:rFonts w:ascii="Times New Roman"/>
                <w:bCs/>
                <w:snapToGrid w:val="0"/>
                <w:color w:val="auto"/>
                <w:sz w:val="24"/>
                <w:szCs w:val="24"/>
                <w:vertAlign w:val="superscript"/>
              </w:rPr>
              <w:t>3</w:t>
            </w:r>
            <w:r>
              <w:rPr>
                <w:rFonts w:ascii="Times New Roman"/>
                <w:bCs/>
                <w:snapToGrid w:val="0"/>
                <w:color w:val="auto"/>
                <w:sz w:val="24"/>
                <w:szCs w:val="24"/>
              </w:rPr>
              <w:t>汽油储罐2个，10m</w:t>
            </w:r>
            <w:r>
              <w:rPr>
                <w:rFonts w:ascii="Times New Roman"/>
                <w:bCs/>
                <w:snapToGrid w:val="0"/>
                <w:color w:val="auto"/>
                <w:sz w:val="24"/>
                <w:szCs w:val="24"/>
                <w:vertAlign w:val="superscript"/>
              </w:rPr>
              <w:t>3</w:t>
            </w:r>
            <w:r>
              <w:rPr>
                <w:rFonts w:ascii="Times New Roman"/>
                <w:bCs/>
                <w:snapToGrid w:val="0"/>
                <w:color w:val="auto"/>
                <w:sz w:val="24"/>
                <w:szCs w:val="24"/>
              </w:rPr>
              <w:t>甲醇汽油储罐1个，30m</w:t>
            </w:r>
            <w:r>
              <w:rPr>
                <w:rFonts w:ascii="Times New Roman"/>
                <w:bCs/>
                <w:snapToGrid w:val="0"/>
                <w:color w:val="auto"/>
                <w:sz w:val="24"/>
                <w:szCs w:val="24"/>
                <w:vertAlign w:val="superscript"/>
              </w:rPr>
              <w:t>3</w:t>
            </w:r>
            <w:r>
              <w:rPr>
                <w:rFonts w:ascii="Times New Roman"/>
                <w:bCs/>
                <w:snapToGrid w:val="0"/>
                <w:color w:val="auto"/>
                <w:sz w:val="24"/>
                <w:szCs w:val="24"/>
              </w:rPr>
              <w:t>柴油储罐1个，总罐容100m</w:t>
            </w:r>
            <w:r>
              <w:rPr>
                <w:rFonts w:ascii="Times New Roman"/>
                <w:bCs/>
                <w:snapToGrid w:val="0"/>
                <w:color w:val="auto"/>
                <w:sz w:val="24"/>
                <w:szCs w:val="24"/>
                <w:vertAlign w:val="superscript"/>
              </w:rPr>
              <w:t>3</w:t>
            </w:r>
            <w:r>
              <w:rPr>
                <w:rFonts w:ascii="Times New Roman"/>
                <w:bCs/>
                <w:snapToGrid w:val="0"/>
                <w:color w:val="auto"/>
                <w:sz w:val="24"/>
                <w:szCs w:val="24"/>
              </w:rPr>
              <w:t>，折合汽油容积85m</w:t>
            </w:r>
            <w:r>
              <w:rPr>
                <w:rFonts w:ascii="Times New Roman"/>
                <w:bCs/>
                <w:snapToGrid w:val="0"/>
                <w:color w:val="auto"/>
                <w:sz w:val="24"/>
                <w:szCs w:val="24"/>
                <w:vertAlign w:val="superscript"/>
              </w:rPr>
              <w:t>3</w:t>
            </w:r>
            <w:r>
              <w:rPr>
                <w:rFonts w:ascii="Times New Roman"/>
                <w:bCs/>
                <w:snapToGrid w:val="0"/>
                <w:color w:val="auto"/>
                <w:sz w:val="24"/>
                <w:szCs w:val="24"/>
              </w:rPr>
              <w:t>，共有6台潜油泵加油机：为三级加油站，隔油池</w:t>
            </w:r>
            <w:r>
              <w:rPr>
                <w:rFonts w:hint="eastAsia" w:ascii="Times New Roman"/>
                <w:bCs/>
                <w:snapToGrid w:val="0"/>
                <w:color w:val="auto"/>
                <w:sz w:val="24"/>
                <w:szCs w:val="24"/>
              </w:rPr>
              <w:t>，</w:t>
            </w:r>
            <w:r>
              <w:rPr>
                <w:rFonts w:ascii="Times New Roman"/>
                <w:bCs/>
                <w:snapToGrid w:val="0"/>
                <w:color w:val="auto"/>
                <w:sz w:val="24"/>
                <w:szCs w:val="24"/>
              </w:rPr>
              <w:t>化粪池</w:t>
            </w:r>
            <w:r>
              <w:rPr>
                <w:rFonts w:hint="eastAsia" w:ascii="Times New Roman"/>
                <w:bCs/>
                <w:snapToGrid w:val="0"/>
                <w:color w:val="auto"/>
                <w:sz w:val="24"/>
                <w:szCs w:val="24"/>
              </w:rPr>
              <w:t>，</w:t>
            </w:r>
            <w:r>
              <w:rPr>
                <w:rFonts w:ascii="Times New Roman"/>
                <w:bCs/>
                <w:snapToGrid w:val="0"/>
                <w:color w:val="auto"/>
                <w:sz w:val="24"/>
                <w:szCs w:val="24"/>
              </w:rPr>
              <w:t>油气回收系统</w:t>
            </w:r>
            <w:r>
              <w:rPr>
                <w:rFonts w:hint="eastAsia" w:ascii="Times New Roman"/>
                <w:bCs/>
                <w:snapToGrid w:val="0"/>
                <w:color w:val="auto"/>
                <w:sz w:val="24"/>
                <w:szCs w:val="24"/>
              </w:rPr>
              <w:t>，</w:t>
            </w:r>
            <w:r>
              <w:rPr>
                <w:rFonts w:hint="eastAsia" w:ascii="Times New Roman"/>
                <w:bCs/>
                <w:snapToGrid w:val="0"/>
                <w:color w:val="auto"/>
                <w:sz w:val="24"/>
                <w:szCs w:val="24"/>
                <w:lang w:val="en-US" w:eastAsia="zh-CN"/>
              </w:rPr>
              <w:t>危废暂存间等</w:t>
            </w:r>
            <w:r>
              <w:rPr>
                <w:rFonts w:ascii="Times New Roman"/>
                <w:bCs/>
                <w:snapToGrid w:val="0"/>
                <w:color w:val="auto"/>
                <w:sz w:val="24"/>
                <w:szCs w:val="24"/>
              </w:rPr>
              <w:t>详见表1</w:t>
            </w:r>
            <w:bookmarkStart w:id="0" w:name="OLE_LINK2"/>
            <w:r>
              <w:rPr>
                <w:rFonts w:hint="eastAsia" w:ascii="Times New Roman"/>
                <w:bCs/>
                <w:snapToGrid w:val="0"/>
                <w:color w:val="auto"/>
                <w:sz w:val="24"/>
                <w:szCs w:val="24"/>
                <w:lang w:val="en-US" w:eastAsia="zh-CN"/>
              </w:rPr>
              <w:t>-1</w:t>
            </w:r>
            <w:r>
              <w:rPr>
                <w:rFonts w:ascii="Times New Roman"/>
                <w:bCs/>
                <w:snapToGrid w:val="0"/>
                <w:color w:val="auto"/>
                <w:sz w:val="24"/>
                <w:szCs w:val="24"/>
              </w:rPr>
              <w:t>主要数据及经济技术指标表一览表</w:t>
            </w:r>
            <w:bookmarkEnd w:id="0"/>
            <w:r>
              <w:rPr>
                <w:rFonts w:hint="eastAsia" w:ascii="Times New Roman"/>
                <w:bCs/>
                <w:snapToGrid w:val="0"/>
                <w:color w:val="auto"/>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b/>
                <w:bCs/>
                <w:color w:val="auto"/>
                <w:sz w:val="21"/>
                <w:szCs w:val="21"/>
              </w:rPr>
            </w:pPr>
            <w:r>
              <w:rPr>
                <w:rFonts w:ascii="Times New Roman"/>
                <w:b/>
                <w:snapToGrid w:val="0"/>
                <w:color w:val="auto"/>
                <w:sz w:val="21"/>
                <w:szCs w:val="21"/>
              </w:rPr>
              <w:t>表1</w:t>
            </w:r>
            <w:r>
              <w:rPr>
                <w:rFonts w:hint="eastAsia" w:ascii="Times New Roman"/>
                <w:b/>
                <w:snapToGrid w:val="0"/>
                <w:color w:val="auto"/>
                <w:sz w:val="21"/>
                <w:szCs w:val="21"/>
                <w:lang w:val="en-US" w:eastAsia="zh-CN"/>
              </w:rPr>
              <w:t>-1</w:t>
            </w:r>
            <w:r>
              <w:rPr>
                <w:rFonts w:ascii="Times New Roman"/>
                <w:b/>
                <w:snapToGrid w:val="0"/>
                <w:color w:val="auto"/>
                <w:sz w:val="21"/>
                <w:szCs w:val="21"/>
              </w:rPr>
              <w:t xml:space="preserve">  </w:t>
            </w:r>
            <w:r>
              <w:rPr>
                <w:rFonts w:hint="eastAsia"/>
                <w:b/>
                <w:bCs/>
                <w:color w:val="auto"/>
                <w:sz w:val="21"/>
                <w:szCs w:val="21"/>
              </w:rPr>
              <w:t>主要数据及经济技术指标表</w:t>
            </w:r>
          </w:p>
          <w:tbl>
            <w:tblPr>
              <w:tblStyle w:val="25"/>
              <w:tblW w:w="6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0"/>
              <w:gridCol w:w="205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050" w:type="dxa"/>
                  <w:vAlign w:val="center"/>
                </w:tcPr>
                <w:p>
                  <w:pPr>
                    <w:widowControl/>
                    <w:jc w:val="center"/>
                    <w:rPr>
                      <w:rFonts w:ascii="Times New Roman"/>
                      <w:color w:val="auto"/>
                      <w:sz w:val="21"/>
                      <w:szCs w:val="21"/>
                    </w:rPr>
                  </w:pPr>
                  <w:r>
                    <w:rPr>
                      <w:rFonts w:ascii="Times New Roman"/>
                      <w:color w:val="auto"/>
                      <w:sz w:val="21"/>
                      <w:szCs w:val="21"/>
                    </w:rPr>
                    <w:t>名称</w:t>
                  </w:r>
                </w:p>
              </w:tc>
              <w:tc>
                <w:tcPr>
                  <w:tcW w:w="2050" w:type="dxa"/>
                  <w:vAlign w:val="center"/>
                </w:tcPr>
                <w:p>
                  <w:pPr>
                    <w:widowControl/>
                    <w:jc w:val="center"/>
                    <w:rPr>
                      <w:rFonts w:ascii="Times New Roman"/>
                      <w:color w:val="auto"/>
                      <w:sz w:val="21"/>
                      <w:szCs w:val="21"/>
                    </w:rPr>
                  </w:pPr>
                  <w:r>
                    <w:rPr>
                      <w:rFonts w:ascii="Times New Roman"/>
                      <w:color w:val="auto"/>
                      <w:sz w:val="21"/>
                      <w:szCs w:val="21"/>
                    </w:rPr>
                    <w:t>数量/单位</w:t>
                  </w:r>
                </w:p>
              </w:tc>
              <w:tc>
                <w:tcPr>
                  <w:tcW w:w="2505" w:type="dxa"/>
                  <w:vAlign w:val="center"/>
                </w:tcPr>
                <w:p>
                  <w:pPr>
                    <w:widowControl/>
                    <w:jc w:val="center"/>
                    <w:rPr>
                      <w:rFonts w:ascii="Times New Roman"/>
                      <w:color w:val="auto"/>
                      <w:sz w:val="21"/>
                      <w:szCs w:val="21"/>
                    </w:rPr>
                  </w:pPr>
                  <w:r>
                    <w:rPr>
                      <w:rFonts w:ascii="Times New Roman"/>
                      <w:color w:val="auto"/>
                      <w:sz w:val="21"/>
                      <w:szCs w:val="21"/>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050" w:type="dxa"/>
                  <w:vAlign w:val="center"/>
                </w:tcPr>
                <w:p>
                  <w:pPr>
                    <w:widowControl/>
                    <w:jc w:val="center"/>
                    <w:rPr>
                      <w:rFonts w:ascii="Times New Roman"/>
                      <w:color w:val="auto"/>
                      <w:sz w:val="21"/>
                      <w:szCs w:val="21"/>
                    </w:rPr>
                  </w:pPr>
                  <w:r>
                    <w:rPr>
                      <w:rFonts w:ascii="Times New Roman"/>
                      <w:color w:val="auto"/>
                      <w:sz w:val="21"/>
                      <w:szCs w:val="21"/>
                    </w:rPr>
                    <w:t>站房</w:t>
                  </w:r>
                </w:p>
              </w:tc>
              <w:tc>
                <w:tcPr>
                  <w:tcW w:w="2050" w:type="dxa"/>
                  <w:vAlign w:val="center"/>
                </w:tcPr>
                <w:p>
                  <w:pPr>
                    <w:widowControl/>
                    <w:jc w:val="center"/>
                    <w:rPr>
                      <w:rFonts w:ascii="Times New Roman"/>
                      <w:color w:val="auto"/>
                      <w:sz w:val="21"/>
                      <w:szCs w:val="21"/>
                    </w:rPr>
                  </w:pPr>
                  <w:r>
                    <w:rPr>
                      <w:rFonts w:ascii="Times New Roman"/>
                      <w:color w:val="auto"/>
                      <w:sz w:val="21"/>
                      <w:szCs w:val="21"/>
                    </w:rPr>
                    <w:t>1栋（2层）</w:t>
                  </w:r>
                </w:p>
              </w:tc>
              <w:tc>
                <w:tcPr>
                  <w:tcW w:w="2505" w:type="dxa"/>
                  <w:vAlign w:val="center"/>
                </w:tcPr>
                <w:p>
                  <w:pPr>
                    <w:widowControl/>
                    <w:jc w:val="center"/>
                    <w:rPr>
                      <w:rFonts w:ascii="Times New Roman"/>
                      <w:bCs/>
                      <w:color w:val="auto"/>
                      <w:sz w:val="21"/>
                      <w:szCs w:val="21"/>
                    </w:rPr>
                  </w:pPr>
                  <w:r>
                    <w:rPr>
                      <w:rFonts w:ascii="Times New Roman"/>
                      <w:bCs/>
                      <w:color w:val="auto"/>
                      <w:sz w:val="21"/>
                      <w:szCs w:val="21"/>
                    </w:rPr>
                    <w:t>30.6*8.4=257.04m</w:t>
                  </w:r>
                  <w:r>
                    <w:rPr>
                      <w:rFonts w:ascii="Times New Roman"/>
                      <w:bCs/>
                      <w:color w:val="auto"/>
                      <w:sz w:val="21"/>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050" w:type="dxa"/>
                  <w:vAlign w:val="center"/>
                </w:tcPr>
                <w:p>
                  <w:pPr>
                    <w:jc w:val="center"/>
                    <w:rPr>
                      <w:rFonts w:ascii="Times New Roman"/>
                      <w:color w:val="auto"/>
                      <w:sz w:val="21"/>
                      <w:szCs w:val="21"/>
                    </w:rPr>
                  </w:pPr>
                  <w:r>
                    <w:rPr>
                      <w:rFonts w:ascii="Times New Roman"/>
                      <w:color w:val="auto"/>
                      <w:sz w:val="21"/>
                      <w:szCs w:val="21"/>
                    </w:rPr>
                    <w:t>罩棚</w:t>
                  </w:r>
                </w:p>
              </w:tc>
              <w:tc>
                <w:tcPr>
                  <w:tcW w:w="2050" w:type="dxa"/>
                  <w:vAlign w:val="center"/>
                </w:tcPr>
                <w:p>
                  <w:pPr>
                    <w:jc w:val="center"/>
                    <w:rPr>
                      <w:rFonts w:ascii="Times New Roman"/>
                      <w:color w:val="auto"/>
                      <w:sz w:val="21"/>
                      <w:szCs w:val="21"/>
                    </w:rPr>
                  </w:pPr>
                  <w:r>
                    <w:rPr>
                      <w:rFonts w:ascii="Times New Roman"/>
                      <w:color w:val="auto"/>
                      <w:sz w:val="21"/>
                      <w:szCs w:val="21"/>
                    </w:rPr>
                    <w:t>1座</w:t>
                  </w:r>
                </w:p>
              </w:tc>
              <w:tc>
                <w:tcPr>
                  <w:tcW w:w="2505" w:type="dxa"/>
                  <w:vAlign w:val="center"/>
                </w:tcPr>
                <w:p>
                  <w:pPr>
                    <w:jc w:val="center"/>
                    <w:rPr>
                      <w:rFonts w:ascii="Times New Roman"/>
                      <w:bCs/>
                      <w:color w:val="auto"/>
                      <w:sz w:val="21"/>
                      <w:szCs w:val="21"/>
                    </w:rPr>
                  </w:pPr>
                  <w:r>
                    <w:rPr>
                      <w:rFonts w:hint="eastAsia" w:ascii="Times New Roman"/>
                      <w:color w:val="auto"/>
                      <w:sz w:val="21"/>
                      <w:szCs w:val="21"/>
                    </w:rPr>
                    <w:t>937.5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050" w:type="dxa"/>
                  <w:vAlign w:val="center"/>
                </w:tcPr>
                <w:p>
                  <w:pPr>
                    <w:widowControl/>
                    <w:jc w:val="center"/>
                    <w:rPr>
                      <w:rFonts w:ascii="Times New Roman"/>
                      <w:color w:val="auto"/>
                      <w:sz w:val="21"/>
                      <w:szCs w:val="21"/>
                    </w:rPr>
                  </w:pPr>
                  <w:r>
                    <w:rPr>
                      <w:rFonts w:ascii="Times New Roman"/>
                      <w:color w:val="auto"/>
                      <w:sz w:val="21"/>
                      <w:szCs w:val="21"/>
                    </w:rPr>
                    <w:t>预留加气区</w:t>
                  </w:r>
                </w:p>
              </w:tc>
              <w:tc>
                <w:tcPr>
                  <w:tcW w:w="2050" w:type="dxa"/>
                  <w:vAlign w:val="center"/>
                </w:tcPr>
                <w:p>
                  <w:pPr>
                    <w:widowControl/>
                    <w:jc w:val="center"/>
                    <w:rPr>
                      <w:rFonts w:ascii="Times New Roman"/>
                      <w:color w:val="auto"/>
                      <w:sz w:val="21"/>
                      <w:szCs w:val="21"/>
                    </w:rPr>
                  </w:pPr>
                  <w:r>
                    <w:rPr>
                      <w:rFonts w:ascii="Times New Roman"/>
                      <w:color w:val="auto"/>
                      <w:sz w:val="21"/>
                      <w:szCs w:val="21"/>
                    </w:rPr>
                    <w:t>1座</w:t>
                  </w:r>
                </w:p>
              </w:tc>
              <w:tc>
                <w:tcPr>
                  <w:tcW w:w="2505" w:type="dxa"/>
                  <w:vAlign w:val="center"/>
                </w:tcPr>
                <w:p>
                  <w:pPr>
                    <w:widowControl/>
                    <w:jc w:val="center"/>
                    <w:rPr>
                      <w:rFonts w:ascii="Times New Roman"/>
                      <w:bCs/>
                      <w:color w:val="auto"/>
                      <w:sz w:val="21"/>
                      <w:szCs w:val="21"/>
                    </w:rPr>
                  </w:pPr>
                  <w:r>
                    <w:rPr>
                      <w:rFonts w:ascii="Times New Roman"/>
                      <w:bCs/>
                      <w:color w:val="auto"/>
                      <w:sz w:val="21"/>
                      <w:szCs w:val="21"/>
                    </w:rPr>
                    <w:t>170m</w:t>
                  </w:r>
                  <w:r>
                    <w:rPr>
                      <w:rFonts w:ascii="Times New Roman"/>
                      <w:bCs/>
                      <w:color w:val="auto"/>
                      <w:sz w:val="21"/>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050" w:type="dxa"/>
                  <w:vAlign w:val="center"/>
                </w:tcPr>
                <w:p>
                  <w:pPr>
                    <w:widowControl/>
                    <w:jc w:val="center"/>
                    <w:rPr>
                      <w:rFonts w:ascii="Times New Roman"/>
                      <w:color w:val="auto"/>
                      <w:sz w:val="21"/>
                      <w:szCs w:val="21"/>
                    </w:rPr>
                  </w:pPr>
                  <w:r>
                    <w:rPr>
                      <w:rFonts w:ascii="Times New Roman"/>
                      <w:color w:val="auto"/>
                      <w:sz w:val="21"/>
                      <w:szCs w:val="21"/>
                    </w:rPr>
                    <w:t>卸油禁停区</w:t>
                  </w:r>
                </w:p>
              </w:tc>
              <w:tc>
                <w:tcPr>
                  <w:tcW w:w="2050" w:type="dxa"/>
                  <w:vAlign w:val="center"/>
                </w:tcPr>
                <w:p>
                  <w:pPr>
                    <w:widowControl/>
                    <w:jc w:val="center"/>
                    <w:rPr>
                      <w:rFonts w:ascii="Times New Roman"/>
                      <w:color w:val="auto"/>
                      <w:sz w:val="21"/>
                      <w:szCs w:val="21"/>
                    </w:rPr>
                  </w:pPr>
                  <w:r>
                    <w:rPr>
                      <w:rFonts w:ascii="Times New Roman"/>
                      <w:color w:val="auto"/>
                      <w:sz w:val="21"/>
                      <w:szCs w:val="21"/>
                    </w:rPr>
                    <w:t>1座</w:t>
                  </w:r>
                </w:p>
              </w:tc>
              <w:tc>
                <w:tcPr>
                  <w:tcW w:w="2505" w:type="dxa"/>
                  <w:vAlign w:val="center"/>
                </w:tcPr>
                <w:p>
                  <w:pPr>
                    <w:widowControl/>
                    <w:jc w:val="center"/>
                    <w:rPr>
                      <w:rFonts w:ascii="Times New Roman"/>
                      <w:bCs/>
                      <w:color w:val="auto"/>
                      <w:sz w:val="21"/>
                      <w:szCs w:val="21"/>
                    </w:rPr>
                  </w:pPr>
                  <w:r>
                    <w:rPr>
                      <w:rFonts w:ascii="Times New Roman"/>
                      <w:bCs/>
                      <w:color w:val="auto"/>
                      <w:sz w:val="21"/>
                      <w:szCs w:val="21"/>
                    </w:rPr>
                    <w:t>12*4=48m</w:t>
                  </w:r>
                  <w:r>
                    <w:rPr>
                      <w:rFonts w:ascii="Times New Roman"/>
                      <w:bCs/>
                      <w:color w:val="auto"/>
                      <w:sz w:val="21"/>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050" w:type="dxa"/>
                  <w:vAlign w:val="center"/>
                </w:tcPr>
                <w:p>
                  <w:pPr>
                    <w:widowControl/>
                    <w:jc w:val="center"/>
                    <w:rPr>
                      <w:rFonts w:ascii="Times New Roman"/>
                      <w:color w:val="auto"/>
                      <w:sz w:val="21"/>
                      <w:szCs w:val="21"/>
                    </w:rPr>
                  </w:pPr>
                  <w:r>
                    <w:rPr>
                      <w:rFonts w:hint="eastAsia" w:ascii="Times New Roman"/>
                      <w:color w:val="auto"/>
                      <w:sz w:val="21"/>
                      <w:szCs w:val="21"/>
                    </w:rPr>
                    <w:t>绿化带</w:t>
                  </w:r>
                </w:p>
              </w:tc>
              <w:tc>
                <w:tcPr>
                  <w:tcW w:w="2050" w:type="dxa"/>
                  <w:vAlign w:val="center"/>
                </w:tcPr>
                <w:p>
                  <w:pPr>
                    <w:widowControl/>
                    <w:jc w:val="center"/>
                    <w:rPr>
                      <w:rFonts w:ascii="Times New Roman"/>
                      <w:color w:val="auto"/>
                      <w:sz w:val="21"/>
                      <w:szCs w:val="21"/>
                    </w:rPr>
                  </w:pPr>
                  <w:r>
                    <w:rPr>
                      <w:rFonts w:hint="eastAsia" w:ascii="Times New Roman"/>
                      <w:color w:val="auto"/>
                      <w:sz w:val="21"/>
                      <w:szCs w:val="21"/>
                    </w:rPr>
                    <w:t>一片</w:t>
                  </w:r>
                </w:p>
              </w:tc>
              <w:tc>
                <w:tcPr>
                  <w:tcW w:w="2505" w:type="dxa"/>
                  <w:vAlign w:val="center"/>
                </w:tcPr>
                <w:p>
                  <w:pPr>
                    <w:widowControl/>
                    <w:jc w:val="center"/>
                    <w:rPr>
                      <w:rFonts w:ascii="Times New Roman"/>
                      <w:bCs/>
                      <w:color w:val="auto"/>
                      <w:sz w:val="21"/>
                      <w:szCs w:val="21"/>
                    </w:rPr>
                  </w:pPr>
                  <w:r>
                    <w:rPr>
                      <w:rFonts w:hint="eastAsia" w:ascii="Times New Roman"/>
                      <w:bCs/>
                      <w:color w:val="auto"/>
                      <w:sz w:val="21"/>
                      <w:szCs w:val="21"/>
                    </w:rPr>
                    <w:t>1538</w:t>
                  </w:r>
                  <w:r>
                    <w:rPr>
                      <w:rFonts w:ascii="Times New Roman"/>
                      <w:bCs/>
                      <w:color w:val="auto"/>
                      <w:sz w:val="21"/>
                      <w:szCs w:val="21"/>
                    </w:rPr>
                    <w:t>m</w:t>
                  </w:r>
                  <w:r>
                    <w:rPr>
                      <w:rFonts w:ascii="Times New Roman"/>
                      <w:bCs/>
                      <w:color w:val="auto"/>
                      <w:sz w:val="21"/>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050" w:type="dxa"/>
                  <w:vAlign w:val="center"/>
                </w:tcPr>
                <w:p>
                  <w:pPr>
                    <w:widowControl/>
                    <w:jc w:val="center"/>
                    <w:rPr>
                      <w:rFonts w:ascii="Times New Roman"/>
                      <w:color w:val="auto"/>
                      <w:sz w:val="21"/>
                      <w:szCs w:val="21"/>
                    </w:rPr>
                  </w:pPr>
                  <w:r>
                    <w:rPr>
                      <w:rFonts w:ascii="Times New Roman"/>
                      <w:color w:val="auto"/>
                      <w:sz w:val="21"/>
                      <w:szCs w:val="21"/>
                    </w:rPr>
                    <w:t>箱式变压器</w:t>
                  </w:r>
                </w:p>
              </w:tc>
              <w:tc>
                <w:tcPr>
                  <w:tcW w:w="2050" w:type="dxa"/>
                  <w:vAlign w:val="center"/>
                </w:tcPr>
                <w:p>
                  <w:pPr>
                    <w:widowControl/>
                    <w:jc w:val="center"/>
                    <w:rPr>
                      <w:rFonts w:ascii="Times New Roman"/>
                      <w:color w:val="auto"/>
                      <w:sz w:val="21"/>
                      <w:szCs w:val="21"/>
                    </w:rPr>
                  </w:pPr>
                  <w:r>
                    <w:rPr>
                      <w:rFonts w:ascii="Times New Roman"/>
                      <w:color w:val="auto"/>
                      <w:sz w:val="21"/>
                      <w:szCs w:val="21"/>
                    </w:rPr>
                    <w:t>1个</w:t>
                  </w:r>
                </w:p>
              </w:tc>
              <w:tc>
                <w:tcPr>
                  <w:tcW w:w="2505" w:type="dxa"/>
                  <w:vAlign w:val="center"/>
                </w:tcPr>
                <w:p>
                  <w:pPr>
                    <w:widowControl/>
                    <w:jc w:val="center"/>
                    <w:rPr>
                      <w:rFonts w:ascii="Times New Roman"/>
                      <w:bCs/>
                      <w:color w:val="auto"/>
                      <w:sz w:val="21"/>
                      <w:szCs w:val="21"/>
                    </w:rPr>
                  </w:pPr>
                  <w:r>
                    <w:rPr>
                      <w:rFonts w:ascii="Times New Roman"/>
                      <w:bCs/>
                      <w:color w:val="auto"/>
                      <w:sz w:val="21"/>
                      <w:szCs w:val="21"/>
                    </w:rPr>
                    <w:t>3 m</w:t>
                  </w:r>
                  <w:r>
                    <w:rPr>
                      <w:rFonts w:ascii="Times New Roman"/>
                      <w:bCs/>
                      <w:color w:val="auto"/>
                      <w:sz w:val="21"/>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2050" w:type="dxa"/>
                  <w:vAlign w:val="center"/>
                </w:tcPr>
                <w:p>
                  <w:pPr>
                    <w:widowControl/>
                    <w:jc w:val="center"/>
                    <w:rPr>
                      <w:rFonts w:ascii="Times New Roman"/>
                      <w:color w:val="auto"/>
                      <w:sz w:val="21"/>
                      <w:szCs w:val="21"/>
                    </w:rPr>
                  </w:pPr>
                  <w:r>
                    <w:rPr>
                      <w:rFonts w:hint="eastAsia" w:ascii="Times New Roman"/>
                      <w:color w:val="auto"/>
                      <w:sz w:val="21"/>
                      <w:szCs w:val="21"/>
                    </w:rPr>
                    <w:t>埋地</w:t>
                  </w:r>
                  <w:r>
                    <w:rPr>
                      <w:rFonts w:ascii="Times New Roman"/>
                      <w:color w:val="auto"/>
                      <w:sz w:val="21"/>
                      <w:szCs w:val="21"/>
                    </w:rPr>
                    <w:t>汽油储罐</w:t>
                  </w:r>
                </w:p>
              </w:tc>
              <w:tc>
                <w:tcPr>
                  <w:tcW w:w="2050" w:type="dxa"/>
                  <w:vAlign w:val="center"/>
                </w:tcPr>
                <w:p>
                  <w:pPr>
                    <w:widowControl/>
                    <w:jc w:val="center"/>
                    <w:rPr>
                      <w:rFonts w:ascii="Times New Roman"/>
                      <w:color w:val="auto"/>
                      <w:sz w:val="21"/>
                      <w:szCs w:val="21"/>
                    </w:rPr>
                  </w:pPr>
                  <w:r>
                    <w:rPr>
                      <w:rFonts w:ascii="Times New Roman"/>
                      <w:color w:val="auto"/>
                      <w:sz w:val="21"/>
                      <w:szCs w:val="21"/>
                    </w:rPr>
                    <w:t>2个</w:t>
                  </w:r>
                </w:p>
              </w:tc>
              <w:tc>
                <w:tcPr>
                  <w:tcW w:w="2505" w:type="dxa"/>
                  <w:vAlign w:val="center"/>
                </w:tcPr>
                <w:p>
                  <w:pPr>
                    <w:widowControl/>
                    <w:jc w:val="center"/>
                    <w:rPr>
                      <w:rFonts w:ascii="Times New Roman"/>
                      <w:bCs/>
                      <w:color w:val="auto"/>
                      <w:sz w:val="21"/>
                      <w:szCs w:val="21"/>
                    </w:rPr>
                  </w:pPr>
                  <w:r>
                    <w:rPr>
                      <w:rFonts w:ascii="Times New Roman"/>
                      <w:bCs/>
                      <w:color w:val="auto"/>
                      <w:sz w:val="21"/>
                      <w:szCs w:val="21"/>
                    </w:rPr>
                    <w:t>60 m</w:t>
                  </w:r>
                  <w:r>
                    <w:rPr>
                      <w:rFonts w:ascii="Times New Roman"/>
                      <w:bCs/>
                      <w:color w:val="auto"/>
                      <w:sz w:val="21"/>
                      <w:szCs w:val="21"/>
                      <w:vertAlign w:val="superscript"/>
                    </w:rPr>
                    <w:t>3</w:t>
                  </w:r>
                  <w:r>
                    <w:rPr>
                      <w:rFonts w:hint="eastAsia" w:ascii="Times New Roman"/>
                      <w:bCs/>
                      <w:color w:val="auto"/>
                      <w:sz w:val="21"/>
                      <w:szCs w:val="21"/>
                    </w:rPr>
                    <w:t>（30m</w:t>
                  </w:r>
                  <w:r>
                    <w:rPr>
                      <w:rFonts w:hint="eastAsia" w:ascii="Times New Roman"/>
                      <w:bCs/>
                      <w:color w:val="auto"/>
                      <w:sz w:val="21"/>
                      <w:szCs w:val="21"/>
                      <w:vertAlign w:val="superscript"/>
                    </w:rPr>
                    <w:t>3</w:t>
                  </w:r>
                  <w:r>
                    <w:rPr>
                      <w:rFonts w:hint="eastAsia" w:ascii="Times New Roman"/>
                      <w:bCs/>
                      <w:color w:val="auto"/>
                      <w:sz w:val="21"/>
                      <w:szCs w:val="21"/>
                    </w:rPr>
                    <w:t>一个）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050" w:type="dxa"/>
                  <w:vAlign w:val="center"/>
                </w:tcPr>
                <w:p>
                  <w:pPr>
                    <w:widowControl/>
                    <w:jc w:val="center"/>
                    <w:rPr>
                      <w:rFonts w:ascii="Times New Roman"/>
                      <w:color w:val="auto"/>
                      <w:sz w:val="21"/>
                      <w:szCs w:val="21"/>
                    </w:rPr>
                  </w:pPr>
                  <w:r>
                    <w:rPr>
                      <w:rFonts w:hint="eastAsia" w:ascii="Times New Roman"/>
                      <w:color w:val="auto"/>
                      <w:sz w:val="21"/>
                      <w:szCs w:val="21"/>
                    </w:rPr>
                    <w:t>埋地</w:t>
                  </w:r>
                  <w:r>
                    <w:rPr>
                      <w:rFonts w:ascii="Times New Roman"/>
                      <w:color w:val="auto"/>
                      <w:sz w:val="21"/>
                      <w:szCs w:val="21"/>
                    </w:rPr>
                    <w:t>甲醇汽油储罐</w:t>
                  </w:r>
                </w:p>
              </w:tc>
              <w:tc>
                <w:tcPr>
                  <w:tcW w:w="2050" w:type="dxa"/>
                  <w:vAlign w:val="center"/>
                </w:tcPr>
                <w:p>
                  <w:pPr>
                    <w:widowControl/>
                    <w:jc w:val="center"/>
                    <w:rPr>
                      <w:rFonts w:ascii="Times New Roman"/>
                      <w:color w:val="auto"/>
                      <w:sz w:val="21"/>
                      <w:szCs w:val="21"/>
                    </w:rPr>
                  </w:pPr>
                  <w:r>
                    <w:rPr>
                      <w:rFonts w:ascii="Times New Roman"/>
                      <w:color w:val="auto"/>
                      <w:sz w:val="21"/>
                      <w:szCs w:val="21"/>
                    </w:rPr>
                    <w:t>1个</w:t>
                  </w:r>
                </w:p>
              </w:tc>
              <w:tc>
                <w:tcPr>
                  <w:tcW w:w="2505" w:type="dxa"/>
                  <w:vAlign w:val="center"/>
                </w:tcPr>
                <w:p>
                  <w:pPr>
                    <w:widowControl/>
                    <w:jc w:val="center"/>
                    <w:rPr>
                      <w:rFonts w:ascii="Times New Roman"/>
                      <w:bCs/>
                      <w:color w:val="auto"/>
                      <w:sz w:val="21"/>
                      <w:szCs w:val="21"/>
                    </w:rPr>
                  </w:pPr>
                  <w:r>
                    <w:rPr>
                      <w:rFonts w:ascii="Times New Roman"/>
                      <w:bCs/>
                      <w:color w:val="auto"/>
                      <w:sz w:val="21"/>
                      <w:szCs w:val="21"/>
                    </w:rPr>
                    <w:t>10 m</w:t>
                  </w:r>
                  <w:r>
                    <w:rPr>
                      <w:rFonts w:ascii="Times New Roman"/>
                      <w:bCs/>
                      <w:color w:val="auto"/>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050" w:type="dxa"/>
                  <w:vAlign w:val="center"/>
                </w:tcPr>
                <w:p>
                  <w:pPr>
                    <w:widowControl/>
                    <w:jc w:val="center"/>
                    <w:rPr>
                      <w:rFonts w:ascii="Times New Roman"/>
                      <w:color w:val="auto"/>
                      <w:sz w:val="21"/>
                      <w:szCs w:val="21"/>
                    </w:rPr>
                  </w:pPr>
                  <w:r>
                    <w:rPr>
                      <w:rFonts w:hint="eastAsia" w:ascii="Times New Roman"/>
                      <w:color w:val="auto"/>
                      <w:sz w:val="21"/>
                      <w:szCs w:val="21"/>
                    </w:rPr>
                    <w:t>埋地</w:t>
                  </w:r>
                  <w:r>
                    <w:rPr>
                      <w:rFonts w:ascii="Times New Roman"/>
                      <w:color w:val="auto"/>
                      <w:sz w:val="21"/>
                      <w:szCs w:val="21"/>
                    </w:rPr>
                    <w:t>柴油储罐</w:t>
                  </w:r>
                </w:p>
              </w:tc>
              <w:tc>
                <w:tcPr>
                  <w:tcW w:w="2050" w:type="dxa"/>
                  <w:vAlign w:val="center"/>
                </w:tcPr>
                <w:p>
                  <w:pPr>
                    <w:widowControl/>
                    <w:jc w:val="center"/>
                    <w:rPr>
                      <w:rFonts w:ascii="Times New Roman"/>
                      <w:color w:val="auto"/>
                      <w:sz w:val="21"/>
                      <w:szCs w:val="21"/>
                    </w:rPr>
                  </w:pPr>
                  <w:r>
                    <w:rPr>
                      <w:rFonts w:ascii="Times New Roman"/>
                      <w:color w:val="auto"/>
                      <w:sz w:val="21"/>
                      <w:szCs w:val="21"/>
                    </w:rPr>
                    <w:t>1个</w:t>
                  </w:r>
                </w:p>
              </w:tc>
              <w:tc>
                <w:tcPr>
                  <w:tcW w:w="2505" w:type="dxa"/>
                  <w:vAlign w:val="center"/>
                </w:tcPr>
                <w:p>
                  <w:pPr>
                    <w:widowControl/>
                    <w:jc w:val="center"/>
                    <w:rPr>
                      <w:rFonts w:ascii="Times New Roman"/>
                      <w:bCs/>
                      <w:color w:val="auto"/>
                      <w:sz w:val="21"/>
                      <w:szCs w:val="21"/>
                    </w:rPr>
                  </w:pPr>
                  <w:r>
                    <w:rPr>
                      <w:rFonts w:ascii="Times New Roman"/>
                      <w:bCs/>
                      <w:color w:val="auto"/>
                      <w:sz w:val="21"/>
                      <w:szCs w:val="21"/>
                    </w:rPr>
                    <w:t>30 m</w:t>
                  </w:r>
                  <w:r>
                    <w:rPr>
                      <w:rFonts w:ascii="Times New Roman"/>
                      <w:bCs/>
                      <w:color w:val="auto"/>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050" w:type="dxa"/>
                  <w:vAlign w:val="center"/>
                </w:tcPr>
                <w:p>
                  <w:pPr>
                    <w:widowControl/>
                    <w:jc w:val="center"/>
                    <w:rPr>
                      <w:rFonts w:ascii="Times New Roman"/>
                      <w:color w:val="auto"/>
                      <w:sz w:val="21"/>
                      <w:szCs w:val="21"/>
                    </w:rPr>
                  </w:pPr>
                  <w:r>
                    <w:rPr>
                      <w:rFonts w:hint="eastAsia" w:ascii="Times New Roman"/>
                      <w:color w:val="auto"/>
                      <w:sz w:val="21"/>
                      <w:szCs w:val="21"/>
                    </w:rPr>
                    <w:t>隔油池</w:t>
                  </w:r>
                </w:p>
              </w:tc>
              <w:tc>
                <w:tcPr>
                  <w:tcW w:w="2050" w:type="dxa"/>
                  <w:vAlign w:val="center"/>
                </w:tcPr>
                <w:p>
                  <w:pPr>
                    <w:widowControl/>
                    <w:jc w:val="center"/>
                    <w:rPr>
                      <w:rFonts w:ascii="Times New Roman"/>
                      <w:color w:val="auto"/>
                      <w:sz w:val="21"/>
                      <w:szCs w:val="21"/>
                    </w:rPr>
                  </w:pPr>
                  <w:r>
                    <w:rPr>
                      <w:rFonts w:hint="eastAsia" w:ascii="Times New Roman"/>
                      <w:color w:val="auto"/>
                      <w:sz w:val="21"/>
                      <w:szCs w:val="21"/>
                    </w:rPr>
                    <w:t>1个</w:t>
                  </w:r>
                </w:p>
              </w:tc>
              <w:tc>
                <w:tcPr>
                  <w:tcW w:w="2505" w:type="dxa"/>
                  <w:vAlign w:val="center"/>
                </w:tcPr>
                <w:p>
                  <w:pPr>
                    <w:widowControl/>
                    <w:jc w:val="center"/>
                    <w:rPr>
                      <w:rFonts w:ascii="Times New Roman"/>
                      <w:bCs/>
                      <w:color w:val="auto"/>
                      <w:sz w:val="21"/>
                      <w:szCs w:val="21"/>
                    </w:rPr>
                  </w:pPr>
                  <w:r>
                    <w:rPr>
                      <w:rFonts w:hint="eastAsia" w:ascii="Times New Roman"/>
                      <w:bCs/>
                      <w:color w:val="auto"/>
                      <w:sz w:val="21"/>
                      <w:szCs w:val="21"/>
                    </w:rPr>
                    <w:t>1m</w:t>
                  </w:r>
                  <w:r>
                    <w:rPr>
                      <w:rFonts w:hint="eastAsia" w:ascii="Times New Roman"/>
                      <w:bCs/>
                      <w:color w:val="auto"/>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050" w:type="dxa"/>
                  <w:vAlign w:val="center"/>
                </w:tcPr>
                <w:p>
                  <w:pPr>
                    <w:widowControl/>
                    <w:jc w:val="center"/>
                    <w:rPr>
                      <w:rFonts w:ascii="Times New Roman"/>
                      <w:color w:val="auto"/>
                      <w:sz w:val="21"/>
                      <w:szCs w:val="21"/>
                    </w:rPr>
                  </w:pPr>
                  <w:r>
                    <w:rPr>
                      <w:rFonts w:hint="eastAsia" w:ascii="Times New Roman"/>
                      <w:color w:val="auto"/>
                      <w:sz w:val="21"/>
                      <w:szCs w:val="21"/>
                    </w:rPr>
                    <w:t>化粪池</w:t>
                  </w:r>
                </w:p>
              </w:tc>
              <w:tc>
                <w:tcPr>
                  <w:tcW w:w="2050" w:type="dxa"/>
                  <w:vAlign w:val="center"/>
                </w:tcPr>
                <w:p>
                  <w:pPr>
                    <w:widowControl/>
                    <w:jc w:val="center"/>
                    <w:rPr>
                      <w:rFonts w:ascii="Times New Roman"/>
                      <w:color w:val="auto"/>
                      <w:sz w:val="21"/>
                      <w:szCs w:val="21"/>
                    </w:rPr>
                  </w:pPr>
                  <w:r>
                    <w:rPr>
                      <w:rFonts w:hint="eastAsia" w:ascii="Times New Roman"/>
                      <w:color w:val="auto"/>
                      <w:sz w:val="21"/>
                      <w:szCs w:val="21"/>
                    </w:rPr>
                    <w:t>1个</w:t>
                  </w:r>
                </w:p>
              </w:tc>
              <w:tc>
                <w:tcPr>
                  <w:tcW w:w="2505" w:type="dxa"/>
                  <w:vAlign w:val="center"/>
                </w:tcPr>
                <w:p>
                  <w:pPr>
                    <w:widowControl/>
                    <w:jc w:val="center"/>
                    <w:rPr>
                      <w:rFonts w:ascii="Times New Roman"/>
                      <w:bCs/>
                      <w:color w:val="auto"/>
                      <w:sz w:val="21"/>
                      <w:szCs w:val="21"/>
                    </w:rPr>
                  </w:pPr>
                  <w:r>
                    <w:rPr>
                      <w:rFonts w:hint="eastAsia" w:ascii="Times New Roman"/>
                      <w:bCs/>
                      <w:color w:val="auto"/>
                      <w:sz w:val="21"/>
                      <w:szCs w:val="21"/>
                    </w:rPr>
                    <w:t>4m</w:t>
                  </w:r>
                  <w:r>
                    <w:rPr>
                      <w:rFonts w:hint="eastAsia" w:ascii="Times New Roman"/>
                      <w:bCs/>
                      <w:color w:val="auto"/>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050" w:type="dxa"/>
                  <w:vAlign w:val="center"/>
                </w:tcPr>
                <w:p>
                  <w:pPr>
                    <w:widowControl/>
                    <w:jc w:val="center"/>
                    <w:rPr>
                      <w:rFonts w:ascii="Times New Roman"/>
                      <w:color w:val="auto"/>
                      <w:sz w:val="21"/>
                      <w:szCs w:val="21"/>
                    </w:rPr>
                  </w:pPr>
                  <w:r>
                    <w:rPr>
                      <w:rFonts w:hint="eastAsia" w:ascii="Times New Roman"/>
                      <w:color w:val="auto"/>
                      <w:sz w:val="21"/>
                      <w:szCs w:val="21"/>
                    </w:rPr>
                    <w:t>油气回收系统</w:t>
                  </w:r>
                </w:p>
              </w:tc>
              <w:tc>
                <w:tcPr>
                  <w:tcW w:w="2050" w:type="dxa"/>
                  <w:vAlign w:val="center"/>
                </w:tcPr>
                <w:p>
                  <w:pPr>
                    <w:widowControl/>
                    <w:jc w:val="center"/>
                    <w:rPr>
                      <w:rFonts w:ascii="Times New Roman"/>
                      <w:color w:val="auto"/>
                      <w:sz w:val="21"/>
                      <w:szCs w:val="21"/>
                    </w:rPr>
                  </w:pPr>
                  <w:r>
                    <w:rPr>
                      <w:rFonts w:hint="eastAsia" w:ascii="Times New Roman"/>
                      <w:color w:val="auto"/>
                      <w:sz w:val="21"/>
                      <w:szCs w:val="21"/>
                    </w:rPr>
                    <w:t>1套</w:t>
                  </w:r>
                </w:p>
              </w:tc>
              <w:tc>
                <w:tcPr>
                  <w:tcW w:w="2505" w:type="dxa"/>
                  <w:vAlign w:val="center"/>
                </w:tcPr>
                <w:p>
                  <w:pPr>
                    <w:widowControl/>
                    <w:jc w:val="center"/>
                    <w:rPr>
                      <w:rFonts w:ascii="Times New Roman"/>
                      <w:bCs/>
                      <w:color w:val="auto"/>
                      <w:sz w:val="21"/>
                      <w:szCs w:val="21"/>
                    </w:rPr>
                  </w:pPr>
                  <w:r>
                    <w:rPr>
                      <w:rFonts w:ascii="Times New Roman"/>
                      <w:color w:val="auto"/>
                      <w:sz w:val="21"/>
                      <w:szCs w:val="21"/>
                    </w:rPr>
                    <w:t>60m</w:t>
                  </w:r>
                  <w:r>
                    <w:rPr>
                      <w:rFonts w:ascii="Times New Roman"/>
                      <w:color w:val="auto"/>
                      <w:sz w:val="21"/>
                      <w:szCs w:val="21"/>
                      <w:vertAlign w:val="superscript"/>
                    </w:rPr>
                    <w:t>3</w:t>
                  </w:r>
                  <w:r>
                    <w:rPr>
                      <w:rFonts w:ascii="Times New Roman"/>
                      <w:color w:val="auto"/>
                      <w:sz w:val="21"/>
                      <w:szCs w:val="21"/>
                    </w:rPr>
                    <w:t>/h的油气回收装置</w:t>
                  </w:r>
                  <w:r>
                    <w:rPr>
                      <w:rFonts w:ascii="Times New Roman"/>
                      <w:snapToGrid w:val="0"/>
                      <w:color w:val="auto"/>
                      <w:sz w:val="21"/>
                      <w:szCs w:val="21"/>
                    </w:rPr>
                    <w:t>，回收效率为95%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050" w:type="dxa"/>
                  <w:vAlign w:val="center"/>
                </w:tcPr>
                <w:p>
                  <w:pPr>
                    <w:widowControl/>
                    <w:jc w:val="center"/>
                    <w:rPr>
                      <w:rFonts w:hint="eastAsia" w:ascii="Times New Roman" w:eastAsia="宋体"/>
                      <w:color w:val="auto"/>
                      <w:sz w:val="21"/>
                      <w:szCs w:val="21"/>
                      <w:lang w:val="en-US" w:eastAsia="zh-CN"/>
                    </w:rPr>
                  </w:pPr>
                  <w:r>
                    <w:rPr>
                      <w:rFonts w:hint="eastAsia" w:ascii="Times New Roman"/>
                      <w:color w:val="auto"/>
                      <w:sz w:val="21"/>
                      <w:szCs w:val="21"/>
                      <w:lang w:val="en-US" w:eastAsia="zh-CN"/>
                    </w:rPr>
                    <w:t>危废暂存间</w:t>
                  </w:r>
                </w:p>
              </w:tc>
              <w:tc>
                <w:tcPr>
                  <w:tcW w:w="2050" w:type="dxa"/>
                  <w:vAlign w:val="center"/>
                </w:tcPr>
                <w:p>
                  <w:pPr>
                    <w:widowControl/>
                    <w:jc w:val="center"/>
                    <w:rPr>
                      <w:rFonts w:hint="eastAsia" w:ascii="Times New Roman"/>
                      <w:color w:val="auto"/>
                      <w:sz w:val="21"/>
                      <w:szCs w:val="21"/>
                    </w:rPr>
                  </w:pPr>
                  <w:r>
                    <w:rPr>
                      <w:rFonts w:hint="eastAsia" w:ascii="Times New Roman"/>
                      <w:color w:val="auto"/>
                      <w:sz w:val="21"/>
                      <w:szCs w:val="21"/>
                    </w:rPr>
                    <w:t>1个</w:t>
                  </w:r>
                </w:p>
              </w:tc>
              <w:tc>
                <w:tcPr>
                  <w:tcW w:w="2505" w:type="dxa"/>
                  <w:vAlign w:val="center"/>
                </w:tcPr>
                <w:p>
                  <w:pPr>
                    <w:widowControl/>
                    <w:jc w:val="center"/>
                    <w:rPr>
                      <w:rFonts w:ascii="Times New Roman"/>
                      <w:color w:val="auto"/>
                      <w:sz w:val="21"/>
                      <w:szCs w:val="21"/>
                    </w:rPr>
                  </w:pPr>
                  <w:r>
                    <w:rPr>
                      <w:rFonts w:hint="eastAsia" w:ascii="Times New Roman"/>
                      <w:bCs/>
                      <w:color w:val="auto"/>
                      <w:sz w:val="21"/>
                      <w:szCs w:val="21"/>
                      <w:lang w:val="en-US" w:eastAsia="zh-CN"/>
                    </w:rPr>
                    <w:t>5</w:t>
                  </w:r>
                  <w:r>
                    <w:rPr>
                      <w:rFonts w:hint="eastAsia" w:ascii="Times New Roman"/>
                      <w:bCs/>
                      <w:color w:val="auto"/>
                      <w:sz w:val="21"/>
                      <w:szCs w:val="21"/>
                    </w:rPr>
                    <w:t>m</w:t>
                  </w:r>
                  <w:r>
                    <w:rPr>
                      <w:rFonts w:hint="eastAsia" w:ascii="Times New Roman"/>
                      <w:bCs/>
                      <w:color w:val="auto"/>
                      <w:sz w:val="21"/>
                      <w:szCs w:val="21"/>
                      <w:vertAlign w:val="superscript"/>
                    </w:rPr>
                    <w:t>3</w:t>
                  </w:r>
                </w:p>
              </w:tc>
            </w:tr>
          </w:tbl>
          <w:p>
            <w:pPr>
              <w:pStyle w:val="34"/>
              <w:ind w:firstLine="480"/>
              <w:jc w:val="both"/>
              <w:rPr>
                <w:rFonts w:ascii="Times New Roman" w:hAnsi="Times New Roman"/>
                <w:b/>
                <w:bCs/>
                <w:color w:val="auto"/>
                <w:szCs w:val="24"/>
              </w:rPr>
            </w:pPr>
            <w:r>
              <w:rPr>
                <w:rFonts w:hint="eastAsia" w:ascii="Times New Roman" w:hAnsi="Times New Roman"/>
                <w:b/>
                <w:bCs/>
                <w:color w:val="auto"/>
                <w:szCs w:val="24"/>
                <w:lang w:val="en-US" w:eastAsia="zh-CN"/>
              </w:rPr>
              <w:t>3</w:t>
            </w:r>
            <w:r>
              <w:rPr>
                <w:rFonts w:hint="eastAsia" w:ascii="Times New Roman" w:hAnsi="Times New Roman"/>
                <w:b/>
                <w:bCs/>
                <w:color w:val="auto"/>
                <w:szCs w:val="24"/>
              </w:rPr>
              <w:t>、本项目验收范围概括</w:t>
            </w:r>
          </w:p>
          <w:p>
            <w:pPr>
              <w:widowControl w:val="0"/>
              <w:spacing w:line="360" w:lineRule="auto"/>
              <w:ind w:firstLine="470" w:firstLineChars="196"/>
              <w:jc w:val="both"/>
              <w:rPr>
                <w:rFonts w:hint="eastAsia" w:ascii="Times New Roman" w:hAnsi="Times New Roman" w:cs="Times New Roman"/>
                <w:color w:val="auto"/>
                <w:szCs w:val="24"/>
                <w:lang w:val="en-US" w:eastAsia="zh-CN"/>
              </w:rPr>
            </w:pPr>
            <w:r>
              <w:rPr>
                <w:rFonts w:hint="eastAsia" w:ascii="Times New Roman" w:hAnsi="Times New Roman"/>
                <w:color w:val="auto"/>
                <w:szCs w:val="24"/>
                <w:lang w:eastAsia="zh-CN"/>
              </w:rPr>
              <w:t>本项目已于</w:t>
            </w:r>
            <w:r>
              <w:rPr>
                <w:rFonts w:hint="eastAsia" w:ascii="Times New Roman" w:hAnsi="Times New Roman"/>
                <w:color w:val="auto"/>
                <w:szCs w:val="24"/>
                <w:lang w:val="en-US" w:eastAsia="zh-CN"/>
              </w:rPr>
              <w:t>2019年2月编制了</w:t>
            </w:r>
            <w:r>
              <w:rPr>
                <w:rFonts w:hint="eastAsia" w:ascii="Times New Roman" w:hAnsi="Times New Roman" w:cs="Times New Roman"/>
                <w:color w:val="auto"/>
                <w:szCs w:val="24"/>
                <w:lang w:val="pt-BR" w:eastAsia="zh-CN"/>
              </w:rPr>
              <w:t>《贵阳花溪养牛壹号加油加气站技改项目环境影响报告表》，并于</w:t>
            </w:r>
            <w:r>
              <w:rPr>
                <w:rFonts w:hint="eastAsia" w:ascii="Times New Roman" w:hAnsi="Times New Roman" w:cs="Times New Roman"/>
                <w:color w:val="auto"/>
                <w:szCs w:val="24"/>
                <w:lang w:val="en-US" w:eastAsia="zh-CN"/>
              </w:rPr>
              <w:t>2019年4月9日</w:t>
            </w:r>
            <w:r>
              <w:rPr>
                <w:rFonts w:hint="eastAsia" w:ascii="Times New Roman" w:hAnsi="Times New Roman" w:cs="Times New Roman"/>
                <w:color w:val="auto"/>
                <w:szCs w:val="24"/>
                <w:lang w:val="pt-BR" w:eastAsia="zh-CN"/>
              </w:rPr>
              <w:t>取得批复，批复文号为筑环花表〔2019〕3号。该项目于</w:t>
            </w:r>
            <w:r>
              <w:rPr>
                <w:rFonts w:hint="eastAsia" w:ascii="Times New Roman" w:hAnsi="Times New Roman" w:cs="Times New Roman"/>
                <w:color w:val="auto"/>
                <w:szCs w:val="24"/>
                <w:lang w:val="en-US" w:eastAsia="zh-CN"/>
              </w:rPr>
              <w:t>2019年5月开工建设，2019年7月建成投入试运行。</w:t>
            </w:r>
            <w:r>
              <w:rPr>
                <w:rFonts w:hint="eastAsia" w:ascii="Times New Roman" w:hAnsi="Times New Roman" w:cs="Times New Roman"/>
                <w:color w:val="auto"/>
                <w:szCs w:val="24"/>
                <w:lang w:val="en-US" w:eastAsia="zh-CN"/>
              </w:rPr>
              <w:t>项目建设单位于2020年5月30日已在全国排污许可证管理信息平台上申请取得由贵阳市生态环境局核发的排污许可证，排污许可证编号为：91520111MA6JAYC41Q001U，详见附件9。</w:t>
            </w:r>
          </w:p>
          <w:p>
            <w:pPr>
              <w:widowControl w:val="0"/>
              <w:spacing w:line="360" w:lineRule="auto"/>
              <w:ind w:firstLine="470" w:firstLineChars="196"/>
              <w:jc w:val="both"/>
              <w:rPr>
                <w:rFonts w:hint="eastAsia" w:ascii="Times New Roman" w:hAnsi="Times New Roman"/>
                <w:color w:val="auto"/>
                <w:szCs w:val="24"/>
                <w:lang w:eastAsia="zh-CN"/>
              </w:rPr>
            </w:pPr>
            <w:r>
              <w:rPr>
                <w:rFonts w:hint="eastAsia" w:ascii="Times New Roman" w:hAnsi="Times New Roman"/>
                <w:color w:val="auto"/>
                <w:szCs w:val="24"/>
                <w:lang w:eastAsia="zh-CN"/>
              </w:rPr>
              <w:t>本项目</w:t>
            </w:r>
            <w:r>
              <w:rPr>
                <w:rFonts w:hint="eastAsia" w:ascii="Times New Roman" w:hAnsi="Times New Roman"/>
                <w:color w:val="auto"/>
                <w:szCs w:val="24"/>
              </w:rPr>
              <w:t>位于</w:t>
            </w:r>
            <w:r>
              <w:rPr>
                <w:rFonts w:hint="eastAsia" w:ascii="Times New Roman" w:hAnsi="Times New Roman"/>
                <w:color w:val="auto"/>
                <w:szCs w:val="24"/>
                <w:lang w:eastAsia="zh-CN"/>
              </w:rPr>
              <w:t>贵州省</w:t>
            </w:r>
            <w:r>
              <w:rPr>
                <w:rFonts w:hint="eastAsia" w:ascii="Times New Roman" w:hAnsi="Times New Roman"/>
                <w:color w:val="auto"/>
                <w:szCs w:val="24"/>
              </w:rPr>
              <w:t>贵阳市花溪</w:t>
            </w:r>
            <w:r>
              <w:rPr>
                <w:rFonts w:hint="eastAsia" w:ascii="Times New Roman" w:hAnsi="Times New Roman"/>
                <w:color w:val="auto"/>
                <w:szCs w:val="24"/>
                <w:lang w:eastAsia="zh-CN"/>
              </w:rPr>
              <w:t>区溪</w:t>
            </w:r>
            <w:r>
              <w:rPr>
                <w:rFonts w:hint="eastAsia" w:ascii="Times New Roman" w:hAnsi="Times New Roman"/>
                <w:color w:val="auto"/>
                <w:szCs w:val="24"/>
              </w:rPr>
              <w:t>北</w:t>
            </w:r>
            <w:r>
              <w:rPr>
                <w:rFonts w:hint="eastAsia" w:ascii="Times New Roman" w:hAnsi="Times New Roman"/>
                <w:color w:val="auto"/>
                <w:szCs w:val="24"/>
                <w:lang w:eastAsia="zh-CN"/>
              </w:rPr>
              <w:t>社区</w:t>
            </w:r>
            <w:r>
              <w:rPr>
                <w:rFonts w:hint="eastAsia" w:ascii="Times New Roman" w:hAnsi="Times New Roman"/>
                <w:color w:val="auto"/>
                <w:szCs w:val="24"/>
              </w:rPr>
              <w:t>养牛村</w:t>
            </w:r>
            <w:r>
              <w:rPr>
                <w:rFonts w:hint="eastAsia" w:ascii="Times New Roman" w:hAnsi="Times New Roman"/>
                <w:color w:val="auto"/>
                <w:szCs w:val="24"/>
                <w:lang w:eastAsia="zh-CN"/>
              </w:rPr>
              <w:t>、甲秀南路东侧，未新增用地，</w:t>
            </w:r>
            <w:r>
              <w:rPr>
                <w:rFonts w:hint="eastAsia" w:ascii="Times New Roman" w:hAnsi="Times New Roman"/>
                <w:color w:val="auto"/>
                <w:szCs w:val="24"/>
              </w:rPr>
              <w:t>总投资</w:t>
            </w:r>
            <w:r>
              <w:rPr>
                <w:rFonts w:hint="eastAsia" w:ascii="Times New Roman" w:hAnsi="Times New Roman"/>
                <w:color w:val="auto"/>
                <w:szCs w:val="24"/>
                <w:lang w:val="en-US" w:eastAsia="zh-CN"/>
              </w:rPr>
              <w:t>150</w:t>
            </w:r>
            <w:r>
              <w:rPr>
                <w:rFonts w:hint="eastAsia" w:ascii="Times New Roman" w:hAnsi="Times New Roman"/>
                <w:color w:val="auto"/>
                <w:szCs w:val="24"/>
              </w:rPr>
              <w:t>万元，环保投资</w:t>
            </w:r>
            <w:r>
              <w:rPr>
                <w:rFonts w:hint="eastAsia" w:ascii="Times New Roman" w:hAnsi="Times New Roman"/>
                <w:color w:val="auto"/>
                <w:szCs w:val="24"/>
                <w:lang w:val="en-US" w:eastAsia="zh-CN"/>
              </w:rPr>
              <w:t>30</w:t>
            </w:r>
            <w:r>
              <w:rPr>
                <w:rFonts w:hint="eastAsia" w:ascii="Times New Roman" w:hAnsi="Times New Roman"/>
                <w:color w:val="auto"/>
                <w:szCs w:val="24"/>
              </w:rPr>
              <w:t>万元，占总投资的</w:t>
            </w:r>
            <w:r>
              <w:rPr>
                <w:rFonts w:hint="eastAsia" w:ascii="Times New Roman" w:hAnsi="Times New Roman"/>
                <w:color w:val="auto"/>
                <w:szCs w:val="24"/>
                <w:lang w:val="en-US" w:eastAsia="zh-CN"/>
              </w:rPr>
              <w:t>20</w:t>
            </w:r>
            <w:r>
              <w:rPr>
                <w:rFonts w:hint="eastAsia" w:ascii="Times New Roman" w:hAnsi="Times New Roman"/>
                <w:color w:val="auto"/>
                <w:szCs w:val="24"/>
              </w:rPr>
              <w:t>%。</w:t>
            </w:r>
            <w:r>
              <w:rPr>
                <w:rFonts w:hint="eastAsia" w:ascii="Times New Roman" w:hAnsi="Times New Roman"/>
                <w:color w:val="auto"/>
                <w:szCs w:val="24"/>
                <w:lang w:eastAsia="zh-CN"/>
              </w:rPr>
              <w:t>新增</w:t>
            </w:r>
            <w:r>
              <w:rPr>
                <w:rFonts w:hint="eastAsia" w:ascii="Times New Roman" w:hAnsi="Times New Roman"/>
                <w:color w:val="auto"/>
                <w:szCs w:val="24"/>
              </w:rPr>
              <w:t>年销售汽</w:t>
            </w:r>
            <w:r>
              <w:rPr>
                <w:rFonts w:hint="eastAsia" w:ascii="Times New Roman" w:hAnsi="Times New Roman"/>
                <w:color w:val="auto"/>
                <w:szCs w:val="24"/>
                <w:lang w:eastAsia="zh-CN"/>
              </w:rPr>
              <w:t>油</w:t>
            </w:r>
            <w:r>
              <w:rPr>
                <w:rFonts w:hint="eastAsia" w:ascii="Times New Roman" w:hAnsi="Times New Roman"/>
                <w:color w:val="auto"/>
                <w:szCs w:val="24"/>
                <w:lang w:val="en-US" w:eastAsia="zh-CN"/>
              </w:rPr>
              <w:t>1</w:t>
            </w:r>
            <w:r>
              <w:rPr>
                <w:rFonts w:hint="eastAsia" w:ascii="Times New Roman" w:hAnsi="Times New Roman"/>
                <w:color w:val="auto"/>
                <w:szCs w:val="24"/>
              </w:rPr>
              <w:t>000t、柴油</w:t>
            </w:r>
            <w:r>
              <w:rPr>
                <w:rFonts w:hint="eastAsia" w:ascii="Times New Roman" w:hAnsi="Times New Roman"/>
                <w:color w:val="auto"/>
                <w:szCs w:val="24"/>
                <w:lang w:val="en-US" w:eastAsia="zh-CN"/>
              </w:rPr>
              <w:t>5</w:t>
            </w:r>
            <w:r>
              <w:rPr>
                <w:rFonts w:hint="eastAsia" w:ascii="Times New Roman" w:hAnsi="Times New Roman"/>
                <w:color w:val="auto"/>
                <w:szCs w:val="24"/>
              </w:rPr>
              <w:t>00t</w:t>
            </w:r>
            <w:r>
              <w:rPr>
                <w:rFonts w:hint="eastAsia" w:ascii="Times New Roman" w:hAnsi="Times New Roman"/>
                <w:color w:val="auto"/>
                <w:szCs w:val="24"/>
                <w:lang w:eastAsia="zh-CN"/>
              </w:rPr>
              <w:t>、甲醇</w:t>
            </w:r>
            <w:r>
              <w:rPr>
                <w:rFonts w:hint="eastAsia" w:ascii="Times New Roman" w:hAnsi="Times New Roman"/>
                <w:color w:val="auto"/>
                <w:szCs w:val="24"/>
                <w:lang w:val="en-US" w:eastAsia="zh-CN"/>
              </w:rPr>
              <w:t>1500t</w:t>
            </w:r>
            <w:r>
              <w:rPr>
                <w:rFonts w:hint="eastAsia" w:ascii="Times New Roman" w:hAnsi="Times New Roman"/>
                <w:color w:val="auto"/>
                <w:szCs w:val="24"/>
                <w:lang w:eastAsia="zh-CN"/>
              </w:rPr>
              <w:t>。</w:t>
            </w:r>
            <w:r>
              <w:rPr>
                <w:rFonts w:ascii="Times New Roman"/>
                <w:color w:val="auto"/>
                <w:sz w:val="24"/>
                <w:szCs w:val="24"/>
              </w:rPr>
              <w:t>本项目改造后有30m</w:t>
            </w:r>
            <w:r>
              <w:rPr>
                <w:rFonts w:ascii="Times New Roman"/>
                <w:color w:val="auto"/>
                <w:sz w:val="24"/>
                <w:szCs w:val="24"/>
                <w:vertAlign w:val="superscript"/>
              </w:rPr>
              <w:t>3</w:t>
            </w:r>
            <w:r>
              <w:rPr>
                <w:rFonts w:ascii="Times New Roman"/>
                <w:color w:val="auto"/>
                <w:sz w:val="24"/>
                <w:szCs w:val="24"/>
              </w:rPr>
              <w:t>汽油罐3个</w:t>
            </w:r>
            <w:r>
              <w:rPr>
                <w:rFonts w:hint="eastAsia" w:ascii="Times New Roman"/>
                <w:color w:val="auto"/>
                <w:sz w:val="24"/>
                <w:szCs w:val="24"/>
              </w:rPr>
              <w:t>（原有2个30m</w:t>
            </w:r>
            <w:r>
              <w:rPr>
                <w:rFonts w:hint="eastAsia" w:ascii="Times New Roman"/>
                <w:color w:val="auto"/>
                <w:sz w:val="24"/>
                <w:szCs w:val="24"/>
                <w:vertAlign w:val="superscript"/>
              </w:rPr>
              <w:t>3</w:t>
            </w:r>
            <w:r>
              <w:rPr>
                <w:rFonts w:ascii="Times New Roman"/>
                <w:color w:val="auto"/>
                <w:sz w:val="24"/>
                <w:szCs w:val="24"/>
              </w:rPr>
              <w:t>汽油罐</w:t>
            </w:r>
            <w:r>
              <w:rPr>
                <w:rFonts w:hint="eastAsia" w:ascii="Times New Roman"/>
                <w:color w:val="auto"/>
                <w:sz w:val="24"/>
                <w:szCs w:val="24"/>
              </w:rPr>
              <w:t>92#，95#各一个，新增一个30m</w:t>
            </w:r>
            <w:r>
              <w:rPr>
                <w:rFonts w:hint="eastAsia" w:ascii="Times New Roman"/>
                <w:color w:val="auto"/>
                <w:sz w:val="24"/>
                <w:szCs w:val="24"/>
                <w:vertAlign w:val="superscript"/>
              </w:rPr>
              <w:t>3</w:t>
            </w:r>
            <w:r>
              <w:rPr>
                <w:rFonts w:hint="eastAsia" w:ascii="Times New Roman"/>
                <w:color w:val="auto"/>
                <w:sz w:val="24"/>
                <w:szCs w:val="24"/>
              </w:rPr>
              <w:t>92#汽油罐1个）</w:t>
            </w:r>
            <w:r>
              <w:rPr>
                <w:rFonts w:ascii="Times New Roman"/>
                <w:color w:val="auto"/>
                <w:sz w:val="24"/>
                <w:szCs w:val="24"/>
              </w:rPr>
              <w:t>，10m</w:t>
            </w:r>
            <w:r>
              <w:rPr>
                <w:rFonts w:ascii="Times New Roman"/>
                <w:color w:val="auto"/>
                <w:sz w:val="24"/>
                <w:szCs w:val="24"/>
                <w:vertAlign w:val="superscript"/>
              </w:rPr>
              <w:t>3</w:t>
            </w:r>
            <w:r>
              <w:rPr>
                <w:rFonts w:ascii="Times New Roman"/>
                <w:color w:val="auto"/>
                <w:sz w:val="24"/>
                <w:szCs w:val="24"/>
              </w:rPr>
              <w:t>汽油罐1个</w:t>
            </w:r>
            <w:r>
              <w:rPr>
                <w:rFonts w:hint="eastAsia" w:ascii="Times New Roman"/>
                <w:color w:val="auto"/>
                <w:sz w:val="24"/>
                <w:szCs w:val="24"/>
              </w:rPr>
              <w:t>（原有甲醇罐改为92#汽油罐）</w:t>
            </w:r>
            <w:r>
              <w:rPr>
                <w:rFonts w:ascii="Times New Roman"/>
                <w:color w:val="auto"/>
                <w:sz w:val="24"/>
                <w:szCs w:val="24"/>
              </w:rPr>
              <w:t>，30m</w:t>
            </w:r>
            <w:r>
              <w:rPr>
                <w:rFonts w:ascii="Times New Roman"/>
                <w:color w:val="auto"/>
                <w:sz w:val="24"/>
                <w:szCs w:val="24"/>
                <w:vertAlign w:val="superscript"/>
              </w:rPr>
              <w:t>3</w:t>
            </w:r>
            <w:r>
              <w:rPr>
                <w:rFonts w:ascii="Times New Roman"/>
                <w:color w:val="auto"/>
                <w:sz w:val="24"/>
                <w:szCs w:val="24"/>
              </w:rPr>
              <w:t>甲醇汽油储罐1个</w:t>
            </w:r>
            <w:r>
              <w:rPr>
                <w:rFonts w:hint="eastAsia" w:ascii="Times New Roman"/>
                <w:color w:val="auto"/>
                <w:sz w:val="24"/>
                <w:szCs w:val="24"/>
              </w:rPr>
              <w:t>（新增）</w:t>
            </w:r>
            <w:r>
              <w:rPr>
                <w:rFonts w:ascii="Times New Roman"/>
                <w:color w:val="auto"/>
                <w:sz w:val="24"/>
                <w:szCs w:val="24"/>
              </w:rPr>
              <w:t>，30m</w:t>
            </w:r>
            <w:r>
              <w:rPr>
                <w:rFonts w:ascii="Times New Roman"/>
                <w:color w:val="auto"/>
                <w:sz w:val="24"/>
                <w:szCs w:val="24"/>
                <w:vertAlign w:val="superscript"/>
              </w:rPr>
              <w:t>3</w:t>
            </w:r>
            <w:r>
              <w:rPr>
                <w:rFonts w:ascii="Times New Roman"/>
                <w:color w:val="auto"/>
                <w:sz w:val="24"/>
                <w:szCs w:val="24"/>
              </w:rPr>
              <w:t>柴油储罐1个</w:t>
            </w:r>
            <w:r>
              <w:rPr>
                <w:rFonts w:hint="eastAsia" w:ascii="Times New Roman"/>
                <w:color w:val="auto"/>
                <w:sz w:val="24"/>
                <w:szCs w:val="24"/>
              </w:rPr>
              <w:t>（原有）</w:t>
            </w:r>
            <w:r>
              <w:rPr>
                <w:rFonts w:ascii="Times New Roman"/>
                <w:color w:val="auto"/>
                <w:sz w:val="24"/>
                <w:szCs w:val="24"/>
              </w:rPr>
              <w:t>，总罐容160立方米（均为SF双层油罐），折合汽油容积145立方米，共有9台潜油泵加油机</w:t>
            </w:r>
            <w:r>
              <w:rPr>
                <w:rFonts w:hint="eastAsia" w:ascii="Times New Roman"/>
                <w:color w:val="auto"/>
                <w:sz w:val="24"/>
                <w:szCs w:val="24"/>
              </w:rPr>
              <w:t>（新增两台甲醇双枪潜油泵加油机，一台92#汽油四枪潜油泵加油机）</w:t>
            </w:r>
            <w:r>
              <w:rPr>
                <w:rFonts w:ascii="Times New Roman"/>
                <w:color w:val="auto"/>
                <w:sz w:val="24"/>
                <w:szCs w:val="24"/>
              </w:rPr>
              <w:t>，新设油罐重新设置油气回收系统，为二级加油站。</w:t>
            </w:r>
            <w:r>
              <w:rPr>
                <w:rFonts w:hint="eastAsia" w:ascii="Times New Roman" w:hAnsi="Times New Roman"/>
                <w:color w:val="auto"/>
                <w:szCs w:val="24"/>
                <w:lang w:eastAsia="zh-CN"/>
              </w:rPr>
              <w:t>本项目产排污情况如下：</w:t>
            </w:r>
          </w:p>
          <w:p>
            <w:pPr>
              <w:widowControl/>
              <w:ind w:firstLine="480" w:firstLineChars="200"/>
              <w:jc w:val="left"/>
              <w:rPr>
                <w:rFonts w:ascii="Times New Roman" w:hAnsi="Times New Roman" w:cs="Times New Roman"/>
                <w:color w:val="auto"/>
                <w:szCs w:val="24"/>
                <w:lang w:val="pt-BR"/>
              </w:rPr>
            </w:pPr>
            <w:r>
              <w:rPr>
                <w:rFonts w:ascii="Times New Roman" w:hAnsi="Times New Roman" w:cs="Times New Roman"/>
                <w:color w:val="auto"/>
                <w:szCs w:val="24"/>
                <w:lang w:val="pt-BR"/>
              </w:rPr>
              <w:t>（</w:t>
            </w:r>
            <w:r>
              <w:rPr>
                <w:rFonts w:ascii="Times New Roman" w:hAnsi="Times New Roman" w:cs="Times New Roman"/>
                <w:color w:val="auto"/>
                <w:szCs w:val="24"/>
              </w:rPr>
              <w:t>1</w:t>
            </w:r>
            <w:r>
              <w:rPr>
                <w:rFonts w:ascii="Times New Roman" w:hAnsi="Times New Roman" w:cs="Times New Roman"/>
                <w:color w:val="auto"/>
                <w:szCs w:val="24"/>
                <w:lang w:val="pt-BR"/>
              </w:rPr>
              <w:t>）废气</w:t>
            </w:r>
          </w:p>
          <w:p>
            <w:pPr>
              <w:widowControl/>
              <w:ind w:firstLine="480" w:firstLineChars="200"/>
              <w:jc w:val="left"/>
              <w:rPr>
                <w:rFonts w:ascii="Times New Roman" w:hAnsi="Times New Roman" w:cs="Times New Roman"/>
                <w:color w:val="auto"/>
                <w:szCs w:val="24"/>
                <w:lang w:val="pt-BR"/>
              </w:rPr>
            </w:pPr>
            <w:r>
              <w:rPr>
                <w:rFonts w:hint="eastAsia" w:ascii="Times New Roman" w:hAnsi="Times New Roman" w:cs="Times New Roman"/>
                <w:color w:val="auto"/>
                <w:szCs w:val="24"/>
                <w:lang w:val="en-US" w:eastAsia="zh-CN"/>
              </w:rPr>
              <w:t>1）</w:t>
            </w:r>
            <w:r>
              <w:rPr>
                <w:rFonts w:hint="eastAsia" w:ascii="Times New Roman" w:hAnsi="Times New Roman" w:cs="Times New Roman"/>
                <w:color w:val="auto"/>
                <w:szCs w:val="24"/>
                <w:lang w:val="pt-BR"/>
              </w:rPr>
              <w:t>环评</w:t>
            </w:r>
            <w:r>
              <w:rPr>
                <w:rFonts w:hint="eastAsia" w:ascii="Times New Roman" w:hAnsi="Times New Roman" w:cs="Times New Roman"/>
                <w:color w:val="auto"/>
                <w:szCs w:val="24"/>
                <w:lang w:val="pt-BR" w:eastAsia="zh-CN"/>
              </w:rPr>
              <w:t>情况</w:t>
            </w:r>
            <w:r>
              <w:rPr>
                <w:rFonts w:hint="eastAsia" w:ascii="Times New Roman" w:hAnsi="Times New Roman" w:cs="Times New Roman"/>
                <w:color w:val="auto"/>
                <w:szCs w:val="24"/>
                <w:lang w:val="pt-BR"/>
              </w:rPr>
              <w:t>：</w:t>
            </w:r>
          </w:p>
          <w:p>
            <w:pPr>
              <w:widowControl/>
              <w:ind w:firstLine="480" w:firstLineChars="200"/>
              <w:jc w:val="left"/>
              <w:rPr>
                <w:rFonts w:ascii="Times New Roman" w:hAnsi="Times New Roman" w:cs="Times New Roman"/>
                <w:color w:val="auto"/>
                <w:szCs w:val="24"/>
                <w:lang w:val="pt-BR"/>
              </w:rPr>
            </w:pPr>
            <w:r>
              <w:rPr>
                <w:rFonts w:hint="eastAsia" w:ascii="Times New Roman" w:hAnsi="Times New Roman" w:cs="Times New Roman"/>
                <w:color w:val="auto"/>
                <w:szCs w:val="24"/>
                <w:lang w:val="pt-BR"/>
              </w:rPr>
              <w:t>①</w:t>
            </w:r>
            <w:r>
              <w:rPr>
                <w:rFonts w:hint="eastAsia" w:ascii="Times New Roman" w:hAnsi="Times New Roman" w:cs="Times New Roman"/>
                <w:color w:val="auto"/>
                <w:szCs w:val="24"/>
                <w:lang w:val="pt-BR" w:eastAsia="zh-CN"/>
              </w:rPr>
              <w:t>汽车尾气</w:t>
            </w:r>
            <w:r>
              <w:rPr>
                <w:rFonts w:ascii="Times New Roman" w:hAnsi="Times New Roman" w:cs="Times New Roman"/>
                <w:color w:val="auto"/>
                <w:szCs w:val="24"/>
                <w:lang w:val="pt-BR"/>
              </w:rPr>
              <w:t>：</w:t>
            </w:r>
          </w:p>
          <w:p>
            <w:pPr>
              <w:widowControl/>
              <w:ind w:firstLine="480" w:firstLineChars="200"/>
              <w:jc w:val="both"/>
              <w:rPr>
                <w:rFonts w:hint="eastAsia" w:ascii="Times New Roman"/>
                <w:iCs/>
                <w:color w:val="auto"/>
                <w:sz w:val="24"/>
              </w:rPr>
            </w:pPr>
            <w:r>
              <w:rPr>
                <w:rFonts w:hint="eastAsia" w:ascii="Times New Roman"/>
                <w:iCs/>
                <w:color w:val="auto"/>
                <w:sz w:val="24"/>
                <w:lang w:eastAsia="zh-CN"/>
              </w:rPr>
              <w:t>本项目</w:t>
            </w:r>
            <w:r>
              <w:rPr>
                <w:rFonts w:hint="eastAsia" w:ascii="Times New Roman"/>
                <w:iCs/>
                <w:color w:val="auto"/>
                <w:sz w:val="24"/>
              </w:rPr>
              <w:t>运营期</w:t>
            </w:r>
            <w:r>
              <w:rPr>
                <w:rFonts w:hint="eastAsia" w:ascii="Times New Roman"/>
                <w:iCs/>
                <w:color w:val="auto"/>
                <w:sz w:val="24"/>
                <w:lang w:eastAsia="zh-CN"/>
              </w:rPr>
              <w:t>间</w:t>
            </w:r>
            <w:r>
              <w:rPr>
                <w:rFonts w:hint="eastAsia" w:ascii="Times New Roman"/>
                <w:iCs/>
                <w:color w:val="auto"/>
                <w:sz w:val="24"/>
              </w:rPr>
              <w:t>，汽车进出加油站会排放一定量的尾气，尾气中含有CO、NOx等有害成份，根据全国性的相关专项调查，一般离高速公路路肩10~20m空气中的NOx、CO的浓度均低于标准极限值，且进出加油站的汽车流量和汽车的速度远小于公路上的车流通量和速度，尾气的排放量相对较少，因此，本项目加油站汽车尾气对周边的影响不大。本项目加油车辆进出排放的汽车尾气，由于车辆在站内行程较短，排放量较小且</w:t>
            </w:r>
            <w:r>
              <w:rPr>
                <w:rFonts w:ascii="Times New Roman"/>
                <w:color w:val="auto"/>
                <w:sz w:val="24"/>
                <w:szCs w:val="24"/>
              </w:rPr>
              <w:t>站内四周布置了绿化带空间开阔，汽车尾气容易扩散</w:t>
            </w:r>
            <w:r>
              <w:rPr>
                <w:rFonts w:hint="eastAsia" w:ascii="Times New Roman"/>
                <w:iCs/>
                <w:color w:val="auto"/>
                <w:sz w:val="24"/>
              </w:rPr>
              <w:t>。目前汽车基本均安装了尾气净化设施，则本项目进出站汽车尾气对区域环境空气质量和周围敏感点影响较小。</w:t>
            </w:r>
          </w:p>
          <w:p>
            <w:pPr>
              <w:widowControl/>
              <w:ind w:firstLine="480" w:firstLineChars="200"/>
              <w:jc w:val="both"/>
              <w:rPr>
                <w:rFonts w:ascii="Times New Roman" w:hAnsi="Times New Roman" w:cs="Times New Roman"/>
                <w:color w:val="auto"/>
                <w:szCs w:val="24"/>
                <w:lang w:val="pt-BR"/>
              </w:rPr>
            </w:pPr>
            <w:r>
              <w:rPr>
                <w:rFonts w:hint="eastAsia" w:ascii="Times New Roman" w:hAnsi="Times New Roman" w:cs="Times New Roman"/>
                <w:color w:val="auto"/>
                <w:szCs w:val="24"/>
                <w:lang w:val="pt-BR"/>
              </w:rPr>
              <w:t>②</w:t>
            </w:r>
            <w:r>
              <w:rPr>
                <w:rFonts w:hint="eastAsia" w:ascii="Times New Roman" w:hAnsi="Times New Roman" w:cs="Times New Roman"/>
                <w:color w:val="auto"/>
                <w:szCs w:val="24"/>
                <w:lang w:val="pt-BR" w:eastAsia="zh-CN"/>
              </w:rPr>
              <w:t>甲醇气体及非甲烷总烃</w:t>
            </w:r>
            <w:r>
              <w:rPr>
                <w:rFonts w:ascii="Times New Roman" w:hAnsi="Times New Roman" w:cs="Times New Roman"/>
                <w:color w:val="auto"/>
                <w:szCs w:val="24"/>
                <w:lang w:val="pt-BR"/>
              </w:rPr>
              <w:t>：</w:t>
            </w:r>
          </w:p>
          <w:p>
            <w:pPr>
              <w:widowControl/>
              <w:ind w:firstLine="480" w:firstLineChars="200"/>
              <w:jc w:val="both"/>
              <w:rPr>
                <w:rFonts w:ascii="宋体" w:hAnsi="宋体"/>
                <w:color w:val="auto"/>
                <w:szCs w:val="24"/>
                <w:lang w:val="pt-BR"/>
              </w:rPr>
            </w:pPr>
            <w:r>
              <w:rPr>
                <w:rFonts w:hint="eastAsia" w:ascii="Times New Roman" w:hAnsi="Times New Roman" w:cs="Times New Roman"/>
                <w:color w:val="auto"/>
                <w:szCs w:val="24"/>
                <w:lang w:val="pt-BR" w:eastAsia="zh-CN"/>
              </w:rPr>
              <w:t>甲醇气体及非甲烷总烃</w:t>
            </w:r>
            <w:r>
              <w:rPr>
                <w:rFonts w:hint="default" w:ascii="Times New Roman" w:hAnsi="Times New Roman" w:cs="Times New Roman"/>
                <w:bCs/>
                <w:color w:val="auto"/>
                <w:sz w:val="24"/>
                <w:szCs w:val="24"/>
              </w:rPr>
              <w:t>无组织排放源主要包括</w:t>
            </w:r>
            <w:r>
              <w:rPr>
                <w:rFonts w:hint="eastAsia" w:ascii="Times New Roman" w:hAnsi="Times New Roman" w:cs="Times New Roman"/>
                <w:bCs/>
                <w:color w:val="auto"/>
                <w:sz w:val="24"/>
                <w:szCs w:val="24"/>
                <w:lang w:eastAsia="zh-CN"/>
              </w:rPr>
              <w:t>：</w:t>
            </w:r>
            <w:r>
              <w:rPr>
                <w:rFonts w:hint="default" w:ascii="Times New Roman" w:hAnsi="Times New Roman" w:cs="Times New Roman"/>
                <w:bCs/>
                <w:color w:val="auto"/>
                <w:sz w:val="24"/>
                <w:szCs w:val="24"/>
              </w:rPr>
              <w:t>储罐大、小呼吸损失、加油机作业损失及成品油跑冒滴漏等。</w:t>
            </w:r>
          </w:p>
          <w:p>
            <w:pPr>
              <w:widowControl w:val="0"/>
              <w:spacing w:line="360" w:lineRule="auto"/>
              <w:ind w:firstLine="480" w:firstLineChars="200"/>
              <w:jc w:val="both"/>
              <w:rPr>
                <w:rFonts w:hint="eastAsia" w:ascii="Times New Roman" w:hAnsi="Times New Roman" w:cs="Times New Roman"/>
                <w:color w:val="auto"/>
                <w:szCs w:val="24"/>
                <w:lang w:val="pt-BR"/>
              </w:rPr>
            </w:pPr>
            <w:r>
              <w:rPr>
                <w:rFonts w:hint="default" w:ascii="Times New Roman" w:hAnsi="Times New Roman" w:cs="Times New Roman"/>
                <w:color w:val="auto"/>
                <w:sz w:val="24"/>
              </w:rPr>
              <w:t>本项目采用加油站油气回收系统。加油站油气回收系统流程如下：加油站油气回收总体分为三次油气回收，一次油气回收主要是指加油站卸油时的油气回收，即油罐车向地下储油罐卸油过程时，与卸出的油等体积的油气被置换到油罐车内。在接卸汽油时务必要连接一次油气回收管。二次油气回收是指加油机给汽车加油时的油气回收，加油机发油时，通过油气回收真空泵做动力，把汽车油箱里的油气收集到地下储油罐内。三次油气回收即使用油气后处理装置进行油气回收，油气后处理装置是当汽油储油罐、输油管线系统内压力升高需排放时，对高浓度油气进行处理回收后再排放的装置。三次油气回收是在加油站，利用压缩冷凝和先进的膜分离技术，将油气变成液体汽油和高浓度的油气加以回收利用，同时分离释放出清洁的空气，保持加油站储油罐油气呼吸损失接近于零。以此稳定和控制油站地下储罐的油气压力，我们称为加油站膜式冷凝油气液化处理过程。一般油气回收装置油气去除率≥95%，油气的处理量为30～60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/h。本项目所配套的油气回收装置油气去除率为95%，油气处理量为60m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/h。</w:t>
            </w:r>
          </w:p>
          <w:p>
            <w:pPr>
              <w:widowControl/>
              <w:ind w:firstLine="480" w:firstLineChars="200"/>
              <w:jc w:val="both"/>
              <w:rPr>
                <w:rFonts w:hint="eastAsia" w:ascii="Times New Roman" w:hAnsi="Times New Roman" w:eastAsia="宋体" w:cs="Times New Roman"/>
                <w:color w:val="auto"/>
                <w:szCs w:val="24"/>
                <w:lang w:val="pt-BR" w:eastAsia="zh-CN"/>
              </w:rPr>
            </w:pPr>
            <w:r>
              <w:rPr>
                <w:rFonts w:hint="eastAsia" w:ascii="Times New Roman" w:hAnsi="Times New Roman" w:cs="Times New Roman"/>
                <w:color w:val="auto"/>
                <w:szCs w:val="24"/>
                <w:lang w:val="pt-BR" w:eastAsia="zh-CN"/>
              </w:rPr>
              <w:t>甲醇气体在采取以上措施后</w:t>
            </w:r>
            <w:r>
              <w:rPr>
                <w:rFonts w:hint="default" w:ascii="Times New Roman" w:hAnsi="Times New Roman" w:cs="Times New Roman"/>
                <w:color w:val="auto"/>
                <w:sz w:val="24"/>
              </w:rPr>
              <w:t>气体排放量约为0.372t/a，排放速率为0.0425kg/h</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经过扩散后周围浓度远小于2mg/m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，达到《工业企业挥发性有机物排放控制标准》（DB12/524-2014）其他行业厂界监控点浓度限制，对周围环境空气影响较小。</w:t>
            </w:r>
            <w:r>
              <w:rPr>
                <w:rFonts w:hint="eastAsia" w:ascii="Times New Roman" w:hAnsi="Times New Roman" w:cs="Times New Roman"/>
                <w:color w:val="auto"/>
                <w:sz w:val="24"/>
                <w:lang w:eastAsia="zh-CN"/>
              </w:rPr>
              <w:t>非甲烷总烃在采取以上措施后排放量为</w:t>
            </w:r>
            <w:r>
              <w:rPr>
                <w:rFonts w:hint="default" w:ascii="Times New Roman" w:hAnsi="Times New Roman" w:cs="Times New Roman"/>
                <w:color w:val="auto"/>
                <w:sz w:val="24"/>
              </w:rPr>
              <w:t>0.249t/a，排放速率为0.0284kg/h，排风口高度H为4m，排放浓度小于25g/m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满足《加油站大气污染物排放标准》（GB20952-2007）中要求，同时由于场地开阔，经过扩散后周围浓度远小于2mg/m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，达到《工业企业挥发性有机物排放控制标准》（DB12/524-2014）表5中VOCs最高允许排放浓度要求，对周围环境空气影响较小。</w:t>
            </w:r>
          </w:p>
          <w:p>
            <w:pPr>
              <w:widowControl/>
              <w:ind w:firstLine="480" w:firstLineChars="200"/>
              <w:jc w:val="both"/>
              <w:rPr>
                <w:rFonts w:ascii="宋体" w:hAnsi="宋体"/>
                <w:color w:val="auto"/>
                <w:szCs w:val="24"/>
                <w:lang w:val="pt-BR"/>
              </w:rPr>
            </w:pPr>
            <w:r>
              <w:rPr>
                <w:rFonts w:hint="eastAsia" w:ascii="Times New Roman" w:hAnsi="Times New Roman" w:cs="Times New Roman"/>
                <w:color w:val="auto"/>
                <w:szCs w:val="24"/>
                <w:lang w:val="en-US" w:eastAsia="zh-CN"/>
              </w:rPr>
              <w:t>2）</w:t>
            </w:r>
            <w:r>
              <w:rPr>
                <w:rFonts w:hint="eastAsia" w:ascii="Times New Roman" w:hAnsi="Times New Roman" w:cs="Times New Roman"/>
                <w:color w:val="auto"/>
                <w:szCs w:val="24"/>
                <w:lang w:val="pt-BR"/>
              </w:rPr>
              <w:t>实际</w:t>
            </w:r>
            <w:r>
              <w:rPr>
                <w:rFonts w:hint="eastAsia" w:ascii="Times New Roman" w:hAnsi="Times New Roman" w:cs="Times New Roman"/>
                <w:color w:val="auto"/>
                <w:szCs w:val="24"/>
                <w:lang w:val="pt-BR" w:eastAsia="zh-CN"/>
              </w:rPr>
              <w:t>情况</w:t>
            </w:r>
            <w:r>
              <w:rPr>
                <w:rFonts w:hint="eastAsia" w:ascii="Times New Roman" w:hAnsi="Times New Roman" w:cs="Times New Roman"/>
                <w:color w:val="auto"/>
                <w:szCs w:val="24"/>
                <w:lang w:val="pt-BR"/>
              </w:rPr>
              <w:t>：</w:t>
            </w:r>
          </w:p>
          <w:p>
            <w:pPr>
              <w:widowControl/>
              <w:ind w:firstLine="480" w:firstLineChars="200"/>
              <w:jc w:val="left"/>
              <w:rPr>
                <w:rFonts w:hint="eastAsia" w:ascii="宋体" w:hAnsi="宋体"/>
                <w:color w:val="auto"/>
                <w:szCs w:val="24"/>
                <w:lang w:val="pt-BR"/>
              </w:rPr>
            </w:pPr>
            <w:r>
              <w:rPr>
                <w:rFonts w:hint="eastAsia" w:ascii="Times New Roman" w:hAnsi="Times New Roman" w:cs="Times New Roman"/>
                <w:color w:val="auto"/>
                <w:szCs w:val="24"/>
                <w:lang w:val="pt-BR"/>
              </w:rPr>
              <w:t>①</w:t>
            </w:r>
            <w:r>
              <w:rPr>
                <w:rFonts w:hint="eastAsia" w:ascii="Times New Roman" w:hAnsi="Times New Roman" w:cs="Times New Roman"/>
                <w:color w:val="auto"/>
                <w:szCs w:val="24"/>
                <w:lang w:val="pt-BR" w:eastAsia="zh-CN"/>
              </w:rPr>
              <w:t>汽车尾气</w:t>
            </w:r>
            <w:r>
              <w:rPr>
                <w:rFonts w:ascii="Times New Roman" w:hAnsi="Times New Roman" w:cs="Times New Roman"/>
                <w:color w:val="auto"/>
                <w:szCs w:val="24"/>
                <w:lang w:val="pt-BR"/>
              </w:rPr>
              <w:t>：</w:t>
            </w:r>
          </w:p>
          <w:p>
            <w:pPr>
              <w:widowControl/>
              <w:ind w:firstLine="480" w:firstLineChars="200"/>
              <w:jc w:val="left"/>
              <w:rPr>
                <w:rFonts w:hint="eastAsia" w:ascii="宋体" w:hAnsi="宋体" w:eastAsia="宋体"/>
                <w:color w:val="auto"/>
                <w:szCs w:val="24"/>
                <w:lang w:val="pt-BR" w:eastAsia="zh-CN"/>
              </w:rPr>
            </w:pPr>
            <w:r>
              <w:rPr>
                <w:rFonts w:hint="eastAsia" w:ascii="宋体" w:hAnsi="宋体"/>
                <w:color w:val="auto"/>
                <w:szCs w:val="24"/>
                <w:lang w:val="pt-BR" w:eastAsia="zh-CN"/>
              </w:rPr>
              <w:t>与环评一致。</w:t>
            </w:r>
          </w:p>
          <w:p>
            <w:pPr>
              <w:widowControl/>
              <w:ind w:firstLine="480" w:firstLineChars="200"/>
              <w:jc w:val="left"/>
              <w:rPr>
                <w:rFonts w:hint="eastAsia" w:ascii="Times New Roman" w:hAnsi="Times New Roman" w:cs="Times New Roman"/>
                <w:color w:val="auto"/>
                <w:szCs w:val="24"/>
                <w:lang w:val="pt-BR" w:eastAsia="zh-CN"/>
              </w:rPr>
            </w:pPr>
            <w:r>
              <w:rPr>
                <w:rFonts w:hint="eastAsia" w:ascii="Times New Roman" w:hAnsi="Times New Roman" w:cs="Times New Roman"/>
                <w:color w:val="auto"/>
                <w:szCs w:val="24"/>
                <w:lang w:val="pt-BR"/>
              </w:rPr>
              <w:t>②</w:t>
            </w:r>
            <w:r>
              <w:rPr>
                <w:rFonts w:hint="eastAsia" w:ascii="Times New Roman" w:hAnsi="Times New Roman" w:cs="Times New Roman"/>
                <w:color w:val="auto"/>
                <w:szCs w:val="24"/>
                <w:lang w:val="pt-BR" w:eastAsia="zh-CN"/>
              </w:rPr>
              <w:t>甲醇气体及非甲烷总烃：</w:t>
            </w:r>
          </w:p>
          <w:p>
            <w:pPr>
              <w:widowControl/>
              <w:ind w:firstLine="480" w:firstLineChars="200"/>
              <w:jc w:val="left"/>
              <w:rPr>
                <w:rFonts w:hint="default"/>
                <w:color w:val="auto"/>
                <w:lang w:val="en-US" w:eastAsia="zh-CN"/>
              </w:rPr>
            </w:pPr>
            <w:r>
              <w:rPr>
                <w:rFonts w:hint="eastAsia" w:ascii="Times New Roman" w:hAnsi="Times New Roman" w:cs="Times New Roman"/>
                <w:color w:val="auto"/>
                <w:szCs w:val="24"/>
                <w:lang w:val="pt-BR" w:eastAsia="zh-CN"/>
              </w:rPr>
              <w:t>甲醇气体及非甲烷总烃</w:t>
            </w:r>
            <w:r>
              <w:rPr>
                <w:rFonts w:hint="default" w:ascii="Times New Roman" w:hAnsi="Times New Roman" w:cs="Times New Roman"/>
                <w:bCs/>
                <w:color w:val="auto"/>
                <w:sz w:val="24"/>
                <w:szCs w:val="24"/>
              </w:rPr>
              <w:t>无组织排放源主要包括</w:t>
            </w:r>
            <w:r>
              <w:rPr>
                <w:rFonts w:hint="eastAsia" w:ascii="Times New Roman" w:hAnsi="Times New Roman" w:cs="Times New Roman"/>
                <w:bCs/>
                <w:color w:val="auto"/>
                <w:sz w:val="24"/>
                <w:szCs w:val="24"/>
                <w:lang w:eastAsia="zh-CN"/>
              </w:rPr>
              <w:t>：</w:t>
            </w:r>
            <w:r>
              <w:rPr>
                <w:rFonts w:hint="default" w:ascii="Times New Roman" w:hAnsi="Times New Roman" w:cs="Times New Roman"/>
                <w:bCs/>
                <w:color w:val="auto"/>
                <w:sz w:val="24"/>
                <w:szCs w:val="24"/>
              </w:rPr>
              <w:t>储罐大、小呼吸损失、加油机作业损失及成品油跑冒滴漏等。</w:t>
            </w:r>
            <w:r>
              <w:rPr>
                <w:rFonts w:hint="eastAsia" w:ascii="Times New Roman" w:hAnsi="Times New Roman" w:cs="Times New Roman"/>
                <w:bCs/>
                <w:color w:val="auto"/>
                <w:sz w:val="24"/>
                <w:szCs w:val="24"/>
                <w:lang w:eastAsia="zh-CN"/>
              </w:rPr>
              <w:t>经加油站油气回收系统处理后甲醇达到《大气污染物综合排放标准》（</w:t>
            </w:r>
            <w:r>
              <w:rPr>
                <w:rFonts w:hint="eastAsia" w:ascii="Times New Roman" w:hAnsi="Times New Roman" w:cs="Times New Roman"/>
                <w:bCs/>
                <w:color w:val="auto"/>
                <w:sz w:val="24"/>
                <w:szCs w:val="24"/>
                <w:lang w:val="en-US" w:eastAsia="zh-CN"/>
              </w:rPr>
              <w:t>GB16297-1996</w:t>
            </w:r>
            <w:r>
              <w:rPr>
                <w:rFonts w:hint="eastAsia" w:ascii="Times New Roman" w:hAnsi="Times New Roman" w:cs="Times New Roman"/>
                <w:bCs/>
                <w:color w:val="auto"/>
                <w:sz w:val="24"/>
                <w:szCs w:val="24"/>
                <w:lang w:eastAsia="zh-CN"/>
              </w:rPr>
              <w:t>）表</w:t>
            </w:r>
            <w:r>
              <w:rPr>
                <w:rFonts w:hint="eastAsia" w:ascii="Times New Roman" w:hAnsi="Times New Roman" w:cs="Times New Roman"/>
                <w:bCs/>
                <w:color w:val="auto"/>
                <w:sz w:val="24"/>
                <w:szCs w:val="24"/>
                <w:lang w:val="en-US" w:eastAsia="zh-CN"/>
              </w:rPr>
              <w:t>2无组织排放监控浓度限值排放；厂界非甲烷总烃达到《加油站大气污染物排放标准》（GB20952-2020）表3排放限值后排放，厂内非甲烷总烃达到《挥发性有机物无组织排放控制标准》（GB37822-2019）表A.1排放限值后排放；油气回收系统液阻、密闭性、气液比、泄漏检测值满足《加油站大气污染物排放标准》（GB20952-2020）的要求。</w:t>
            </w:r>
          </w:p>
          <w:p>
            <w:pPr>
              <w:keepNext w:val="0"/>
              <w:keepLines w:val="0"/>
              <w:pageBreakBefore w:val="0"/>
              <w:widowControl/>
              <w:kinsoku/>
              <w:wordWrap/>
              <w:overflowPunct/>
              <w:topLinePunct w:val="0"/>
              <w:autoSpaceDE/>
              <w:autoSpaceDN/>
              <w:bidi w:val="0"/>
              <w:adjustRightInd w:val="0"/>
              <w:snapToGrid/>
              <w:ind w:firstLine="480" w:firstLineChars="200"/>
              <w:jc w:val="left"/>
              <w:textAlignment w:val="auto"/>
              <w:rPr>
                <w:rFonts w:hint="default" w:ascii="Times New Roman" w:hAnsi="Times New Roman" w:eastAsia="宋体" w:cs="Times New Roman"/>
                <w:color w:val="auto"/>
                <w:szCs w:val="24"/>
                <w:lang w:val="pt-BR"/>
              </w:rPr>
            </w:pPr>
            <w:r>
              <w:rPr>
                <w:rFonts w:hint="default" w:ascii="Times New Roman" w:hAnsi="Times New Roman" w:eastAsia="宋体" w:cs="Times New Roman"/>
                <w:color w:val="auto"/>
                <w:szCs w:val="24"/>
                <w:lang w:val="pt-BR"/>
              </w:rPr>
              <w:t>（</w:t>
            </w:r>
            <w:r>
              <w:rPr>
                <w:rFonts w:hint="default" w:ascii="Times New Roman" w:hAnsi="Times New Roman" w:eastAsia="宋体" w:cs="Times New Roman"/>
                <w:color w:val="auto"/>
                <w:szCs w:val="24"/>
              </w:rPr>
              <w:t>2</w:t>
            </w:r>
            <w:r>
              <w:rPr>
                <w:rFonts w:hint="default" w:ascii="Times New Roman" w:hAnsi="Times New Roman" w:eastAsia="宋体" w:cs="Times New Roman"/>
                <w:color w:val="auto"/>
                <w:szCs w:val="24"/>
                <w:lang w:val="pt-BR"/>
              </w:rPr>
              <w:t>）废水</w:t>
            </w:r>
          </w:p>
          <w:p>
            <w:pPr>
              <w:keepNext w:val="0"/>
              <w:keepLines w:val="0"/>
              <w:pageBreakBefore w:val="0"/>
              <w:widowControl/>
              <w:kinsoku/>
              <w:wordWrap/>
              <w:overflowPunct/>
              <w:topLinePunct w:val="0"/>
              <w:autoSpaceDE/>
              <w:autoSpaceDN/>
              <w:bidi w:val="0"/>
              <w:adjustRightInd w:val="0"/>
              <w:snapToGrid/>
              <w:ind w:firstLine="480" w:firstLineChars="200"/>
              <w:jc w:val="both"/>
              <w:textAlignment w:val="auto"/>
              <w:rPr>
                <w:rFonts w:hint="default" w:ascii="Times New Roman" w:hAnsi="Times New Roman" w:eastAsia="宋体" w:cs="Times New Roman"/>
                <w:color w:val="auto"/>
                <w:kern w:val="2"/>
                <w:szCs w:val="24"/>
              </w:rPr>
            </w:pPr>
            <w:r>
              <w:rPr>
                <w:rFonts w:hint="eastAsia" w:ascii="Times New Roman" w:hAnsi="Times New Roman" w:eastAsia="宋体" w:cs="Times New Roman"/>
                <w:color w:val="auto"/>
                <w:kern w:val="2"/>
                <w:szCs w:val="24"/>
                <w:lang w:val="en-US" w:eastAsia="zh-CN"/>
              </w:rPr>
              <w:t>1）</w:t>
            </w:r>
            <w:r>
              <w:rPr>
                <w:rFonts w:hint="default" w:ascii="Times New Roman" w:hAnsi="Times New Roman" w:eastAsia="宋体" w:cs="Times New Roman"/>
                <w:color w:val="auto"/>
                <w:kern w:val="2"/>
                <w:szCs w:val="24"/>
              </w:rPr>
              <w:t>环评</w:t>
            </w:r>
            <w:r>
              <w:rPr>
                <w:rFonts w:hint="eastAsia" w:ascii="Times New Roman" w:hAnsi="Times New Roman" w:eastAsia="宋体" w:cs="Times New Roman"/>
                <w:color w:val="auto"/>
                <w:kern w:val="2"/>
                <w:szCs w:val="24"/>
                <w:lang w:eastAsia="zh-CN"/>
              </w:rPr>
              <w:t>情况</w:t>
            </w:r>
            <w:r>
              <w:rPr>
                <w:rFonts w:hint="default" w:ascii="Times New Roman" w:hAnsi="Times New Roman" w:eastAsia="宋体" w:cs="Times New Roman"/>
                <w:color w:val="auto"/>
                <w:kern w:val="2"/>
                <w:szCs w:val="24"/>
              </w:rPr>
              <w:t>：</w:t>
            </w:r>
          </w:p>
          <w:p>
            <w:pPr>
              <w:keepNext w:val="0"/>
              <w:keepLines w:val="0"/>
              <w:pageBreakBefore w:val="0"/>
              <w:widowControl/>
              <w:kinsoku/>
              <w:wordWrap/>
              <w:overflowPunct/>
              <w:topLinePunct w:val="0"/>
              <w:autoSpaceDE/>
              <w:autoSpaceDN/>
              <w:bidi w:val="0"/>
              <w:adjustRightInd w:val="0"/>
              <w:snapToGrid/>
              <w:ind w:firstLine="480" w:firstLineChars="200"/>
              <w:jc w:val="both"/>
              <w:textAlignment w:val="auto"/>
              <w:rPr>
                <w:rFonts w:hint="default" w:ascii="Times New Roman" w:hAnsi="Times New Roman" w:eastAsia="宋体" w:cs="Times New Roman"/>
                <w:color w:val="auto"/>
                <w:kern w:val="2"/>
                <w:szCs w:val="24"/>
              </w:rPr>
            </w:pPr>
            <w:r>
              <w:rPr>
                <w:rFonts w:hint="eastAsia" w:ascii="Times New Roman" w:hAnsi="Times New Roman" w:cs="Times New Roman"/>
                <w:color w:val="auto"/>
                <w:sz w:val="24"/>
                <w:szCs w:val="24"/>
                <w:lang w:eastAsia="zh-CN"/>
              </w:rPr>
              <w:t>本</w:t>
            </w:r>
            <w:r>
              <w:rPr>
                <w:rFonts w:hint="default" w:ascii="Times New Roman" w:hAnsi="Times New Roman" w:cs="Times New Roman"/>
                <w:color w:val="auto"/>
                <w:sz w:val="24"/>
                <w:szCs w:val="24"/>
              </w:rPr>
              <w:t>项目为改扩建项目，改扩建后工作人员不变，即无新增生活污水产生，</w:t>
            </w:r>
            <w:r>
              <w:rPr>
                <w:rFonts w:hint="default" w:ascii="Times New Roman" w:hAnsi="Times New Roman" w:cs="Times New Roman"/>
                <w:color w:val="auto"/>
                <w:sz w:val="24"/>
              </w:rPr>
              <w:t>项目新增废水主要为冲洗废水</w:t>
            </w:r>
            <w:r>
              <w:rPr>
                <w:rFonts w:hint="eastAsia" w:ascii="Times New Roman" w:hAnsi="Times New Roman" w:cs="Times New Roman"/>
                <w:color w:val="auto"/>
                <w:sz w:val="24"/>
                <w:lang w:eastAsia="zh-CN"/>
              </w:rPr>
              <w:t>（包括地面冲洗废水、加油机清洗废水）</w:t>
            </w:r>
            <w:r>
              <w:rPr>
                <w:rFonts w:hint="default" w:ascii="Times New Roman" w:hAnsi="Times New Roman" w:eastAsia="宋体" w:cs="Times New Roman"/>
                <w:color w:val="auto"/>
                <w:kern w:val="2"/>
                <w:szCs w:val="24"/>
              </w:rPr>
              <w:t>。</w:t>
            </w:r>
          </w:p>
          <w:p>
            <w:pPr>
              <w:keepNext w:val="0"/>
              <w:keepLines w:val="0"/>
              <w:pageBreakBefore w:val="0"/>
              <w:widowControl/>
              <w:kinsoku/>
              <w:wordWrap/>
              <w:overflowPunct/>
              <w:topLinePunct w:val="0"/>
              <w:autoSpaceDE/>
              <w:autoSpaceDN/>
              <w:bidi w:val="0"/>
              <w:adjustRightInd w:val="0"/>
              <w:snapToGrid/>
              <w:ind w:firstLine="504" w:firstLineChars="200"/>
              <w:jc w:val="both"/>
              <w:textAlignment w:val="auto"/>
              <w:rPr>
                <w:rFonts w:hint="eastAsia" w:ascii="Times New Roman" w:hAnsi="Times New Roman" w:eastAsia="宋体" w:cs="Times New Roman"/>
                <w:color w:val="auto"/>
                <w:szCs w:val="24"/>
                <w:lang w:val="pt-BR" w:eastAsia="zh-CN"/>
              </w:rPr>
            </w:pPr>
            <w:r>
              <w:rPr>
                <w:rFonts w:hint="default" w:ascii="Times New Roman" w:hAnsi="Times New Roman" w:cs="Times New Roman"/>
                <w:color w:val="auto"/>
                <w:spacing w:val="6"/>
                <w:sz w:val="24"/>
                <w:lang w:val="en-US" w:eastAsia="zh-CN"/>
              </w:rPr>
              <w:t>项目实行雨污分流。</w:t>
            </w:r>
            <w:r>
              <w:rPr>
                <w:rFonts w:hint="eastAsia" w:ascii="Times New Roman" w:hAnsi="Times New Roman" w:cs="Times New Roman"/>
                <w:color w:val="auto"/>
                <w:spacing w:val="6"/>
                <w:sz w:val="24"/>
                <w:lang w:val="en-US" w:eastAsia="zh-CN"/>
              </w:rPr>
              <w:t>依托</w:t>
            </w:r>
            <w:r>
              <w:rPr>
                <w:rFonts w:hint="default" w:ascii="Times New Roman" w:hAnsi="Times New Roman" w:cs="Times New Roman"/>
                <w:color w:val="auto"/>
                <w:spacing w:val="6"/>
                <w:sz w:val="24"/>
                <w:lang w:val="en-US" w:eastAsia="zh-CN"/>
              </w:rPr>
              <w:t>加油站</w:t>
            </w:r>
            <w:r>
              <w:rPr>
                <w:rFonts w:hint="eastAsia" w:ascii="Times New Roman" w:hAnsi="Times New Roman" w:cs="Times New Roman"/>
                <w:color w:val="auto"/>
                <w:spacing w:val="6"/>
                <w:sz w:val="24"/>
                <w:lang w:val="en-US" w:eastAsia="zh-CN"/>
              </w:rPr>
              <w:t>现有</w:t>
            </w:r>
            <w:r>
              <w:rPr>
                <w:rFonts w:hint="default" w:ascii="Times New Roman" w:hAnsi="Times New Roman" w:cs="Times New Roman"/>
                <w:color w:val="auto"/>
                <w:spacing w:val="6"/>
                <w:sz w:val="24"/>
                <w:lang w:val="en-US" w:eastAsia="zh-CN"/>
              </w:rPr>
              <w:t>设置</w:t>
            </w:r>
            <w:r>
              <w:rPr>
                <w:rFonts w:hint="eastAsia" w:ascii="Times New Roman" w:hAnsi="Times New Roman" w:cs="Times New Roman"/>
                <w:color w:val="auto"/>
                <w:spacing w:val="6"/>
                <w:sz w:val="24"/>
                <w:lang w:val="en-US" w:eastAsia="zh-CN"/>
              </w:rPr>
              <w:t>的</w:t>
            </w:r>
            <w:r>
              <w:rPr>
                <w:rFonts w:hint="default" w:ascii="Times New Roman" w:hAnsi="Times New Roman" w:cs="Times New Roman"/>
                <w:color w:val="auto"/>
                <w:spacing w:val="6"/>
                <w:sz w:val="24"/>
                <w:lang w:val="en-US" w:eastAsia="zh-CN"/>
              </w:rPr>
              <w:t>排水沟及隔油池，</w:t>
            </w:r>
            <w:r>
              <w:rPr>
                <w:rFonts w:hint="default" w:ascii="Times New Roman" w:hAnsi="Times New Roman" w:cs="Times New Roman"/>
                <w:color w:val="auto"/>
                <w:sz w:val="24"/>
              </w:rPr>
              <w:t>冲洗废水</w:t>
            </w:r>
            <w:r>
              <w:rPr>
                <w:rFonts w:hint="default" w:ascii="Times New Roman" w:hAnsi="Times New Roman" w:cs="Times New Roman"/>
                <w:color w:val="auto"/>
                <w:spacing w:val="6"/>
                <w:sz w:val="24"/>
                <w:lang w:val="en-US" w:eastAsia="zh-CN"/>
              </w:rPr>
              <w:t>先经四周的排水沟流</w:t>
            </w:r>
            <w:r>
              <w:rPr>
                <w:rFonts w:hint="eastAsia" w:ascii="Times New Roman" w:hAnsi="Times New Roman" w:cs="Times New Roman"/>
                <w:color w:val="auto"/>
                <w:spacing w:val="6"/>
                <w:sz w:val="24"/>
                <w:lang w:val="en-US" w:eastAsia="zh-CN"/>
              </w:rPr>
              <w:t>入</w:t>
            </w:r>
            <w:r>
              <w:rPr>
                <w:rFonts w:hint="default" w:ascii="Times New Roman" w:hAnsi="Times New Roman" w:cs="Times New Roman"/>
                <w:color w:val="auto"/>
                <w:spacing w:val="6"/>
                <w:sz w:val="24"/>
                <w:lang w:val="en-US" w:eastAsia="zh-CN"/>
              </w:rPr>
              <w:t>隔油池进行隔油处理，隔油处理后的废水进入化粪池进行处理。项目冲洗废水经油水分离池后与生活污水一起进入化粪池，处理达到《污水综合排放标准》（GB8978-1996）三级标准后进入市政管网，最终进入花溪污水处理厂处理。</w:t>
            </w:r>
          </w:p>
          <w:p>
            <w:pPr>
              <w:keepNext w:val="0"/>
              <w:keepLines w:val="0"/>
              <w:pageBreakBefore w:val="0"/>
              <w:widowControl/>
              <w:kinsoku/>
              <w:wordWrap/>
              <w:overflowPunct/>
              <w:topLinePunct w:val="0"/>
              <w:autoSpaceDE/>
              <w:autoSpaceDN/>
              <w:bidi w:val="0"/>
              <w:adjustRightInd w:val="0"/>
              <w:snapToGrid/>
              <w:ind w:firstLine="480" w:firstLineChars="200"/>
              <w:jc w:val="both"/>
              <w:textAlignment w:val="auto"/>
              <w:rPr>
                <w:rFonts w:hint="default" w:ascii="Times New Roman" w:hAnsi="Times New Roman" w:eastAsia="宋体" w:cs="Times New Roman"/>
                <w:color w:val="auto"/>
                <w:kern w:val="2"/>
                <w:szCs w:val="24"/>
              </w:rPr>
            </w:pPr>
            <w:r>
              <w:rPr>
                <w:rFonts w:hint="eastAsia" w:ascii="Times New Roman" w:hAnsi="Times New Roman" w:eastAsia="宋体" w:cs="Times New Roman"/>
                <w:color w:val="auto"/>
                <w:szCs w:val="24"/>
                <w:lang w:val="en-US" w:eastAsia="zh-CN"/>
              </w:rPr>
              <w:t>2）</w:t>
            </w:r>
            <w:r>
              <w:rPr>
                <w:rFonts w:hint="default" w:ascii="Times New Roman" w:hAnsi="Times New Roman" w:eastAsia="宋体" w:cs="Times New Roman"/>
                <w:color w:val="auto"/>
                <w:szCs w:val="24"/>
                <w:lang w:val="pt-BR"/>
              </w:rPr>
              <w:t>实际</w:t>
            </w:r>
            <w:r>
              <w:rPr>
                <w:rFonts w:hint="eastAsia" w:ascii="Times New Roman" w:hAnsi="Times New Roman" w:eastAsia="宋体" w:cs="Times New Roman"/>
                <w:color w:val="auto"/>
                <w:szCs w:val="24"/>
                <w:lang w:val="pt-BR" w:eastAsia="zh-CN"/>
              </w:rPr>
              <w:t>情况</w:t>
            </w:r>
            <w:r>
              <w:rPr>
                <w:rFonts w:hint="default" w:ascii="Times New Roman" w:hAnsi="Times New Roman" w:eastAsia="宋体" w:cs="Times New Roman"/>
                <w:color w:val="auto"/>
                <w:szCs w:val="24"/>
                <w:lang w:val="pt-BR"/>
              </w:rPr>
              <w:t>：</w:t>
            </w:r>
          </w:p>
          <w:p>
            <w:pPr>
              <w:keepNext w:val="0"/>
              <w:keepLines w:val="0"/>
              <w:pageBreakBefore w:val="0"/>
              <w:widowControl/>
              <w:kinsoku/>
              <w:wordWrap/>
              <w:overflowPunct/>
              <w:topLinePunct w:val="0"/>
              <w:autoSpaceDE/>
              <w:autoSpaceDN/>
              <w:bidi w:val="0"/>
              <w:adjustRightInd w:val="0"/>
              <w:snapToGrid/>
              <w:ind w:firstLine="480" w:firstLineChars="200"/>
              <w:jc w:val="left"/>
              <w:textAlignment w:val="auto"/>
              <w:rPr>
                <w:rFonts w:hint="default" w:ascii="Times New Roman" w:hAnsi="Times New Roman" w:eastAsia="宋体" w:cs="Times New Roman"/>
                <w:color w:val="auto"/>
                <w:szCs w:val="24"/>
                <w:lang w:val="en-US" w:eastAsia="zh-CN"/>
              </w:rPr>
            </w:pPr>
            <w:r>
              <w:rPr>
                <w:rFonts w:hint="eastAsia" w:ascii="Times New Roman" w:hAnsi="Times New Roman" w:eastAsia="宋体" w:cs="Times New Roman"/>
                <w:color w:val="auto"/>
                <w:szCs w:val="24"/>
                <w:lang w:val="pt-BR" w:eastAsia="zh-CN"/>
              </w:rPr>
              <w:t>项目生活污水经化粪池处理达到</w:t>
            </w:r>
            <w:r>
              <w:rPr>
                <w:rFonts w:hint="default" w:ascii="Times New Roman" w:hAnsi="Times New Roman" w:cs="Times New Roman"/>
                <w:color w:val="auto"/>
                <w:spacing w:val="6"/>
                <w:sz w:val="24"/>
                <w:lang w:val="en-US" w:eastAsia="zh-CN"/>
              </w:rPr>
              <w:t>《污水综合排放标准》（GB8978-1996）三级标准后进入市政管网</w:t>
            </w:r>
            <w:r>
              <w:rPr>
                <w:rFonts w:hint="eastAsia" w:ascii="Times New Roman" w:hAnsi="Times New Roman" w:cs="Times New Roman"/>
                <w:color w:val="auto"/>
                <w:spacing w:val="6"/>
                <w:sz w:val="24"/>
                <w:lang w:val="en-US" w:eastAsia="zh-CN"/>
              </w:rPr>
              <w:t>；冲洗废水经隔油沉淀池处理达到</w:t>
            </w:r>
            <w:r>
              <w:rPr>
                <w:rFonts w:hint="default" w:ascii="Times New Roman" w:hAnsi="Times New Roman" w:cs="Times New Roman"/>
                <w:color w:val="auto"/>
                <w:spacing w:val="6"/>
                <w:sz w:val="24"/>
                <w:lang w:val="en-US" w:eastAsia="zh-CN"/>
              </w:rPr>
              <w:t>《污水综合排放标准》（GB8978-1996）三级标准后进入市政管网</w:t>
            </w:r>
            <w:r>
              <w:rPr>
                <w:rFonts w:hint="eastAsia" w:ascii="Times New Roman" w:hAnsi="Times New Roman" w:cs="Times New Roman"/>
                <w:color w:val="auto"/>
                <w:spacing w:val="6"/>
                <w:sz w:val="24"/>
                <w:lang w:val="en-US" w:eastAsia="zh-CN"/>
              </w:rPr>
              <w:t>，其他情况与环评一致。</w:t>
            </w:r>
          </w:p>
          <w:p>
            <w:pPr>
              <w:keepNext w:val="0"/>
              <w:keepLines w:val="0"/>
              <w:pageBreakBefore w:val="0"/>
              <w:widowControl/>
              <w:kinsoku/>
              <w:wordWrap/>
              <w:overflowPunct/>
              <w:topLinePunct w:val="0"/>
              <w:autoSpaceDE/>
              <w:autoSpaceDN/>
              <w:bidi w:val="0"/>
              <w:adjustRightInd w:val="0"/>
              <w:snapToGrid/>
              <w:ind w:firstLine="480" w:firstLineChars="200"/>
              <w:jc w:val="left"/>
              <w:textAlignment w:val="auto"/>
              <w:rPr>
                <w:rFonts w:hint="default" w:ascii="Times New Roman" w:hAnsi="Times New Roman" w:eastAsia="宋体" w:cs="Times New Roman"/>
                <w:color w:val="auto"/>
                <w:szCs w:val="24"/>
                <w:lang w:val="pt-BR"/>
              </w:rPr>
            </w:pPr>
            <w:r>
              <w:rPr>
                <w:rFonts w:hint="default" w:ascii="Times New Roman" w:hAnsi="Times New Roman" w:eastAsia="宋体" w:cs="Times New Roman"/>
                <w:color w:val="auto"/>
                <w:szCs w:val="24"/>
                <w:lang w:val="pt-BR"/>
              </w:rPr>
              <w:t>（</w:t>
            </w:r>
            <w:r>
              <w:rPr>
                <w:rFonts w:hint="default" w:ascii="Times New Roman" w:hAnsi="Times New Roman" w:eastAsia="宋体" w:cs="Times New Roman"/>
                <w:color w:val="auto"/>
                <w:szCs w:val="24"/>
              </w:rPr>
              <w:t>3</w:t>
            </w:r>
            <w:r>
              <w:rPr>
                <w:rFonts w:hint="default" w:ascii="Times New Roman" w:hAnsi="Times New Roman" w:eastAsia="宋体" w:cs="Times New Roman"/>
                <w:color w:val="auto"/>
                <w:szCs w:val="24"/>
                <w:lang w:val="pt-BR"/>
              </w:rPr>
              <w:t>）噪声</w:t>
            </w:r>
          </w:p>
          <w:p>
            <w:pPr>
              <w:keepNext w:val="0"/>
              <w:keepLines w:val="0"/>
              <w:pageBreakBefore w:val="0"/>
              <w:widowControl/>
              <w:kinsoku/>
              <w:wordWrap/>
              <w:overflowPunct/>
              <w:topLinePunct w:val="0"/>
              <w:autoSpaceDE/>
              <w:autoSpaceDN/>
              <w:bidi w:val="0"/>
              <w:adjustRightInd w:val="0"/>
              <w:snapToGrid/>
              <w:ind w:firstLine="480" w:firstLineChars="200"/>
              <w:jc w:val="left"/>
              <w:textAlignment w:val="auto"/>
              <w:rPr>
                <w:rFonts w:hint="default" w:ascii="Times New Roman" w:hAnsi="Times New Roman" w:eastAsia="宋体" w:cs="Times New Roman"/>
                <w:color w:val="auto"/>
                <w:szCs w:val="24"/>
              </w:rPr>
            </w:pPr>
            <w:r>
              <w:rPr>
                <w:rFonts w:hint="eastAsia" w:ascii="Times New Roman" w:hAnsi="Times New Roman" w:eastAsia="宋体" w:cs="Times New Roman"/>
                <w:color w:val="auto"/>
                <w:szCs w:val="24"/>
                <w:lang w:val="en-US" w:eastAsia="zh-CN"/>
              </w:rPr>
              <w:t>1）</w:t>
            </w:r>
            <w:r>
              <w:rPr>
                <w:rFonts w:hint="default" w:ascii="Times New Roman" w:hAnsi="Times New Roman" w:eastAsia="宋体" w:cs="Times New Roman"/>
                <w:color w:val="auto"/>
                <w:szCs w:val="24"/>
              </w:rPr>
              <w:t>环评</w:t>
            </w:r>
            <w:r>
              <w:rPr>
                <w:rFonts w:hint="eastAsia" w:ascii="Times New Roman" w:hAnsi="Times New Roman" w:eastAsia="宋体" w:cs="Times New Roman"/>
                <w:color w:val="auto"/>
                <w:szCs w:val="24"/>
                <w:lang w:eastAsia="zh-CN"/>
              </w:rPr>
              <w:t>情况</w:t>
            </w:r>
            <w:r>
              <w:rPr>
                <w:rFonts w:hint="default" w:ascii="Times New Roman" w:hAnsi="Times New Roman" w:eastAsia="宋体" w:cs="Times New Roman"/>
                <w:color w:val="auto"/>
                <w:szCs w:val="24"/>
              </w:rPr>
              <w:t>：</w:t>
            </w:r>
          </w:p>
          <w:p>
            <w:pPr>
              <w:keepNext w:val="0"/>
              <w:keepLines w:val="0"/>
              <w:pageBreakBefore w:val="0"/>
              <w:widowControl/>
              <w:kinsoku/>
              <w:wordWrap/>
              <w:overflowPunct/>
              <w:topLinePunct w:val="0"/>
              <w:autoSpaceDE/>
              <w:autoSpaceDN/>
              <w:bidi w:val="0"/>
              <w:adjustRightInd w:val="0"/>
              <w:snapToGrid/>
              <w:ind w:firstLine="480" w:firstLineChars="200"/>
              <w:jc w:val="left"/>
              <w:textAlignment w:val="auto"/>
              <w:rPr>
                <w:rFonts w:hint="default" w:ascii="Times New Roman" w:hAnsi="Times New Roman" w:eastAsia="宋体" w:cs="Times New Roman"/>
                <w:color w:val="auto"/>
                <w:szCs w:val="24"/>
                <w:lang w:val="pt-BR"/>
              </w:rPr>
            </w:pPr>
            <w:r>
              <w:rPr>
                <w:rFonts w:hint="default" w:ascii="Times New Roman" w:hAnsi="Times New Roman" w:cs="Times New Roman"/>
                <w:b w:val="0"/>
                <w:bCs w:val="0"/>
                <w:color w:val="auto"/>
                <w:sz w:val="24"/>
                <w:highlight w:val="none"/>
                <w:lang w:val="en-US" w:eastAsia="zh-CN"/>
              </w:rPr>
              <w:t>本项目加油机泵位于加油广场，工业噪声为室外声源。</w:t>
            </w:r>
            <w:r>
              <w:rPr>
                <w:rFonts w:hint="eastAsia" w:ascii="Times New Roman" w:hAnsi="Times New Roman" w:cs="Times New Roman"/>
                <w:b w:val="0"/>
                <w:bCs w:val="0"/>
                <w:color w:val="auto"/>
                <w:sz w:val="24"/>
                <w:highlight w:val="none"/>
                <w:lang w:val="en-US" w:eastAsia="zh-CN"/>
              </w:rPr>
              <w:t>在</w:t>
            </w:r>
            <w:r>
              <w:rPr>
                <w:rFonts w:hint="default" w:ascii="Times New Roman" w:hAnsi="Times New Roman" w:cs="Times New Roman"/>
                <w:b w:val="0"/>
                <w:bCs w:val="0"/>
                <w:color w:val="auto"/>
                <w:sz w:val="24"/>
                <w:highlight w:val="none"/>
                <w:lang w:val="en-US" w:eastAsia="zh-CN"/>
              </w:rPr>
              <w:t>选用低噪声设备</w:t>
            </w:r>
            <w:r>
              <w:rPr>
                <w:rFonts w:hint="eastAsia" w:ascii="Times New Roman" w:hAnsi="Times New Roman" w:cs="Times New Roman"/>
                <w:b w:val="0"/>
                <w:bCs w:val="0"/>
                <w:color w:val="auto"/>
                <w:sz w:val="24"/>
                <w:highlight w:val="none"/>
                <w:lang w:val="en-US" w:eastAsia="zh-CN"/>
              </w:rPr>
              <w:t>；</w:t>
            </w:r>
            <w:r>
              <w:rPr>
                <w:rFonts w:hint="default" w:ascii="Times New Roman" w:hAnsi="Times New Roman" w:cs="Times New Roman"/>
                <w:b w:val="0"/>
                <w:bCs w:val="0"/>
                <w:color w:val="auto"/>
                <w:sz w:val="24"/>
                <w:highlight w:val="none"/>
                <w:lang w:val="en-US" w:eastAsia="zh-CN"/>
              </w:rPr>
              <w:t>限制加油车辆车速</w:t>
            </w:r>
            <w:r>
              <w:rPr>
                <w:rFonts w:hint="eastAsia" w:ascii="Times New Roman" w:hAnsi="Times New Roman" w:cs="Times New Roman"/>
                <w:b w:val="0"/>
                <w:bCs w:val="0"/>
                <w:color w:val="auto"/>
                <w:sz w:val="24"/>
                <w:highlight w:val="none"/>
                <w:lang w:val="en-US" w:eastAsia="zh-CN"/>
              </w:rPr>
              <w:t>，</w:t>
            </w:r>
            <w:r>
              <w:rPr>
                <w:rFonts w:hint="default" w:ascii="Times New Roman" w:hAnsi="Times New Roman" w:cs="Times New Roman"/>
                <w:b w:val="0"/>
                <w:bCs w:val="0"/>
                <w:color w:val="auto"/>
                <w:sz w:val="24"/>
                <w:highlight w:val="none"/>
                <w:lang w:val="en-US" w:eastAsia="zh-CN"/>
              </w:rPr>
              <w:t>引导进站车辆进站后熄火、禁止按喇叭，设置明显的禁止按喇叭的标识牌</w:t>
            </w:r>
            <w:r>
              <w:rPr>
                <w:rFonts w:hint="eastAsia" w:ascii="Times New Roman" w:hAnsi="Times New Roman" w:cs="Times New Roman"/>
                <w:b w:val="0"/>
                <w:bCs w:val="0"/>
                <w:color w:val="auto"/>
                <w:sz w:val="24"/>
                <w:highlight w:val="none"/>
                <w:lang w:val="en-US" w:eastAsia="zh-CN"/>
              </w:rPr>
              <w:t>；</w:t>
            </w:r>
            <w:r>
              <w:rPr>
                <w:rFonts w:hint="default" w:ascii="Times New Roman" w:hAnsi="Times New Roman" w:cs="Times New Roman"/>
                <w:b w:val="0"/>
                <w:bCs w:val="0"/>
                <w:color w:val="auto"/>
                <w:sz w:val="24"/>
                <w:highlight w:val="none"/>
                <w:lang w:val="en-US" w:eastAsia="zh-CN"/>
              </w:rPr>
              <w:t>加强加油站的绿化</w:t>
            </w:r>
            <w:r>
              <w:rPr>
                <w:rFonts w:hint="eastAsia" w:ascii="Times New Roman" w:hAnsi="Times New Roman" w:cs="Times New Roman"/>
                <w:b w:val="0"/>
                <w:bCs w:val="0"/>
                <w:color w:val="auto"/>
                <w:sz w:val="24"/>
                <w:highlight w:val="none"/>
                <w:lang w:val="en-US" w:eastAsia="zh-CN"/>
              </w:rPr>
              <w:t>处理后可</w:t>
            </w:r>
            <w:r>
              <w:rPr>
                <w:rFonts w:hint="default" w:ascii="Times New Roman" w:hAnsi="Times New Roman" w:cs="Times New Roman"/>
                <w:b w:val="0"/>
                <w:bCs w:val="0"/>
                <w:color w:val="auto"/>
                <w:sz w:val="24"/>
                <w:highlight w:val="none"/>
                <w:lang w:val="en-US" w:eastAsia="zh-CN"/>
              </w:rPr>
              <w:t>减</w:t>
            </w:r>
            <w:r>
              <w:rPr>
                <w:rFonts w:hint="eastAsia" w:ascii="Times New Roman" w:hAnsi="Times New Roman" w:cs="Times New Roman"/>
                <w:b w:val="0"/>
                <w:bCs w:val="0"/>
                <w:color w:val="auto"/>
                <w:sz w:val="24"/>
                <w:highlight w:val="none"/>
                <w:lang w:val="en-US" w:eastAsia="zh-CN"/>
              </w:rPr>
              <w:t>小</w:t>
            </w:r>
            <w:r>
              <w:rPr>
                <w:rFonts w:hint="default" w:ascii="Times New Roman" w:hAnsi="Times New Roman" w:cs="Times New Roman"/>
                <w:b w:val="0"/>
                <w:bCs w:val="0"/>
                <w:color w:val="auto"/>
                <w:sz w:val="24"/>
                <w:highlight w:val="none"/>
                <w:lang w:val="en-US" w:eastAsia="zh-CN"/>
              </w:rPr>
              <w:t>噪声对周围环境的影响</w:t>
            </w:r>
            <w:r>
              <w:rPr>
                <w:rFonts w:hint="eastAsia" w:ascii="Times New Roman" w:hAnsi="Times New Roman" w:cs="Times New Roman"/>
                <w:b w:val="0"/>
                <w:bCs w:val="0"/>
                <w:color w:val="auto"/>
                <w:sz w:val="24"/>
                <w:highlight w:val="none"/>
                <w:lang w:val="en-US" w:eastAsia="zh-CN"/>
              </w:rPr>
              <w:t>。</w:t>
            </w:r>
            <w:r>
              <w:rPr>
                <w:rFonts w:hint="default" w:ascii="Times New Roman" w:hAnsi="Times New Roman" w:cs="Times New Roman"/>
                <w:b w:val="0"/>
                <w:bCs w:val="0"/>
                <w:color w:val="auto"/>
                <w:sz w:val="24"/>
                <w:highlight w:val="none"/>
                <w:lang w:val="en-US" w:eastAsia="zh-CN"/>
              </w:rPr>
              <w:t>本项目</w:t>
            </w:r>
            <w:r>
              <w:rPr>
                <w:rFonts w:hint="default" w:ascii="Times New Roman" w:hAnsi="Times New Roman" w:cs="Times New Roman"/>
                <w:bCs/>
                <w:color w:val="auto"/>
                <w:sz w:val="24"/>
              </w:rPr>
              <w:t>西侧、北侧、东侧站界噪声贡献值满足《工业企业厂界环境噪声排放标准》（GB22337-2008）中2类标准。南侧站界噪声贡献值满足《工业企业厂界环境噪声排放标准》（GB22337-2008）中4a类标准。</w:t>
            </w:r>
          </w:p>
          <w:p>
            <w:pPr>
              <w:keepNext w:val="0"/>
              <w:keepLines w:val="0"/>
              <w:pageBreakBefore w:val="0"/>
              <w:widowControl/>
              <w:numPr>
                <w:ilvl w:val="0"/>
                <w:numId w:val="0"/>
              </w:numPr>
              <w:kinsoku/>
              <w:wordWrap/>
              <w:overflowPunct/>
              <w:topLinePunct w:val="0"/>
              <w:autoSpaceDE/>
              <w:autoSpaceDN/>
              <w:bidi w:val="0"/>
              <w:adjustRightInd w:val="0"/>
              <w:snapToGrid/>
              <w:ind w:firstLine="480" w:firstLineChars="200"/>
              <w:jc w:val="both"/>
              <w:textAlignment w:val="auto"/>
              <w:rPr>
                <w:rFonts w:ascii="Times New Roman" w:hAnsi="Times New Roman" w:cs="Times New Roman"/>
                <w:color w:val="auto"/>
                <w:szCs w:val="24"/>
                <w:lang w:val="pt-BR"/>
              </w:rPr>
            </w:pPr>
            <w:r>
              <w:rPr>
                <w:rFonts w:hint="eastAsia" w:ascii="Times New Roman" w:hAnsi="Times New Roman" w:cs="Times New Roman"/>
                <w:color w:val="auto"/>
                <w:szCs w:val="24"/>
                <w:lang w:val="en-US" w:eastAsia="zh-CN"/>
              </w:rPr>
              <w:t>2）</w:t>
            </w:r>
            <w:r>
              <w:rPr>
                <w:rFonts w:hint="eastAsia" w:ascii="Times New Roman" w:hAnsi="Times New Roman" w:cs="Times New Roman"/>
                <w:color w:val="auto"/>
                <w:szCs w:val="24"/>
                <w:lang w:val="pt-BR"/>
              </w:rPr>
              <w:t>实际</w:t>
            </w:r>
            <w:r>
              <w:rPr>
                <w:rFonts w:hint="eastAsia" w:ascii="Times New Roman" w:hAnsi="Times New Roman" w:cs="Times New Roman"/>
                <w:color w:val="auto"/>
                <w:szCs w:val="24"/>
                <w:lang w:val="pt-BR" w:eastAsia="zh-CN"/>
              </w:rPr>
              <w:t>情况</w:t>
            </w:r>
            <w:r>
              <w:rPr>
                <w:rFonts w:hint="eastAsia" w:ascii="Times New Roman" w:hAnsi="Times New Roman" w:cs="Times New Roman"/>
                <w:color w:val="auto"/>
                <w:szCs w:val="24"/>
                <w:lang w:val="pt-BR"/>
              </w:rPr>
              <w:t>：</w:t>
            </w:r>
          </w:p>
          <w:p>
            <w:pPr>
              <w:keepNext w:val="0"/>
              <w:keepLines w:val="0"/>
              <w:pageBreakBefore w:val="0"/>
              <w:widowControl/>
              <w:numPr>
                <w:ilvl w:val="0"/>
                <w:numId w:val="0"/>
              </w:numPr>
              <w:kinsoku/>
              <w:wordWrap/>
              <w:overflowPunct/>
              <w:topLinePunct w:val="0"/>
              <w:autoSpaceDE/>
              <w:autoSpaceDN/>
              <w:bidi w:val="0"/>
              <w:adjustRightInd w:val="0"/>
              <w:snapToGrid/>
              <w:ind w:firstLine="480" w:firstLineChars="200"/>
              <w:jc w:val="both"/>
              <w:textAlignment w:val="auto"/>
              <w:rPr>
                <w:rFonts w:ascii="Times New Roman" w:hAnsi="Times New Roman" w:cs="Times New Roman"/>
                <w:color w:val="auto"/>
                <w:szCs w:val="24"/>
                <w:lang w:val="pt-BR"/>
              </w:rPr>
            </w:pPr>
            <w:r>
              <w:rPr>
                <w:rFonts w:hint="eastAsia" w:ascii="Times New Roman" w:hAnsi="Times New Roman" w:cs="Times New Roman"/>
                <w:color w:val="auto"/>
                <w:szCs w:val="24"/>
                <w:lang w:val="pt-BR"/>
              </w:rPr>
              <w:t>与环评一致。</w:t>
            </w:r>
          </w:p>
          <w:p>
            <w:pPr>
              <w:pStyle w:val="34"/>
              <w:ind w:firstLine="480"/>
              <w:jc w:val="both"/>
              <w:rPr>
                <w:rFonts w:ascii="Times New Roman" w:hAnsi="Times New Roman"/>
                <w:color w:val="auto"/>
                <w:szCs w:val="24"/>
              </w:rPr>
            </w:pPr>
            <w:r>
              <w:rPr>
                <w:rFonts w:hint="eastAsia" w:ascii="Times New Roman" w:hAnsi="Times New Roman"/>
                <w:color w:val="auto"/>
                <w:szCs w:val="24"/>
              </w:rPr>
              <w:t>（4）固体废物</w:t>
            </w:r>
          </w:p>
          <w:p>
            <w:pPr>
              <w:widowControl/>
              <w:ind w:firstLine="480" w:firstLineChars="200"/>
              <w:jc w:val="left"/>
              <w:rPr>
                <w:rFonts w:hint="eastAsia" w:ascii="Times New Roman" w:hAnsi="Times New Roman" w:cs="Times New Roman"/>
                <w:color w:val="auto"/>
                <w:szCs w:val="24"/>
              </w:rPr>
            </w:pPr>
            <w:r>
              <w:rPr>
                <w:rFonts w:hint="eastAsia" w:ascii="Times New Roman" w:hAnsi="Times New Roman" w:cs="Times New Roman"/>
                <w:color w:val="auto"/>
                <w:szCs w:val="24"/>
                <w:lang w:val="en-US" w:eastAsia="zh-CN"/>
              </w:rPr>
              <w:t>1）</w:t>
            </w:r>
            <w:r>
              <w:rPr>
                <w:rFonts w:hint="eastAsia" w:ascii="Times New Roman" w:hAnsi="Times New Roman" w:cs="Times New Roman"/>
                <w:color w:val="auto"/>
                <w:szCs w:val="24"/>
              </w:rPr>
              <w:t>环评</w:t>
            </w:r>
            <w:r>
              <w:rPr>
                <w:rFonts w:hint="eastAsia" w:ascii="Times New Roman" w:hAnsi="Times New Roman" w:cs="Times New Roman"/>
                <w:color w:val="auto"/>
                <w:szCs w:val="24"/>
                <w:lang w:eastAsia="zh-CN"/>
              </w:rPr>
              <w:t>情况</w:t>
            </w:r>
            <w:r>
              <w:rPr>
                <w:rFonts w:hint="eastAsia" w:ascii="Times New Roman" w:hAnsi="Times New Roman" w:cs="Times New Roman"/>
                <w:color w:val="auto"/>
                <w:szCs w:val="24"/>
              </w:rPr>
              <w:t>：</w:t>
            </w:r>
          </w:p>
          <w:p>
            <w:pPr>
              <w:widowControl/>
              <w:ind w:firstLine="480" w:firstLineChars="200"/>
              <w:jc w:val="left"/>
              <w:rPr>
                <w:rFonts w:hint="eastAsia" w:ascii="宋体" w:hAnsi="宋体" w:eastAsia="宋体"/>
                <w:color w:val="auto"/>
                <w:szCs w:val="24"/>
                <w:lang w:val="pt-BR" w:eastAsia="zh-CN"/>
              </w:rPr>
            </w:pPr>
            <w:r>
              <w:rPr>
                <w:rFonts w:hint="default" w:ascii="Times New Roman" w:hAnsi="Times New Roman" w:cs="Times New Roman"/>
                <w:color w:val="auto"/>
                <w:sz w:val="24"/>
              </w:rPr>
              <w:t>项目产生的固体废弃物主要</w:t>
            </w:r>
            <w:r>
              <w:rPr>
                <w:rFonts w:hint="eastAsia" w:ascii="Times New Roman" w:hAnsi="Times New Roman" w:cs="Times New Roman"/>
                <w:color w:val="auto"/>
                <w:sz w:val="24"/>
                <w:lang w:eastAsia="zh-CN"/>
              </w:rPr>
              <w:t>为</w:t>
            </w:r>
            <w:r>
              <w:rPr>
                <w:rFonts w:hint="default" w:ascii="Times New Roman" w:hAnsi="Times New Roman" w:cs="Times New Roman"/>
                <w:color w:val="auto"/>
                <w:sz w:val="24"/>
              </w:rPr>
              <w:t>清洗油罐产生的废液废渣</w:t>
            </w:r>
            <w:r>
              <w:rPr>
                <w:rFonts w:hint="eastAsia" w:ascii="Times New Roman" w:hAnsi="Times New Roman" w:cs="Times New Roman"/>
                <w:color w:val="auto"/>
                <w:sz w:val="24"/>
                <w:lang w:val="en-US" w:eastAsia="zh-CN"/>
              </w:rPr>
              <w:t>和</w:t>
            </w:r>
            <w:r>
              <w:rPr>
                <w:rFonts w:hint="default" w:ascii="Times New Roman" w:hAnsi="Times New Roman" w:cs="Times New Roman"/>
                <w:color w:val="auto"/>
                <w:sz w:val="24"/>
              </w:rPr>
              <w:t>清洗容器产生的各类油泥、废渣</w:t>
            </w:r>
            <w:r>
              <w:rPr>
                <w:rFonts w:hint="eastAsia" w:ascii="Times New Roman" w:cs="Times New Roman"/>
                <w:color w:val="auto"/>
                <w:sz w:val="24"/>
                <w:lang w:val="en-US" w:eastAsia="zh-CN"/>
              </w:rPr>
              <w:t>以及</w:t>
            </w:r>
            <w:r>
              <w:rPr>
                <w:rFonts w:hint="default" w:ascii="Times New Roman" w:hAnsi="Times New Roman" w:cs="Times New Roman"/>
                <w:color w:val="auto"/>
                <w:sz w:val="24"/>
              </w:rPr>
              <w:t>隔油池浮油约为2t/次，不能随意堆弃或焚烧，加油站油罐清洗均由建设单位委托有资质专业单位进行，</w:t>
            </w:r>
            <w:r>
              <w:rPr>
                <w:rFonts w:hint="eastAsia" w:ascii="Times New Roman" w:hAnsi="Times New Roman" w:cs="Times New Roman"/>
                <w:color w:val="auto"/>
                <w:sz w:val="24"/>
                <w:lang w:val="en-US" w:eastAsia="zh-CN"/>
              </w:rPr>
              <w:t>每次</w:t>
            </w:r>
            <w:r>
              <w:rPr>
                <w:rFonts w:hint="default" w:ascii="Times New Roman" w:hAnsi="Times New Roman" w:cs="Times New Roman"/>
                <w:color w:val="auto"/>
                <w:sz w:val="24"/>
              </w:rPr>
              <w:t>清洗时产生的油罐废油渣由专业清洗单位负责外委处置。各类废抹布、废油等危险固废产生量约0.5t/a，应分类单独收集，废物类别为HW08，暂存在站区危险废物暂存间，定期送有危险废物处置资质的单位处置，不会对周边环境产生污染影响。</w:t>
            </w:r>
          </w:p>
          <w:p>
            <w:pPr>
              <w:widowControl/>
              <w:numPr>
                <w:ilvl w:val="0"/>
                <w:numId w:val="3"/>
              </w:numPr>
              <w:ind w:firstLine="480" w:firstLineChars="200"/>
              <w:jc w:val="both"/>
              <w:rPr>
                <w:rFonts w:hint="eastAsia" w:ascii="Times New Roman" w:hAnsi="Times New Roman" w:cs="Times New Roman"/>
                <w:color w:val="auto"/>
                <w:szCs w:val="24"/>
                <w:lang w:val="pt-BR"/>
              </w:rPr>
            </w:pPr>
            <w:r>
              <w:rPr>
                <w:rFonts w:hint="eastAsia" w:ascii="Times New Roman" w:hAnsi="Times New Roman" w:cs="Times New Roman"/>
                <w:color w:val="auto"/>
                <w:szCs w:val="24"/>
                <w:lang w:val="pt-BR"/>
              </w:rPr>
              <w:t>实际</w:t>
            </w:r>
            <w:r>
              <w:rPr>
                <w:rFonts w:hint="eastAsia" w:ascii="Times New Roman" w:hAnsi="Times New Roman" w:cs="Times New Roman"/>
                <w:color w:val="auto"/>
                <w:szCs w:val="24"/>
                <w:lang w:val="pt-BR" w:eastAsia="zh-CN"/>
              </w:rPr>
              <w:t>情况</w:t>
            </w:r>
            <w:r>
              <w:rPr>
                <w:rFonts w:hint="eastAsia" w:ascii="Times New Roman" w:hAnsi="Times New Roman" w:cs="Times New Roman"/>
                <w:color w:val="auto"/>
                <w:szCs w:val="24"/>
                <w:lang w:val="pt-BR"/>
              </w:rPr>
              <w:t>：</w:t>
            </w:r>
          </w:p>
          <w:p>
            <w:pPr>
              <w:widowControl/>
              <w:numPr>
                <w:ilvl w:val="0"/>
                <w:numId w:val="0"/>
              </w:numPr>
              <w:ind w:firstLine="480" w:firstLineChars="200"/>
              <w:jc w:val="both"/>
              <w:rPr>
                <w:rFonts w:hint="eastAsia" w:ascii="Times New Roman" w:hAnsi="Times New Roman" w:eastAsia="宋体" w:cs="Times New Roman"/>
                <w:color w:val="auto"/>
                <w:szCs w:val="24"/>
                <w:lang w:val="pt-BR" w:eastAsia="zh-CN"/>
              </w:rPr>
            </w:pPr>
            <w:r>
              <w:rPr>
                <w:rFonts w:hint="eastAsia" w:ascii="Times New Roman" w:hAnsi="Times New Roman" w:cs="Times New Roman"/>
                <w:color w:val="auto"/>
                <w:szCs w:val="24"/>
                <w:lang w:val="pt-BR" w:eastAsia="zh-CN"/>
              </w:rPr>
              <w:t>项目油罐、设备容器、隔油沉淀池等清洗均由</w:t>
            </w:r>
            <w:r>
              <w:rPr>
                <w:rFonts w:hint="default" w:ascii="Times New Roman" w:hAnsi="Times New Roman" w:cs="Times New Roman"/>
                <w:color w:val="auto"/>
                <w:sz w:val="24"/>
              </w:rPr>
              <w:t>有资质专业单位进行，</w:t>
            </w:r>
            <w:r>
              <w:rPr>
                <w:rFonts w:hint="eastAsia" w:ascii="Times New Roman" w:hAnsi="Times New Roman" w:cs="Times New Roman"/>
                <w:color w:val="auto"/>
                <w:sz w:val="24"/>
                <w:lang w:eastAsia="zh-CN"/>
              </w:rPr>
              <w:t>清洗产生的废油渣、油泥等均由</w:t>
            </w:r>
            <w:r>
              <w:rPr>
                <w:rFonts w:hint="default" w:ascii="Times New Roman" w:hAnsi="Times New Roman" w:cs="Times New Roman"/>
                <w:color w:val="auto"/>
                <w:sz w:val="24"/>
              </w:rPr>
              <w:t>专业清洗单位负责外委处置</w:t>
            </w:r>
            <w:r>
              <w:rPr>
                <w:rFonts w:hint="eastAsia" w:ascii="Times New Roman" w:hAnsi="Times New Roman" w:cs="Times New Roman"/>
                <w:color w:val="auto"/>
                <w:sz w:val="24"/>
                <w:lang w:eastAsia="zh-CN"/>
              </w:rPr>
              <w:t>，危废协议详见附件</w:t>
            </w:r>
            <w:r>
              <w:rPr>
                <w:rFonts w:hint="eastAsia" w:ascii="Times New Roman" w:hAnsi="Times New Roman" w:cs="Times New Roman"/>
                <w:color w:val="auto"/>
                <w:sz w:val="24"/>
                <w:lang w:val="en-US" w:eastAsia="zh-CN"/>
              </w:rPr>
              <w:t>8</w:t>
            </w:r>
            <w:r>
              <w:rPr>
                <w:rFonts w:hint="default" w:ascii="Times New Roman" w:hAnsi="Times New Roman" w:cs="Times New Roman"/>
                <w:color w:val="auto"/>
                <w:sz w:val="24"/>
              </w:rPr>
              <w:t>。</w:t>
            </w:r>
            <w:r>
              <w:rPr>
                <w:rFonts w:hint="eastAsia" w:ascii="Times New Roman" w:hAnsi="Times New Roman" w:cs="Times New Roman"/>
                <w:color w:val="auto"/>
                <w:sz w:val="24"/>
                <w:lang w:eastAsia="zh-CN"/>
              </w:rPr>
              <w:t>泄漏废油、废机油、隔油池浮油等</w:t>
            </w:r>
            <w:r>
              <w:rPr>
                <w:rFonts w:hint="eastAsia" w:ascii="Times New Roman" w:hAnsi="Times New Roman" w:cs="Times New Roman"/>
                <w:color w:val="auto"/>
                <w:szCs w:val="24"/>
                <w:lang w:val="pt-BR" w:eastAsia="zh-CN"/>
              </w:rPr>
              <w:t>暂存于加油站危废暂存箱中，废抹布已豁免与生活垃圾一并处置。</w:t>
            </w:r>
          </w:p>
          <w:p>
            <w:pPr>
              <w:widowControl/>
              <w:ind w:firstLine="480" w:firstLineChars="200"/>
              <w:jc w:val="left"/>
              <w:rPr>
                <w:rFonts w:hint="eastAsia" w:ascii="宋体" w:hAnsi="宋体" w:eastAsia="宋体"/>
                <w:b w:val="0"/>
                <w:bCs w:val="0"/>
                <w:color w:val="auto"/>
                <w:szCs w:val="24"/>
                <w:lang w:val="pt-BR" w:eastAsia="zh-CN"/>
              </w:rPr>
            </w:pPr>
            <w:r>
              <w:rPr>
                <w:rFonts w:hint="default" w:ascii="Times New Roman" w:hAnsi="Times New Roman" w:cs="Times New Roman"/>
                <w:b w:val="0"/>
                <w:bCs w:val="0"/>
                <w:color w:val="auto"/>
                <w:szCs w:val="24"/>
                <w:lang w:val="pt-BR" w:eastAsia="zh-CN"/>
              </w:rPr>
              <w:t>（</w:t>
            </w:r>
            <w:r>
              <w:rPr>
                <w:rFonts w:hint="default" w:ascii="Times New Roman" w:hAnsi="Times New Roman" w:cs="Times New Roman"/>
                <w:b w:val="0"/>
                <w:bCs w:val="0"/>
                <w:color w:val="auto"/>
                <w:szCs w:val="24"/>
                <w:lang w:val="en-US" w:eastAsia="zh-CN"/>
              </w:rPr>
              <w:t>5</w:t>
            </w:r>
            <w:r>
              <w:rPr>
                <w:rFonts w:hint="default" w:ascii="Times New Roman" w:hAnsi="Times New Roman" w:cs="Times New Roman"/>
                <w:b w:val="0"/>
                <w:bCs w:val="0"/>
                <w:color w:val="auto"/>
                <w:szCs w:val="24"/>
                <w:lang w:val="pt-BR" w:eastAsia="zh-CN"/>
              </w:rPr>
              <w:t>）其他</w:t>
            </w:r>
          </w:p>
          <w:p>
            <w:pPr>
              <w:widowControl/>
              <w:ind w:firstLine="480" w:firstLineChars="200"/>
              <w:jc w:val="left"/>
              <w:rPr>
                <w:rFonts w:hint="eastAsia" w:ascii="Times New Roman" w:hAnsi="Times New Roman" w:eastAsia="宋体" w:cs="Times New Roman"/>
                <w:color w:val="auto"/>
                <w:szCs w:val="24"/>
                <w:lang w:val="pt-BR" w:eastAsia="zh-CN"/>
              </w:rPr>
            </w:pPr>
            <w:r>
              <w:rPr>
                <w:rFonts w:hint="eastAsia" w:ascii="Times New Roman" w:hAnsi="Times New Roman" w:cs="Times New Roman"/>
                <w:color w:val="auto"/>
                <w:szCs w:val="24"/>
                <w:lang w:val="en-US" w:eastAsia="zh-CN"/>
              </w:rPr>
              <w:t>1）</w:t>
            </w:r>
            <w:r>
              <w:rPr>
                <w:rFonts w:hint="eastAsia" w:ascii="Times New Roman" w:hAnsi="Times New Roman" w:cs="Times New Roman"/>
                <w:color w:val="auto"/>
                <w:szCs w:val="24"/>
              </w:rPr>
              <w:t>环评</w:t>
            </w:r>
            <w:r>
              <w:rPr>
                <w:rFonts w:hint="eastAsia" w:ascii="Times New Roman" w:hAnsi="Times New Roman" w:cs="Times New Roman"/>
                <w:color w:val="auto"/>
                <w:szCs w:val="24"/>
                <w:lang w:eastAsia="zh-CN"/>
              </w:rPr>
              <w:t>情况</w:t>
            </w:r>
            <w:r>
              <w:rPr>
                <w:rFonts w:hint="eastAsia" w:ascii="Times New Roman" w:hAnsi="Times New Roman" w:cs="Times New Roman"/>
                <w:color w:val="auto"/>
                <w:szCs w:val="24"/>
              </w:rPr>
              <w:t>：</w:t>
            </w:r>
          </w:p>
          <w:p>
            <w:pPr>
              <w:keepNext w:val="0"/>
              <w:keepLines w:val="0"/>
              <w:pageBreakBefore w:val="0"/>
              <w:widowControl/>
              <w:kinsoku/>
              <w:wordWrap/>
              <w:overflowPunct/>
              <w:topLinePunct w:val="0"/>
              <w:autoSpaceDE/>
              <w:autoSpaceDN/>
              <w:bidi w:val="0"/>
              <w:adjustRightInd w:val="0"/>
              <w:snapToGrid/>
              <w:ind w:firstLine="480" w:firstLineChars="200"/>
              <w:jc w:val="both"/>
              <w:textAlignment w:val="auto"/>
              <w:rPr>
                <w:rFonts w:hint="eastAsia" w:ascii="Times New Roman" w:hAnsi="Times New Roman" w:cs="Times New Roman"/>
                <w:b w:val="0"/>
                <w:bCs w:val="0"/>
                <w:color w:val="auto"/>
                <w:sz w:val="24"/>
                <w:highlight w:val="none"/>
                <w:lang w:val="en-US" w:eastAsia="zh-CN"/>
              </w:rPr>
            </w:pPr>
            <w:r>
              <w:rPr>
                <w:rFonts w:hint="eastAsia" w:ascii="Times New Roman" w:hAnsi="Times New Roman" w:eastAsia="宋体" w:cs="Times New Roman"/>
                <w:color w:val="auto"/>
                <w:szCs w:val="24"/>
                <w:lang w:val="pt-BR" w:eastAsia="zh-CN"/>
              </w:rPr>
              <w:t>本项目储油罐采用地埋式储罐，按照</w:t>
            </w:r>
            <w:r>
              <w:rPr>
                <w:rFonts w:hint="default" w:ascii="Times New Roman" w:hAnsi="Times New Roman" w:cs="Times New Roman"/>
                <w:b w:val="0"/>
                <w:bCs w:val="0"/>
                <w:color w:val="auto"/>
                <w:sz w:val="24"/>
                <w:highlight w:val="none"/>
                <w:lang w:val="en-US" w:eastAsia="zh-CN"/>
              </w:rPr>
              <w:t>《汽车加油加气站设计与施工规范》GB50156-2012</w:t>
            </w:r>
            <w:r>
              <w:rPr>
                <w:rFonts w:hint="eastAsia" w:ascii="Times New Roman" w:hAnsi="Times New Roman" w:cs="Times New Roman"/>
                <w:b w:val="0"/>
                <w:bCs w:val="0"/>
                <w:color w:val="auto"/>
                <w:sz w:val="24"/>
                <w:highlight w:val="none"/>
                <w:lang w:val="en-US" w:eastAsia="zh-CN"/>
              </w:rPr>
              <w:t>（</w:t>
            </w:r>
            <w:r>
              <w:rPr>
                <w:rFonts w:hint="default" w:ascii="Times New Roman" w:hAnsi="Times New Roman" w:cs="Times New Roman"/>
                <w:b w:val="0"/>
                <w:bCs w:val="0"/>
                <w:color w:val="auto"/>
                <w:sz w:val="24"/>
                <w:highlight w:val="none"/>
                <w:lang w:val="en-US" w:eastAsia="zh-CN"/>
              </w:rPr>
              <w:t>2014年部分修订</w:t>
            </w:r>
            <w:r>
              <w:rPr>
                <w:rFonts w:hint="eastAsia" w:ascii="Times New Roman" w:hAnsi="Times New Roman" w:cs="Times New Roman"/>
                <w:b w:val="0"/>
                <w:bCs w:val="0"/>
                <w:color w:val="auto"/>
                <w:sz w:val="24"/>
                <w:highlight w:val="none"/>
                <w:lang w:val="en-US" w:eastAsia="zh-CN"/>
              </w:rPr>
              <w:t>）采取相应的油品泄漏措施，采取措施如下：</w:t>
            </w:r>
          </w:p>
          <w:p>
            <w:pPr>
              <w:widowControl/>
              <w:ind w:firstLine="480" w:firstLineChars="200"/>
              <w:jc w:val="left"/>
              <w:rPr>
                <w:rFonts w:hint="eastAsia" w:ascii="宋体" w:hAnsi="宋体"/>
                <w:b/>
                <w:bCs/>
                <w:color w:val="auto"/>
                <w:szCs w:val="24"/>
                <w:lang w:val="pt-BR"/>
              </w:rPr>
            </w:pPr>
            <w:r>
              <w:rPr>
                <w:rFonts w:hint="eastAsia" w:ascii="Times New Roman" w:hAnsi="Times New Roman" w:cs="Times New Roman"/>
                <w:b w:val="0"/>
                <w:bCs w:val="0"/>
                <w:color w:val="auto"/>
                <w:sz w:val="24"/>
                <w:highlight w:val="none"/>
                <w:lang w:val="en-US" w:eastAsia="zh-CN"/>
              </w:rPr>
              <w:t>按照标准规定，本项且采用双层油罐加钢筋混凝土防渗池，并在罐池内设置了检漏井，发生油罐泄漏时，可由检漏井检测出，及时做出处理：输油管道为双层管道，在内外层管道设置检漏装置(检漏立管)，并设置管道检漏井，对管道泄漏事故作出及时报警。油罐车卸油采取密闭卸油方式，不会产生落地油：在箱内设置油罐泄漏监测装置，为及时发生地下油罐渗漏提供条件，防治成品油泄漏造成地下水污染。</w:t>
            </w:r>
          </w:p>
          <w:p>
            <w:pPr>
              <w:widowControl/>
              <w:ind w:firstLine="480" w:firstLineChars="200"/>
              <w:jc w:val="left"/>
              <w:rPr>
                <w:rFonts w:hint="eastAsia" w:ascii="Times New Roman" w:hAnsi="Times New Roman" w:cs="Times New Roman"/>
                <w:b w:val="0"/>
                <w:bCs w:val="0"/>
                <w:color w:val="auto"/>
                <w:sz w:val="24"/>
                <w:highlight w:val="none"/>
                <w:lang w:val="pt-BR" w:eastAsia="zh-CN"/>
              </w:rPr>
            </w:pPr>
            <w:r>
              <w:rPr>
                <w:rFonts w:hint="eastAsia" w:ascii="Times New Roman" w:hAnsi="Times New Roman" w:cs="Times New Roman"/>
                <w:b w:val="0"/>
                <w:bCs w:val="0"/>
                <w:color w:val="auto"/>
                <w:sz w:val="24"/>
                <w:highlight w:val="none"/>
                <w:lang w:val="pt-BR" w:eastAsia="zh-CN"/>
              </w:rPr>
              <w:t>由于站内不使用水灭火，且设置事故水池后，事故水池常空，油气更易积聚在事故水池底部，因此站内不宜设置事故水池。</w:t>
            </w:r>
          </w:p>
          <w:p>
            <w:pPr>
              <w:widowControl/>
              <w:numPr>
                <w:ilvl w:val="0"/>
                <w:numId w:val="3"/>
              </w:numPr>
              <w:ind w:left="0" w:leftChars="0" w:firstLine="480" w:firstLineChars="200"/>
              <w:jc w:val="left"/>
              <w:rPr>
                <w:rFonts w:hint="eastAsia" w:ascii="Times New Roman" w:hAnsi="Times New Roman" w:cs="Times New Roman"/>
                <w:color w:val="auto"/>
                <w:szCs w:val="24"/>
                <w:lang w:val="pt-BR" w:eastAsia="zh-CN"/>
              </w:rPr>
            </w:pPr>
            <w:r>
              <w:rPr>
                <w:rFonts w:hint="eastAsia" w:ascii="Times New Roman" w:hAnsi="Times New Roman" w:cs="Times New Roman"/>
                <w:color w:val="auto"/>
                <w:szCs w:val="24"/>
                <w:lang w:val="pt-BR"/>
              </w:rPr>
              <w:t>实际</w:t>
            </w:r>
            <w:r>
              <w:rPr>
                <w:rFonts w:hint="eastAsia" w:ascii="Times New Roman" w:hAnsi="Times New Roman" w:cs="Times New Roman"/>
                <w:color w:val="auto"/>
                <w:szCs w:val="24"/>
                <w:lang w:val="pt-BR" w:eastAsia="zh-CN"/>
              </w:rPr>
              <w:t>情况：</w:t>
            </w:r>
          </w:p>
          <w:p>
            <w:pPr>
              <w:keepNext w:val="0"/>
              <w:keepLines w:val="0"/>
              <w:pageBreakBefore w:val="0"/>
              <w:widowControl/>
              <w:numPr>
                <w:ilvl w:val="0"/>
                <w:numId w:val="0"/>
              </w:numPr>
              <w:kinsoku/>
              <w:wordWrap/>
              <w:overflowPunct/>
              <w:topLinePunct w:val="0"/>
              <w:autoSpaceDE/>
              <w:autoSpaceDN/>
              <w:bidi w:val="0"/>
              <w:adjustRightInd w:val="0"/>
              <w:snapToGrid/>
              <w:ind w:leftChars="0" w:firstLine="480" w:firstLineChars="200"/>
              <w:jc w:val="both"/>
              <w:textAlignment w:val="auto"/>
              <w:rPr>
                <w:rFonts w:hint="eastAsia" w:ascii="Times New Roman" w:hAnsi="Times New Roman" w:cs="Times New Roman"/>
                <w:b w:val="0"/>
                <w:bCs w:val="0"/>
                <w:color w:val="auto"/>
                <w:sz w:val="24"/>
                <w:highlight w:val="none"/>
                <w:lang w:val="pt-BR" w:eastAsia="zh-CN"/>
              </w:rPr>
            </w:pPr>
            <w:r>
              <w:rPr>
                <w:rFonts w:hint="eastAsia" w:ascii="Times New Roman" w:hAnsi="Times New Roman" w:cs="Times New Roman"/>
                <w:b w:val="0"/>
                <w:bCs w:val="0"/>
                <w:color w:val="auto"/>
                <w:sz w:val="24"/>
                <w:highlight w:val="none"/>
                <w:lang w:val="pt-BR" w:eastAsia="zh-CN"/>
              </w:rPr>
              <w:t>本项目按照《加油站地下水污染防治技术指南（试行）》（</w:t>
            </w:r>
            <w:r>
              <w:rPr>
                <w:rFonts w:hint="eastAsia" w:ascii="Times New Roman" w:hAnsi="Times New Roman" w:cs="Times New Roman"/>
                <w:b w:val="0"/>
                <w:bCs w:val="0"/>
                <w:color w:val="auto"/>
                <w:sz w:val="24"/>
                <w:highlight w:val="none"/>
                <w:lang w:val="en-US" w:eastAsia="zh-CN"/>
              </w:rPr>
              <w:t>2017年3月</w:t>
            </w:r>
            <w:r>
              <w:rPr>
                <w:rFonts w:hint="eastAsia" w:ascii="Times New Roman" w:hAnsi="Times New Roman" w:cs="Times New Roman"/>
                <w:b w:val="0"/>
                <w:bCs w:val="0"/>
                <w:color w:val="auto"/>
                <w:sz w:val="24"/>
                <w:highlight w:val="none"/>
                <w:lang w:val="pt-BR" w:eastAsia="zh-CN"/>
              </w:rPr>
              <w:t>）及《汽车加油加气站设计与施工规范》（</w:t>
            </w:r>
            <w:r>
              <w:rPr>
                <w:rFonts w:hint="eastAsia" w:ascii="Times New Roman" w:hAnsi="Times New Roman" w:cs="Times New Roman"/>
                <w:b w:val="0"/>
                <w:bCs w:val="0"/>
                <w:color w:val="auto"/>
                <w:sz w:val="24"/>
                <w:highlight w:val="none"/>
                <w:lang w:val="en-US" w:eastAsia="zh-CN"/>
              </w:rPr>
              <w:t>GB50156-2012</w:t>
            </w:r>
            <w:r>
              <w:rPr>
                <w:rFonts w:hint="eastAsia" w:ascii="Times New Roman" w:hAnsi="Times New Roman" w:cs="Times New Roman"/>
                <w:b w:val="0"/>
                <w:bCs w:val="0"/>
                <w:color w:val="auto"/>
                <w:sz w:val="24"/>
                <w:highlight w:val="none"/>
                <w:lang w:val="pt-BR" w:eastAsia="zh-CN"/>
              </w:rPr>
              <w:t>）要求设置了双层油罐，并且配备测漏仪，在油罐发生泄漏时发出警报，工作人员可启动应急程序及时做出相应处理。在加油站站前绿化带处设有一个事故水池，在加油站车辆入口右侧设置了地下水监测井，位置情况详见附图</w:t>
            </w:r>
            <w:r>
              <w:rPr>
                <w:rFonts w:hint="eastAsia" w:ascii="Times New Roman" w:hAnsi="Times New Roman" w:cs="Times New Roman"/>
                <w:b w:val="0"/>
                <w:bCs w:val="0"/>
                <w:color w:val="auto"/>
                <w:sz w:val="24"/>
                <w:highlight w:val="none"/>
                <w:lang w:val="en-US" w:eastAsia="zh-CN"/>
              </w:rPr>
              <w:t>4项目平面布置图</w:t>
            </w:r>
            <w:r>
              <w:rPr>
                <w:rFonts w:hint="eastAsia" w:ascii="Times New Roman" w:hAnsi="Times New Roman" w:cs="Times New Roman"/>
                <w:b w:val="0"/>
                <w:bCs w:val="0"/>
                <w:color w:val="auto"/>
                <w:sz w:val="24"/>
                <w:highlight w:val="none"/>
                <w:lang w:val="pt-BR" w:eastAsia="zh-CN"/>
              </w:rPr>
              <w: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8"/>
              <w:gridCol w:w="3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8" w:type="dxa"/>
                </w:tcPr>
                <w:p>
                  <w:pPr>
                    <w:widowControl/>
                    <w:jc w:val="center"/>
                    <w:rPr>
                      <w:rFonts w:hint="eastAsia" w:ascii="宋体" w:hAnsi="宋体" w:eastAsia="宋体"/>
                      <w:b/>
                      <w:bCs/>
                      <w:color w:val="auto"/>
                      <w:szCs w:val="24"/>
                      <w:vertAlign w:val="baseline"/>
                      <w:lang w:val="pt-BR" w:eastAsia="zh-CN"/>
                    </w:rPr>
                  </w:pPr>
                </w:p>
                <w:p>
                  <w:pPr>
                    <w:widowControl/>
                    <w:jc w:val="center"/>
                    <w:rPr>
                      <w:rFonts w:hint="eastAsia" w:ascii="宋体" w:hAnsi="宋体" w:eastAsia="宋体"/>
                      <w:b/>
                      <w:bCs/>
                      <w:color w:val="auto"/>
                      <w:szCs w:val="24"/>
                      <w:vertAlign w:val="baseline"/>
                      <w:lang w:val="pt-BR" w:eastAsia="zh-CN"/>
                    </w:rPr>
                  </w:pPr>
                </w:p>
                <w:p>
                  <w:pPr>
                    <w:widowControl/>
                    <w:jc w:val="center"/>
                    <w:rPr>
                      <w:rFonts w:hint="eastAsia" w:ascii="宋体" w:hAnsi="宋体" w:eastAsia="宋体"/>
                      <w:b/>
                      <w:bCs/>
                      <w:color w:val="auto"/>
                      <w:szCs w:val="24"/>
                      <w:vertAlign w:val="baseline"/>
                      <w:lang w:val="pt-BR" w:eastAsia="zh-CN"/>
                    </w:rPr>
                  </w:pPr>
                  <w:r>
                    <w:rPr>
                      <w:rFonts w:hint="eastAsia" w:ascii="宋体" w:hAnsi="宋体" w:eastAsia="宋体"/>
                      <w:b/>
                      <w:bCs/>
                      <w:color w:val="auto"/>
                      <w:szCs w:val="24"/>
                      <w:vertAlign w:val="baseline"/>
                      <w:lang w:val="pt-BR" w:eastAsia="zh-CN"/>
                    </w:rPr>
                    <w:drawing>
                      <wp:inline distT="0" distB="0" distL="114300" distR="114300">
                        <wp:extent cx="2195195" cy="1570990"/>
                        <wp:effectExtent l="0" t="0" r="14605" b="10160"/>
                        <wp:docPr id="43" name="图片 43" descr="事故水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事故水池"/>
                                <pic:cNvPicPr>
                                  <a:picLocks noChangeAspect="1"/>
                                </pic:cNvPicPr>
                              </pic:nvPicPr>
                              <pic:blipFill>
                                <a:blip r:embed="rId9"/>
                                <a:stretch>
                                  <a:fillRect/>
                                </a:stretch>
                              </pic:blipFill>
                              <pic:spPr>
                                <a:xfrm>
                                  <a:off x="0" y="0"/>
                                  <a:ext cx="2195195" cy="1570990"/>
                                </a:xfrm>
                                <a:prstGeom prst="rect">
                                  <a:avLst/>
                                </a:prstGeom>
                              </pic:spPr>
                            </pic:pic>
                          </a:graphicData>
                        </a:graphic>
                      </wp:inline>
                    </w:drawing>
                  </w:r>
                </w:p>
              </w:tc>
              <w:tc>
                <w:tcPr>
                  <w:tcW w:w="3277" w:type="dxa"/>
                </w:tcPr>
                <w:p>
                  <w:pPr>
                    <w:widowControl/>
                    <w:jc w:val="center"/>
                    <w:rPr>
                      <w:rFonts w:hint="eastAsia" w:ascii="宋体" w:hAnsi="宋体" w:eastAsia="宋体"/>
                      <w:b/>
                      <w:bCs/>
                      <w:color w:val="auto"/>
                      <w:szCs w:val="24"/>
                      <w:vertAlign w:val="baseline"/>
                      <w:lang w:val="pt-BR" w:eastAsia="zh-CN"/>
                    </w:rPr>
                  </w:pPr>
                  <w:r>
                    <w:rPr>
                      <w:rFonts w:hint="eastAsia" w:ascii="宋体" w:hAnsi="宋体" w:eastAsia="宋体"/>
                      <w:b/>
                      <w:bCs/>
                      <w:color w:val="auto"/>
                      <w:szCs w:val="24"/>
                      <w:vertAlign w:val="baseline"/>
                      <w:lang w:val="pt-BR" w:eastAsia="zh-CN"/>
                    </w:rPr>
                    <w:drawing>
                      <wp:inline distT="0" distB="0" distL="114300" distR="114300">
                        <wp:extent cx="1823720" cy="2432050"/>
                        <wp:effectExtent l="0" t="0" r="5080" b="6350"/>
                        <wp:docPr id="44" name="图片 44" descr="IMG_2209(20221230-133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IMG_2209(20221230-133256)"/>
                                <pic:cNvPicPr>
                                  <a:picLocks noChangeAspect="1"/>
                                </pic:cNvPicPr>
                              </pic:nvPicPr>
                              <pic:blipFill>
                                <a:blip r:embed="rId10"/>
                                <a:stretch>
                                  <a:fillRect/>
                                </a:stretch>
                              </pic:blipFill>
                              <pic:spPr>
                                <a:xfrm>
                                  <a:off x="0" y="0"/>
                                  <a:ext cx="1823720" cy="243205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8" w:type="dxa"/>
                </w:tcPr>
                <w:p>
                  <w:pPr>
                    <w:widowControl/>
                    <w:jc w:val="center"/>
                    <w:rPr>
                      <w:rFonts w:hint="eastAsia" w:ascii="宋体" w:hAnsi="宋体" w:eastAsia="宋体"/>
                      <w:b/>
                      <w:bCs/>
                      <w:color w:val="auto"/>
                      <w:szCs w:val="24"/>
                      <w:vertAlign w:val="baseline"/>
                      <w:lang w:val="pt-BR" w:eastAsia="zh-CN"/>
                    </w:rPr>
                  </w:pPr>
                  <w:r>
                    <w:rPr>
                      <w:rFonts w:hint="eastAsia" w:ascii="宋体" w:hAnsi="宋体"/>
                      <w:b/>
                      <w:bCs/>
                      <w:color w:val="auto"/>
                      <w:szCs w:val="24"/>
                      <w:vertAlign w:val="baseline"/>
                      <w:lang w:val="pt-BR" w:eastAsia="zh-CN"/>
                    </w:rPr>
                    <w:t>事故水池</w:t>
                  </w:r>
                </w:p>
              </w:tc>
              <w:tc>
                <w:tcPr>
                  <w:tcW w:w="3277" w:type="dxa"/>
                </w:tcPr>
                <w:p>
                  <w:pPr>
                    <w:widowControl/>
                    <w:jc w:val="center"/>
                    <w:rPr>
                      <w:rFonts w:hint="eastAsia" w:ascii="宋体" w:hAnsi="宋体"/>
                      <w:b/>
                      <w:bCs/>
                      <w:color w:val="auto"/>
                      <w:szCs w:val="24"/>
                      <w:vertAlign w:val="baseline"/>
                      <w:lang w:val="pt-BR" w:eastAsia="zh-CN"/>
                    </w:rPr>
                  </w:pPr>
                  <w:r>
                    <w:rPr>
                      <w:rFonts w:hint="eastAsia" w:ascii="宋体" w:hAnsi="宋体"/>
                      <w:b/>
                      <w:bCs/>
                      <w:color w:val="auto"/>
                      <w:szCs w:val="24"/>
                      <w:vertAlign w:val="baseline"/>
                      <w:lang w:val="pt-BR" w:eastAsia="zh-CN"/>
                    </w:rPr>
                    <w:t>地下水监测井</w:t>
                  </w:r>
                </w:p>
              </w:tc>
            </w:tr>
          </w:tbl>
          <w:p>
            <w:pPr>
              <w:widowControl/>
              <w:jc w:val="left"/>
              <w:rPr>
                <w:rFonts w:hint="eastAsia" w:ascii="宋体" w:hAnsi="宋体"/>
                <w:b/>
                <w:bCs/>
                <w:color w:val="auto"/>
                <w:szCs w:val="24"/>
                <w:lang w:val="pt-BR"/>
              </w:rPr>
            </w:pPr>
          </w:p>
          <w:p>
            <w:pPr>
              <w:pStyle w:val="2"/>
              <w:rPr>
                <w:rFonts w:hint="eastAsia"/>
                <w:color w:val="auto"/>
                <w:lang w:val="pt-BR"/>
              </w:rPr>
            </w:pPr>
          </w:p>
          <w:p>
            <w:pPr>
              <w:widowControl/>
              <w:ind w:firstLine="482" w:firstLineChars="200"/>
              <w:jc w:val="left"/>
              <w:rPr>
                <w:rFonts w:ascii="宋体" w:hAnsi="宋体"/>
                <w:b/>
                <w:bCs/>
                <w:color w:val="auto"/>
                <w:szCs w:val="24"/>
                <w:lang w:val="pt-BR"/>
              </w:rPr>
            </w:pPr>
            <w:r>
              <w:rPr>
                <w:rFonts w:hint="eastAsia" w:ascii="宋体" w:hAnsi="宋体"/>
                <w:b/>
                <w:bCs/>
                <w:color w:val="auto"/>
                <w:szCs w:val="24"/>
                <w:lang w:val="pt-BR"/>
              </w:rPr>
              <w:t>二、验收监测标准</w:t>
            </w:r>
          </w:p>
          <w:p>
            <w:pPr>
              <w:widowControl/>
              <w:ind w:firstLine="482" w:firstLineChars="200"/>
              <w:jc w:val="both"/>
              <w:rPr>
                <w:rFonts w:ascii="Times New Roman" w:hAnsi="Times New Roman" w:cs="Times New Roman"/>
                <w:color w:val="auto"/>
                <w:szCs w:val="24"/>
                <w:lang w:val="pt-BR"/>
              </w:rPr>
            </w:pPr>
            <w:r>
              <w:rPr>
                <w:rFonts w:ascii="Times New Roman" w:hAnsi="Times New Roman" w:cs="Times New Roman"/>
                <w:b/>
                <w:bCs/>
                <w:color w:val="auto"/>
                <w:szCs w:val="24"/>
              </w:rPr>
              <w:t>1、</w:t>
            </w:r>
            <w:r>
              <w:rPr>
                <w:rFonts w:ascii="Times New Roman" w:hAnsi="Times New Roman" w:cs="Times New Roman"/>
                <w:b/>
                <w:bCs/>
                <w:color w:val="auto"/>
                <w:szCs w:val="24"/>
                <w:lang w:val="pt-BR"/>
              </w:rPr>
              <w:t>废气</w:t>
            </w:r>
            <w:r>
              <w:rPr>
                <w:rFonts w:hint="eastAsia" w:ascii="Times New Roman" w:hAnsi="Times New Roman" w:cs="Times New Roman"/>
                <w:b/>
                <w:bCs/>
                <w:color w:val="auto"/>
                <w:szCs w:val="24"/>
                <w:lang w:val="pt-BR"/>
              </w:rPr>
              <w:t>污染物排放标准</w:t>
            </w:r>
          </w:p>
          <w:p>
            <w:pPr>
              <w:widowControl/>
              <w:ind w:firstLine="480" w:firstLineChars="200"/>
              <w:jc w:val="both"/>
              <w:rPr>
                <w:rFonts w:ascii="Times New Roman" w:hAnsi="Times New Roman" w:cs="Times New Roman"/>
                <w:color w:val="auto"/>
                <w:szCs w:val="24"/>
              </w:rPr>
            </w:pPr>
            <w:r>
              <w:rPr>
                <w:rFonts w:hint="eastAsia" w:ascii="Times New Roman" w:hAnsi="Times New Roman" w:cs="Times New Roman"/>
                <w:bCs/>
                <w:color w:val="auto"/>
                <w:sz w:val="24"/>
                <w:szCs w:val="24"/>
                <w:lang w:eastAsia="zh-CN"/>
              </w:rPr>
              <w:t>甲醇执行《大气污染物综合排放标准》（</w:t>
            </w:r>
            <w:r>
              <w:rPr>
                <w:rFonts w:hint="eastAsia" w:ascii="Times New Roman" w:hAnsi="Times New Roman" w:cs="Times New Roman"/>
                <w:bCs/>
                <w:color w:val="auto"/>
                <w:sz w:val="24"/>
                <w:szCs w:val="24"/>
                <w:lang w:val="en-US" w:eastAsia="zh-CN"/>
              </w:rPr>
              <w:t>GB16297-1996</w:t>
            </w:r>
            <w:r>
              <w:rPr>
                <w:rFonts w:hint="eastAsia" w:ascii="Times New Roman" w:hAnsi="Times New Roman" w:cs="Times New Roman"/>
                <w:bCs/>
                <w:color w:val="auto"/>
                <w:sz w:val="24"/>
                <w:szCs w:val="24"/>
                <w:lang w:eastAsia="zh-CN"/>
              </w:rPr>
              <w:t>）表</w:t>
            </w:r>
            <w:r>
              <w:rPr>
                <w:rFonts w:hint="eastAsia" w:ascii="Times New Roman" w:hAnsi="Times New Roman" w:cs="Times New Roman"/>
                <w:bCs/>
                <w:color w:val="auto"/>
                <w:sz w:val="24"/>
                <w:szCs w:val="24"/>
                <w:lang w:val="en-US" w:eastAsia="zh-CN"/>
              </w:rPr>
              <w:t>2无组织排放监控浓度限值；厂界非甲烷总烃执行《加油站大气污染物排放标准》（GB20952-2020）表3排放限值，厂内非甲烷总烃执行《挥发性有机物无组织排放控制标准》（GB37822-2019）表A.1排放限值；油气回收系统液阻、密闭性、气液比、泄漏检测值按《加油站大气污染物排放标准》（GB20952-2020）要求执行，详见表1-2。</w:t>
            </w:r>
          </w:p>
          <w:p>
            <w:pPr>
              <w:widowControl w:val="0"/>
              <w:adjustRightInd/>
              <w:spacing w:line="240" w:lineRule="auto"/>
              <w:jc w:val="center"/>
              <w:rPr>
                <w:rFonts w:ascii="Times New Roman" w:hAnsi="Times New Roman" w:cs="Times New Roman"/>
                <w:b/>
                <w:color w:val="auto"/>
                <w:sz w:val="21"/>
                <w:szCs w:val="21"/>
              </w:rPr>
            </w:pPr>
            <w:r>
              <w:rPr>
                <w:rFonts w:ascii="Times New Roman" w:hAnsi="Times New Roman" w:cs="Times New Roman"/>
                <w:b/>
                <w:color w:val="auto"/>
                <w:sz w:val="21"/>
                <w:szCs w:val="21"/>
              </w:rPr>
              <w:t>表</w:t>
            </w:r>
            <w:r>
              <w:rPr>
                <w:rFonts w:hint="eastAsia" w:ascii="Times New Roman" w:hAnsi="Times New Roman" w:cs="Times New Roman"/>
                <w:b/>
                <w:color w:val="auto"/>
                <w:sz w:val="21"/>
                <w:szCs w:val="21"/>
              </w:rPr>
              <w:t>1-2</w:t>
            </w:r>
            <w:r>
              <w:rPr>
                <w:rFonts w:hint="eastAsia" w:ascii="Times New Roman" w:hAnsi="Times New Roman" w:cs="Times New Roman"/>
                <w:b/>
                <w:color w:val="auto"/>
                <w:sz w:val="21"/>
                <w:szCs w:val="21"/>
                <w:lang w:val="en-US" w:eastAsia="zh-CN"/>
              </w:rPr>
              <w:t xml:space="preserve">  </w:t>
            </w:r>
            <w:r>
              <w:rPr>
                <w:rFonts w:ascii="Times New Roman" w:hAnsi="Times New Roman" w:cs="Times New Roman"/>
                <w:b/>
                <w:color w:val="auto"/>
                <w:sz w:val="21"/>
                <w:szCs w:val="21"/>
              </w:rPr>
              <w:t>废气执行标准及限值要求</w:t>
            </w:r>
          </w:p>
          <w:tbl>
            <w:tblPr>
              <w:tblStyle w:val="25"/>
              <w:tblW w:w="6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855"/>
              <w:gridCol w:w="1140"/>
              <w:gridCol w:w="2280"/>
              <w:gridCol w:w="1042"/>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7"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序号</w:t>
                  </w:r>
                </w:p>
              </w:tc>
              <w:tc>
                <w:tcPr>
                  <w:tcW w:w="1995" w:type="dxa"/>
                  <w:gridSpan w:val="2"/>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污染物</w:t>
                  </w:r>
                </w:p>
              </w:tc>
              <w:tc>
                <w:tcPr>
                  <w:tcW w:w="2280"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标准</w:t>
                  </w:r>
                </w:p>
              </w:tc>
              <w:tc>
                <w:tcPr>
                  <w:tcW w:w="2084" w:type="dxa"/>
                  <w:gridSpan w:val="2"/>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限值（</w:t>
                  </w:r>
                  <w:r>
                    <w:rPr>
                      <w:rFonts w:hint="default" w:ascii="Times New Roman" w:hAnsi="Times New Roman" w:eastAsia="宋体" w:cs="Times New Roman"/>
                      <w:color w:val="auto"/>
                      <w:kern w:val="2"/>
                      <w:sz w:val="21"/>
                      <w:szCs w:val="21"/>
                    </w:rPr>
                    <w:t>mg/m</w:t>
                  </w:r>
                  <w:r>
                    <w:rPr>
                      <w:rFonts w:hint="default" w:ascii="Times New Roman" w:hAnsi="Times New Roman" w:eastAsia="宋体" w:cs="Times New Roman"/>
                      <w:color w:val="auto"/>
                      <w:kern w:val="2"/>
                      <w:sz w:val="21"/>
                      <w:szCs w:val="21"/>
                      <w:vertAlign w:val="superscript"/>
                    </w:rPr>
                    <w:t>3</w:t>
                  </w:r>
                  <w:r>
                    <w:rPr>
                      <w:rFonts w:hint="default" w:ascii="Times New Roman" w:hAnsi="Times New Roman" w:eastAsia="宋体" w:cs="Times New Roman"/>
                      <w:b/>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7" w:type="dxa"/>
                  <w:vMerge w:val="restar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855" w:type="dxa"/>
                  <w:vMerge w:val="restar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非甲烷总烃</w:t>
                  </w:r>
                </w:p>
              </w:tc>
              <w:tc>
                <w:tcPr>
                  <w:tcW w:w="1140"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pt-BR"/>
                    </w:rPr>
                    <w:t>厂内无组织废气</w:t>
                  </w:r>
                </w:p>
              </w:tc>
              <w:tc>
                <w:tcPr>
                  <w:tcW w:w="2280"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《挥发性有机物无组织排放控制标准》（GB37822-2019）表A.1</w:t>
                  </w:r>
                </w:p>
              </w:tc>
              <w:tc>
                <w:tcPr>
                  <w:tcW w:w="2084" w:type="dxa"/>
                  <w:gridSpan w:val="2"/>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10.0mg/m</w:t>
                  </w:r>
                  <w:r>
                    <w:rPr>
                      <w:rFonts w:hint="default" w:ascii="Times New Roman" w:hAnsi="Times New Roman" w:eastAsia="宋体" w:cs="Times New Roman"/>
                      <w:color w:val="auto"/>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7"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855"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1140"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厂界无组织废气</w:t>
                  </w:r>
                </w:p>
              </w:tc>
              <w:tc>
                <w:tcPr>
                  <w:tcW w:w="2280"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《加油站大气污染物排放标准》（GB20952-2020）表3</w:t>
                  </w:r>
                </w:p>
              </w:tc>
              <w:tc>
                <w:tcPr>
                  <w:tcW w:w="2084" w:type="dxa"/>
                  <w:gridSpan w:val="2"/>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4.0</w:t>
                  </w:r>
                  <w:r>
                    <w:rPr>
                      <w:rFonts w:hint="default" w:ascii="Times New Roman" w:hAnsi="Times New Roman" w:eastAsia="宋体" w:cs="Times New Roman"/>
                      <w:color w:val="auto"/>
                      <w:sz w:val="21"/>
                      <w:szCs w:val="21"/>
                    </w:rPr>
                    <w:t>mg/m</w:t>
                  </w:r>
                  <w:r>
                    <w:rPr>
                      <w:rFonts w:hint="default" w:ascii="Times New Roman" w:hAnsi="Times New Roman" w:eastAsia="宋体" w:cs="Times New Roman"/>
                      <w:color w:val="auto"/>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7"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855"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甲醇</w:t>
                  </w:r>
                </w:p>
              </w:tc>
              <w:tc>
                <w:tcPr>
                  <w:tcW w:w="1140"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pt-BR"/>
                    </w:rPr>
                  </w:pPr>
                  <w:r>
                    <w:rPr>
                      <w:rFonts w:hint="default" w:ascii="Times New Roman" w:hAnsi="Times New Roman" w:eastAsia="宋体" w:cs="Times New Roman"/>
                      <w:color w:val="auto"/>
                      <w:sz w:val="21"/>
                      <w:szCs w:val="21"/>
                    </w:rPr>
                    <w:t>厂界无组织废气</w:t>
                  </w:r>
                </w:p>
              </w:tc>
              <w:tc>
                <w:tcPr>
                  <w:tcW w:w="2280"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《大气污染物综合排放标准》（GB16297-1996）表2</w:t>
                  </w:r>
                </w:p>
              </w:tc>
              <w:tc>
                <w:tcPr>
                  <w:tcW w:w="2084" w:type="dxa"/>
                  <w:gridSpan w:val="2"/>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12mg/m</w:t>
                  </w:r>
                  <w:r>
                    <w:rPr>
                      <w:rFonts w:hint="default" w:ascii="Times New Roman" w:hAnsi="Times New Roman" w:eastAsia="宋体" w:cs="Times New Roman"/>
                      <w:color w:val="auto"/>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587" w:type="dxa"/>
                  <w:vMerge w:val="restar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p>
              </w:tc>
              <w:tc>
                <w:tcPr>
                  <w:tcW w:w="855" w:type="dxa"/>
                  <w:vMerge w:val="restar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液阻</w:t>
                  </w:r>
                </w:p>
              </w:tc>
              <w:tc>
                <w:tcPr>
                  <w:tcW w:w="1140" w:type="dxa"/>
                  <w:vMerge w:val="restar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油气回收系统</w:t>
                  </w:r>
                </w:p>
              </w:tc>
              <w:tc>
                <w:tcPr>
                  <w:tcW w:w="2280" w:type="dxa"/>
                  <w:vMerge w:val="restar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《加油站大气污染物排放标准》（GB20952-2020）</w:t>
                  </w:r>
                </w:p>
              </w:tc>
              <w:tc>
                <w:tcPr>
                  <w:tcW w:w="104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18L/min</w:t>
                  </w:r>
                </w:p>
              </w:tc>
              <w:tc>
                <w:tcPr>
                  <w:tcW w:w="104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40Pa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587"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855"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1140"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2280"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104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28</w:t>
                  </w:r>
                  <w:r>
                    <w:rPr>
                      <w:rFonts w:hint="default" w:ascii="Times New Roman" w:hAnsi="Times New Roman" w:eastAsia="宋体" w:cs="Times New Roman"/>
                      <w:color w:val="auto"/>
                      <w:sz w:val="21"/>
                      <w:szCs w:val="21"/>
                      <w:lang w:val="en-US" w:eastAsia="zh-CN"/>
                    </w:rPr>
                    <w:t>L/min</w:t>
                  </w:r>
                </w:p>
              </w:tc>
              <w:tc>
                <w:tcPr>
                  <w:tcW w:w="104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90</w:t>
                  </w:r>
                  <w:r>
                    <w:rPr>
                      <w:rFonts w:hint="default" w:ascii="Times New Roman" w:hAnsi="Times New Roman" w:eastAsia="宋体" w:cs="Times New Roman"/>
                      <w:color w:val="auto"/>
                      <w:sz w:val="21"/>
                      <w:szCs w:val="21"/>
                      <w:lang w:val="en-US" w:eastAsia="zh-CN"/>
                    </w:rPr>
                    <w:t>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587"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855"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1140"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2280"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104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38</w:t>
                  </w:r>
                  <w:r>
                    <w:rPr>
                      <w:rFonts w:hint="default" w:ascii="Times New Roman" w:hAnsi="Times New Roman" w:eastAsia="宋体" w:cs="Times New Roman"/>
                      <w:color w:val="auto"/>
                      <w:sz w:val="21"/>
                      <w:szCs w:val="21"/>
                      <w:lang w:val="en-US" w:eastAsia="zh-CN"/>
                    </w:rPr>
                    <w:t>L/min</w:t>
                  </w:r>
                </w:p>
              </w:tc>
              <w:tc>
                <w:tcPr>
                  <w:tcW w:w="104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155</w:t>
                  </w:r>
                  <w:r>
                    <w:rPr>
                      <w:rFonts w:hint="default" w:ascii="Times New Roman" w:hAnsi="Times New Roman" w:eastAsia="宋体" w:cs="Times New Roman"/>
                      <w:color w:val="auto"/>
                      <w:sz w:val="21"/>
                      <w:szCs w:val="21"/>
                      <w:lang w:val="en-US" w:eastAsia="zh-CN"/>
                    </w:rPr>
                    <w:t>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7"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855"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密闭性</w:t>
                  </w:r>
                </w:p>
              </w:tc>
              <w:tc>
                <w:tcPr>
                  <w:tcW w:w="1140"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eastAsia="zh-CN"/>
                    </w:rPr>
                  </w:pPr>
                </w:p>
              </w:tc>
              <w:tc>
                <w:tcPr>
                  <w:tcW w:w="2280"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2084" w:type="dxa"/>
                  <w:gridSpan w:val="2"/>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7"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855"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气液比</w:t>
                  </w:r>
                </w:p>
              </w:tc>
              <w:tc>
                <w:tcPr>
                  <w:tcW w:w="1140"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eastAsia="zh-CN"/>
                    </w:rPr>
                  </w:pPr>
                </w:p>
              </w:tc>
              <w:tc>
                <w:tcPr>
                  <w:tcW w:w="2280"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2084" w:type="dxa"/>
                  <w:gridSpan w:val="2"/>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val="0"/>
                      <w:bCs w:val="0"/>
                      <w:color w:val="auto"/>
                      <w:sz w:val="21"/>
                      <w:szCs w:val="21"/>
                      <w:shd w:val="clear" w:color="auto" w:fill="auto"/>
                      <w:lang w:val="en-US" w:eastAsia="zh-CN"/>
                    </w:rPr>
                    <w:t>1.0-1.2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7"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855"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泄漏检测值</w:t>
                  </w:r>
                </w:p>
              </w:tc>
              <w:tc>
                <w:tcPr>
                  <w:tcW w:w="1140"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eastAsia="zh-CN"/>
                    </w:rPr>
                  </w:pPr>
                </w:p>
              </w:tc>
              <w:tc>
                <w:tcPr>
                  <w:tcW w:w="2280"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2084" w:type="dxa"/>
                  <w:gridSpan w:val="2"/>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500</w:t>
                  </w:r>
                  <w:r>
                    <w:rPr>
                      <w:rFonts w:hint="default" w:ascii="Times New Roman" w:hAnsi="Times New Roman" w:eastAsia="宋体" w:cs="Times New Roman"/>
                      <w:color w:val="auto"/>
                      <w:kern w:val="0"/>
                      <w:sz w:val="21"/>
                      <w:szCs w:val="21"/>
                      <w:lang w:val="en-US" w:eastAsia="zh-CN" w:bidi="ar"/>
                    </w:rPr>
                    <w:t>μmol/mol</w:t>
                  </w:r>
                </w:p>
              </w:tc>
            </w:tr>
          </w:tbl>
          <w:p>
            <w:pPr>
              <w:widowControl/>
              <w:ind w:firstLine="482" w:firstLineChars="200"/>
              <w:jc w:val="both"/>
              <w:rPr>
                <w:rFonts w:hint="eastAsia" w:ascii="Times New Roman" w:hAnsi="Times New Roman" w:eastAsia="宋体" w:cs="Times New Roman"/>
                <w:b/>
                <w:bCs/>
                <w:color w:val="auto"/>
                <w:szCs w:val="24"/>
                <w:lang w:val="en-US" w:eastAsia="zh-CN"/>
              </w:rPr>
            </w:pPr>
            <w:r>
              <w:rPr>
                <w:rFonts w:hint="eastAsia" w:ascii="Times New Roman" w:hAnsi="Times New Roman" w:cs="Times New Roman"/>
                <w:b/>
                <w:bCs/>
                <w:color w:val="auto"/>
                <w:szCs w:val="24"/>
                <w:lang w:val="en-US" w:eastAsia="zh-CN"/>
              </w:rPr>
              <w:t>2、废水污染物排放标准</w:t>
            </w:r>
          </w:p>
          <w:p>
            <w:pPr>
              <w:widowControl/>
              <w:ind w:firstLine="480" w:firstLineChars="200"/>
              <w:jc w:val="both"/>
              <w:rPr>
                <w:rFonts w:hint="default" w:ascii="Times New Roman" w:hAnsi="Times New Roman" w:eastAsia="宋体" w:cs="Times New Roman"/>
                <w:color w:val="auto"/>
                <w:szCs w:val="24"/>
                <w:lang w:val="en-US" w:eastAsia="zh-CN"/>
              </w:rPr>
            </w:pPr>
            <w:r>
              <w:rPr>
                <w:rFonts w:hint="eastAsia" w:ascii="Times New Roman" w:hAnsi="Times New Roman" w:cs="Times New Roman"/>
                <w:color w:val="auto"/>
                <w:szCs w:val="24"/>
                <w:lang w:eastAsia="zh-CN"/>
              </w:rPr>
              <w:t>生活污水、冲洗废水执行</w:t>
            </w:r>
            <w:r>
              <w:rPr>
                <w:rFonts w:hint="default" w:ascii="Times New Roman" w:hAnsi="Times New Roman" w:cs="Times New Roman"/>
                <w:color w:val="auto"/>
                <w:spacing w:val="6"/>
                <w:sz w:val="24"/>
                <w:lang w:val="en-US" w:eastAsia="zh-CN"/>
              </w:rPr>
              <w:t>《污水综合排放标准》（GB8978-1996）三级标准</w:t>
            </w:r>
            <w:r>
              <w:rPr>
                <w:rFonts w:hint="eastAsia" w:ascii="Times New Roman" w:hAnsi="Times New Roman" w:cs="Times New Roman"/>
                <w:color w:val="auto"/>
                <w:spacing w:val="6"/>
                <w:sz w:val="24"/>
                <w:lang w:val="en-US" w:eastAsia="zh-CN"/>
              </w:rPr>
              <w:t>，</w:t>
            </w:r>
            <w:r>
              <w:rPr>
                <w:rFonts w:hint="eastAsia" w:ascii="Times New Roman" w:hAnsi="Times New Roman" w:cs="Times New Roman"/>
                <w:color w:val="auto"/>
                <w:szCs w:val="24"/>
                <w:lang w:eastAsia="zh-CN"/>
              </w:rPr>
              <w:t>详见表</w:t>
            </w:r>
            <w:r>
              <w:rPr>
                <w:rFonts w:hint="eastAsia" w:ascii="Times New Roman" w:hAnsi="Times New Roman" w:cs="Times New Roman"/>
                <w:color w:val="auto"/>
                <w:szCs w:val="24"/>
                <w:lang w:val="en-US" w:eastAsia="zh-CN"/>
              </w:rPr>
              <w:t>1-3；地下水执行《地下水质量标准》（GB/T14848-2017），详见表1-4。</w:t>
            </w:r>
          </w:p>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 xml:space="preserve">表1-3  </w:t>
            </w:r>
            <w:r>
              <w:rPr>
                <w:rFonts w:hint="default" w:ascii="Times New Roman" w:hAnsi="Times New Roman" w:cs="Times New Roman"/>
                <w:b/>
                <w:bCs/>
                <w:color w:val="auto"/>
                <w:spacing w:val="6"/>
                <w:sz w:val="21"/>
                <w:szCs w:val="21"/>
                <w:lang w:val="en-US" w:eastAsia="zh-CN"/>
              </w:rPr>
              <w:t>《污水综合排放标准》（GB8978-1996）</w:t>
            </w:r>
            <w:r>
              <w:rPr>
                <w:rFonts w:hint="eastAsia" w:ascii="Times New Roman" w:hAnsi="Times New Roman" w:cs="Times New Roman"/>
                <w:b/>
                <w:bCs/>
                <w:color w:val="auto"/>
                <w:spacing w:val="6"/>
                <w:sz w:val="21"/>
                <w:szCs w:val="21"/>
                <w:lang w:val="en-US" w:eastAsia="zh-CN"/>
              </w:rPr>
              <w:t xml:space="preserve"> 摘要</w:t>
            </w:r>
          </w:p>
          <w:tbl>
            <w:tblPr>
              <w:tblStyle w:val="26"/>
              <w:tblW w:w="6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2666"/>
              <w:gridCol w:w="3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eastAsia="zh-CN"/>
                    </w:rPr>
                  </w:pPr>
                  <w:r>
                    <w:rPr>
                      <w:rFonts w:hint="default" w:ascii="Times New Roman" w:hAnsi="Times New Roman" w:eastAsia="宋体" w:cs="Times New Roman"/>
                      <w:b/>
                      <w:bCs/>
                      <w:color w:val="auto"/>
                      <w:sz w:val="21"/>
                      <w:szCs w:val="21"/>
                      <w:vertAlign w:val="baseline"/>
                      <w:lang w:eastAsia="zh-CN"/>
                    </w:rPr>
                    <w:t>序号</w:t>
                  </w:r>
                </w:p>
              </w:tc>
              <w:tc>
                <w:tcPr>
                  <w:tcW w:w="2666"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eastAsia="zh-CN"/>
                    </w:rPr>
                  </w:pPr>
                  <w:r>
                    <w:rPr>
                      <w:rFonts w:hint="default" w:ascii="Times New Roman" w:hAnsi="Times New Roman" w:eastAsia="宋体" w:cs="Times New Roman"/>
                      <w:b/>
                      <w:bCs/>
                      <w:color w:val="auto"/>
                      <w:sz w:val="21"/>
                      <w:szCs w:val="21"/>
                      <w:vertAlign w:val="baseline"/>
                      <w:lang w:eastAsia="zh-CN"/>
                    </w:rPr>
                    <w:t>污染物</w:t>
                  </w:r>
                </w:p>
              </w:tc>
              <w:tc>
                <w:tcPr>
                  <w:tcW w:w="3244"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eastAsia="zh-CN"/>
                    </w:rPr>
                  </w:pPr>
                  <w:r>
                    <w:rPr>
                      <w:rFonts w:hint="default" w:ascii="Times New Roman" w:hAnsi="Times New Roman" w:eastAsia="宋体" w:cs="Times New Roman"/>
                      <w:b/>
                      <w:bCs/>
                      <w:color w:val="auto"/>
                      <w:sz w:val="21"/>
                      <w:szCs w:val="21"/>
                      <w:vertAlign w:val="baseline"/>
                      <w:lang w:eastAsia="zh-CN"/>
                    </w:rPr>
                    <w:t>限值（</w:t>
                  </w:r>
                  <w:r>
                    <w:rPr>
                      <w:rFonts w:hint="default" w:ascii="Times New Roman" w:hAnsi="Times New Roman" w:eastAsia="宋体" w:cs="Times New Roman"/>
                      <w:b/>
                      <w:bCs/>
                      <w:color w:val="auto"/>
                      <w:kern w:val="2"/>
                      <w:sz w:val="21"/>
                      <w:szCs w:val="21"/>
                    </w:rPr>
                    <w:t>mg/m</w:t>
                  </w:r>
                  <w:r>
                    <w:rPr>
                      <w:rFonts w:hint="default" w:ascii="Times New Roman" w:hAnsi="Times New Roman" w:eastAsia="宋体" w:cs="Times New Roman"/>
                      <w:b/>
                      <w:bCs/>
                      <w:color w:val="auto"/>
                      <w:kern w:val="2"/>
                      <w:sz w:val="21"/>
                      <w:szCs w:val="21"/>
                      <w:vertAlign w:val="superscript"/>
                    </w:rPr>
                    <w:t>3</w:t>
                  </w:r>
                  <w:r>
                    <w:rPr>
                      <w:rFonts w:hint="default" w:ascii="Times New Roman" w:hAnsi="Times New Roman" w:eastAsia="宋体" w:cs="Times New Roman"/>
                      <w:b/>
                      <w:bCs/>
                      <w:color w:val="auto"/>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w:t>
                  </w:r>
                </w:p>
              </w:tc>
              <w:tc>
                <w:tcPr>
                  <w:tcW w:w="2666"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lang w:val="en-US" w:eastAsia="zh-CN"/>
                    </w:rPr>
                    <w:t>COD</w:t>
                  </w:r>
                </w:p>
              </w:tc>
              <w:tc>
                <w:tcPr>
                  <w:tcW w:w="3244"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w:t>
                  </w:r>
                </w:p>
              </w:tc>
              <w:tc>
                <w:tcPr>
                  <w:tcW w:w="2666"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lang w:val="en-US" w:eastAsia="zh-CN"/>
                    </w:rPr>
                    <w:t>BOD5</w:t>
                  </w:r>
                </w:p>
              </w:tc>
              <w:tc>
                <w:tcPr>
                  <w:tcW w:w="3244"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3</w:t>
                  </w:r>
                </w:p>
              </w:tc>
              <w:tc>
                <w:tcPr>
                  <w:tcW w:w="2666"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lang w:val="en-US" w:eastAsia="zh-CN"/>
                    </w:rPr>
                    <w:t>氨氮</w:t>
                  </w:r>
                </w:p>
              </w:tc>
              <w:tc>
                <w:tcPr>
                  <w:tcW w:w="3244"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4</w:t>
                  </w:r>
                </w:p>
              </w:tc>
              <w:tc>
                <w:tcPr>
                  <w:tcW w:w="2666"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rPr>
                    <w:t>SS</w:t>
                  </w:r>
                </w:p>
              </w:tc>
              <w:tc>
                <w:tcPr>
                  <w:tcW w:w="3244"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5</w:t>
                  </w:r>
                </w:p>
              </w:tc>
              <w:tc>
                <w:tcPr>
                  <w:tcW w:w="2666"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lang w:eastAsia="zh-CN"/>
                    </w:rPr>
                    <w:t>石油类</w:t>
                  </w:r>
                </w:p>
              </w:tc>
              <w:tc>
                <w:tcPr>
                  <w:tcW w:w="3244"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6</w:t>
                  </w:r>
                </w:p>
              </w:tc>
              <w:tc>
                <w:tcPr>
                  <w:tcW w:w="2666"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lang w:eastAsia="zh-CN"/>
                    </w:rPr>
                    <w:t>动植物油</w:t>
                  </w:r>
                </w:p>
              </w:tc>
              <w:tc>
                <w:tcPr>
                  <w:tcW w:w="3244"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100</w:t>
                  </w:r>
                </w:p>
              </w:tc>
            </w:tr>
          </w:tbl>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 xml:space="preserve">表1-4  </w:t>
            </w:r>
            <w:r>
              <w:rPr>
                <w:rFonts w:hint="default" w:ascii="Times New Roman" w:hAnsi="Times New Roman" w:cs="Times New Roman"/>
                <w:b/>
                <w:bCs/>
                <w:color w:val="auto"/>
                <w:spacing w:val="6"/>
                <w:sz w:val="21"/>
                <w:szCs w:val="21"/>
                <w:lang w:val="en-US" w:eastAsia="zh-CN"/>
              </w:rPr>
              <w:t>《</w:t>
            </w:r>
            <w:r>
              <w:rPr>
                <w:rFonts w:hint="eastAsia" w:ascii="Times New Roman" w:hAnsi="Times New Roman" w:cs="Times New Roman"/>
                <w:b/>
                <w:bCs/>
                <w:color w:val="auto"/>
                <w:spacing w:val="6"/>
                <w:sz w:val="21"/>
                <w:szCs w:val="21"/>
                <w:lang w:val="en-US" w:eastAsia="zh-CN"/>
              </w:rPr>
              <w:t>地下水质量</w:t>
            </w:r>
            <w:r>
              <w:rPr>
                <w:rFonts w:hint="default" w:ascii="Times New Roman" w:hAnsi="Times New Roman" w:cs="Times New Roman"/>
                <w:b/>
                <w:bCs/>
                <w:color w:val="auto"/>
                <w:spacing w:val="6"/>
                <w:sz w:val="21"/>
                <w:szCs w:val="21"/>
                <w:lang w:val="en-US" w:eastAsia="zh-CN"/>
              </w:rPr>
              <w:t>标准》（GB</w:t>
            </w:r>
            <w:r>
              <w:rPr>
                <w:rFonts w:hint="eastAsia" w:ascii="Times New Roman" w:hAnsi="Times New Roman" w:cs="Times New Roman"/>
                <w:b/>
                <w:bCs/>
                <w:color w:val="auto"/>
                <w:spacing w:val="6"/>
                <w:sz w:val="21"/>
                <w:szCs w:val="21"/>
                <w:lang w:val="en-US" w:eastAsia="zh-CN"/>
              </w:rPr>
              <w:t>/T14848-2017</w:t>
            </w:r>
            <w:r>
              <w:rPr>
                <w:rFonts w:hint="default" w:ascii="Times New Roman" w:hAnsi="Times New Roman" w:cs="Times New Roman"/>
                <w:b/>
                <w:bCs/>
                <w:color w:val="auto"/>
                <w:spacing w:val="6"/>
                <w:sz w:val="21"/>
                <w:szCs w:val="21"/>
                <w:lang w:val="en-US" w:eastAsia="zh-CN"/>
              </w:rPr>
              <w:t>）</w:t>
            </w:r>
            <w:r>
              <w:rPr>
                <w:rFonts w:hint="eastAsia" w:ascii="Times New Roman" w:hAnsi="Times New Roman" w:cs="Times New Roman"/>
                <w:b/>
                <w:bCs/>
                <w:color w:val="auto"/>
                <w:spacing w:val="6"/>
                <w:sz w:val="21"/>
                <w:szCs w:val="21"/>
                <w:lang w:val="en-US" w:eastAsia="zh-CN"/>
              </w:rPr>
              <w:t xml:space="preserve"> 摘要</w:t>
            </w:r>
          </w:p>
          <w:tbl>
            <w:tblPr>
              <w:tblStyle w:val="26"/>
              <w:tblW w:w="6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2666"/>
              <w:gridCol w:w="3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eastAsia="zh-CN"/>
                    </w:rPr>
                  </w:pPr>
                  <w:r>
                    <w:rPr>
                      <w:rFonts w:hint="default" w:ascii="Times New Roman" w:hAnsi="Times New Roman" w:eastAsia="宋体" w:cs="Times New Roman"/>
                      <w:b/>
                      <w:bCs/>
                      <w:color w:val="auto"/>
                      <w:sz w:val="21"/>
                      <w:szCs w:val="21"/>
                      <w:vertAlign w:val="baseline"/>
                      <w:lang w:eastAsia="zh-CN"/>
                    </w:rPr>
                    <w:t>序号</w:t>
                  </w:r>
                </w:p>
              </w:tc>
              <w:tc>
                <w:tcPr>
                  <w:tcW w:w="2666"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eastAsia="zh-CN"/>
                    </w:rPr>
                  </w:pPr>
                  <w:r>
                    <w:rPr>
                      <w:rFonts w:hint="default" w:ascii="Times New Roman" w:hAnsi="Times New Roman" w:eastAsia="宋体" w:cs="Times New Roman"/>
                      <w:b/>
                      <w:bCs/>
                      <w:color w:val="auto"/>
                      <w:sz w:val="21"/>
                      <w:szCs w:val="21"/>
                      <w:vertAlign w:val="baseline"/>
                      <w:lang w:eastAsia="zh-CN"/>
                    </w:rPr>
                    <w:t>污染物</w:t>
                  </w:r>
                </w:p>
              </w:tc>
              <w:tc>
                <w:tcPr>
                  <w:tcW w:w="3244"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eastAsia="zh-CN"/>
                    </w:rPr>
                  </w:pPr>
                  <w:r>
                    <w:rPr>
                      <w:rFonts w:hint="default" w:ascii="Times New Roman" w:hAnsi="Times New Roman" w:eastAsia="宋体" w:cs="Times New Roman"/>
                      <w:b/>
                      <w:bCs/>
                      <w:color w:val="auto"/>
                      <w:sz w:val="21"/>
                      <w:szCs w:val="21"/>
                      <w:vertAlign w:val="baseline"/>
                      <w:lang w:eastAsia="zh-CN"/>
                    </w:rPr>
                    <w:t>限值（</w:t>
                  </w:r>
                  <w:r>
                    <w:rPr>
                      <w:rFonts w:hint="eastAsia" w:ascii="宋体" w:hAnsi="宋体" w:eastAsia="宋体" w:cs="宋体"/>
                      <w:b/>
                      <w:bCs/>
                      <w:color w:val="auto"/>
                      <w:kern w:val="2"/>
                      <w:sz w:val="21"/>
                      <w:szCs w:val="21"/>
                    </w:rPr>
                    <w:t>µ</w:t>
                  </w:r>
                  <w:r>
                    <w:rPr>
                      <w:rFonts w:hint="default" w:ascii="Times New Roman" w:hAnsi="Times New Roman" w:eastAsia="宋体" w:cs="Times New Roman"/>
                      <w:b/>
                      <w:bCs/>
                      <w:color w:val="auto"/>
                      <w:kern w:val="2"/>
                      <w:sz w:val="21"/>
                      <w:szCs w:val="21"/>
                    </w:rPr>
                    <w:t>g/</w:t>
                  </w:r>
                  <w:r>
                    <w:rPr>
                      <w:rFonts w:hint="eastAsia" w:ascii="Times New Roman" w:hAnsi="Times New Roman" w:eastAsia="宋体" w:cs="Times New Roman"/>
                      <w:b/>
                      <w:bCs/>
                      <w:color w:val="auto"/>
                      <w:kern w:val="2"/>
                      <w:sz w:val="21"/>
                      <w:szCs w:val="21"/>
                      <w:lang w:val="en-US" w:eastAsia="zh-CN"/>
                    </w:rPr>
                    <w:t>L</w:t>
                  </w:r>
                  <w:r>
                    <w:rPr>
                      <w:rFonts w:hint="default" w:ascii="Times New Roman" w:hAnsi="Times New Roman" w:eastAsia="宋体" w:cs="Times New Roman"/>
                      <w:b/>
                      <w:bCs/>
                      <w:color w:val="auto"/>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w:t>
                  </w:r>
                </w:p>
              </w:tc>
              <w:tc>
                <w:tcPr>
                  <w:tcW w:w="2666"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苯</w:t>
                  </w:r>
                </w:p>
              </w:tc>
              <w:tc>
                <w:tcPr>
                  <w:tcW w:w="3244"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w:t>
                  </w:r>
                </w:p>
              </w:tc>
              <w:tc>
                <w:tcPr>
                  <w:tcW w:w="2666"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甲苯</w:t>
                  </w:r>
                </w:p>
              </w:tc>
              <w:tc>
                <w:tcPr>
                  <w:tcW w:w="3244"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3</w:t>
                  </w:r>
                </w:p>
              </w:tc>
              <w:tc>
                <w:tcPr>
                  <w:tcW w:w="2666"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乙苯</w:t>
                  </w:r>
                </w:p>
              </w:tc>
              <w:tc>
                <w:tcPr>
                  <w:tcW w:w="3244"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4</w:t>
                  </w:r>
                </w:p>
              </w:tc>
              <w:tc>
                <w:tcPr>
                  <w:tcW w:w="2666"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eastAsia="zh-CN"/>
                    </w:rPr>
                    <w:t>间，对</w:t>
                  </w:r>
                  <w:r>
                    <w:rPr>
                      <w:rFonts w:hint="eastAsia" w:ascii="Times New Roman" w:hAnsi="Times New Roman" w:eastAsia="宋体" w:cs="Times New Roman"/>
                      <w:color w:val="auto"/>
                      <w:sz w:val="21"/>
                      <w:szCs w:val="21"/>
                      <w:vertAlign w:val="baseline"/>
                      <w:lang w:val="en-US" w:eastAsia="zh-CN"/>
                    </w:rPr>
                    <w:t>-二甲苯</w:t>
                  </w:r>
                </w:p>
              </w:tc>
              <w:tc>
                <w:tcPr>
                  <w:tcW w:w="3244" w:type="dxa"/>
                  <w:vMerge w:val="restar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500（二甲苯总量）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5</w:t>
                  </w:r>
                </w:p>
              </w:tc>
              <w:tc>
                <w:tcPr>
                  <w:tcW w:w="2666"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eastAsia="zh-CN"/>
                    </w:rPr>
                    <w:t>邻</w:t>
                  </w:r>
                  <w:r>
                    <w:rPr>
                      <w:rFonts w:hint="eastAsia" w:ascii="Times New Roman" w:hAnsi="Times New Roman" w:eastAsia="宋体" w:cs="Times New Roman"/>
                      <w:color w:val="auto"/>
                      <w:sz w:val="21"/>
                      <w:szCs w:val="21"/>
                      <w:vertAlign w:val="baseline"/>
                      <w:lang w:val="en-US" w:eastAsia="zh-CN"/>
                    </w:rPr>
                    <w:t>-二甲苯</w:t>
                  </w:r>
                </w:p>
              </w:tc>
              <w:tc>
                <w:tcPr>
                  <w:tcW w:w="3244" w:type="dxa"/>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6</w:t>
                  </w:r>
                </w:p>
              </w:tc>
              <w:tc>
                <w:tcPr>
                  <w:tcW w:w="2666"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萘</w:t>
                  </w:r>
                </w:p>
              </w:tc>
              <w:tc>
                <w:tcPr>
                  <w:tcW w:w="3244"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7</w:t>
                  </w:r>
                </w:p>
              </w:tc>
              <w:tc>
                <w:tcPr>
                  <w:tcW w:w="2666"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甲基叔丁基醚</w:t>
                  </w:r>
                </w:p>
              </w:tc>
              <w:tc>
                <w:tcPr>
                  <w:tcW w:w="3244"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r>
          </w:tbl>
          <w:p>
            <w:pPr>
              <w:widowControl/>
              <w:ind w:firstLine="482" w:firstLineChars="200"/>
              <w:jc w:val="both"/>
              <w:rPr>
                <w:rFonts w:ascii="Times New Roman" w:hAnsi="Times New Roman" w:cs="Times New Roman"/>
                <w:color w:val="auto"/>
                <w:szCs w:val="24"/>
              </w:rPr>
            </w:pPr>
            <w:r>
              <w:rPr>
                <w:rFonts w:hint="eastAsia" w:ascii="Times New Roman" w:hAnsi="Times New Roman" w:cs="Times New Roman"/>
                <w:b/>
                <w:bCs/>
                <w:color w:val="auto"/>
                <w:szCs w:val="24"/>
                <w:lang w:val="en-US" w:eastAsia="zh-CN"/>
              </w:rPr>
              <w:t>3</w:t>
            </w:r>
            <w:r>
              <w:rPr>
                <w:rFonts w:ascii="Times New Roman" w:hAnsi="Times New Roman" w:cs="Times New Roman"/>
                <w:b/>
                <w:bCs/>
                <w:color w:val="auto"/>
                <w:szCs w:val="24"/>
              </w:rPr>
              <w:t>、噪声排放标准</w:t>
            </w:r>
          </w:p>
          <w:p>
            <w:pPr>
              <w:widowControl/>
              <w:ind w:firstLine="480" w:firstLineChars="200"/>
              <w:jc w:val="both"/>
              <w:rPr>
                <w:rFonts w:ascii="Times New Roman" w:hAnsi="Times New Roman" w:cs="Times New Roman"/>
                <w:color w:val="auto"/>
                <w:szCs w:val="24"/>
              </w:rPr>
            </w:pPr>
            <w:r>
              <w:rPr>
                <w:rFonts w:ascii="Times New Roman" w:hAnsi="Times New Roman" w:cs="Times New Roman"/>
                <w:color w:val="auto"/>
                <w:szCs w:val="24"/>
              </w:rPr>
              <w:t>项目运营期噪声排放执行《工业企业厂界噪声排放标准》（GB12348-2008），</w:t>
            </w:r>
            <w:r>
              <w:rPr>
                <w:rFonts w:hint="default" w:ascii="Times New Roman" w:hAnsi="Times New Roman" w:cs="Times New Roman"/>
                <w:b w:val="0"/>
                <w:bCs w:val="0"/>
                <w:color w:val="auto"/>
                <w:sz w:val="24"/>
                <w:highlight w:val="none"/>
                <w:lang w:val="en-US" w:eastAsia="zh-CN"/>
              </w:rPr>
              <w:t>项目</w:t>
            </w:r>
            <w:r>
              <w:rPr>
                <w:rFonts w:hint="default" w:ascii="Times New Roman" w:hAnsi="Times New Roman" w:cs="Times New Roman"/>
                <w:bCs/>
                <w:color w:val="auto"/>
                <w:sz w:val="24"/>
              </w:rPr>
              <w:t>西侧、北侧、东侧站界噪声</w:t>
            </w:r>
            <w:r>
              <w:rPr>
                <w:rFonts w:hint="eastAsia" w:ascii="Times New Roman" w:hAnsi="Times New Roman" w:cs="Times New Roman"/>
                <w:bCs/>
                <w:color w:val="auto"/>
                <w:sz w:val="24"/>
                <w:lang w:eastAsia="zh-CN"/>
              </w:rPr>
              <w:t>执行</w:t>
            </w:r>
            <w:r>
              <w:rPr>
                <w:rFonts w:hint="eastAsia" w:ascii="Times New Roman" w:hAnsi="Times New Roman" w:cs="Times New Roman"/>
                <w:bCs/>
                <w:color w:val="auto"/>
                <w:sz w:val="24"/>
                <w:lang w:val="en-US" w:eastAsia="zh-CN"/>
              </w:rPr>
              <w:t>2类标准，</w:t>
            </w:r>
            <w:r>
              <w:rPr>
                <w:rFonts w:hint="default" w:ascii="Times New Roman" w:hAnsi="Times New Roman" w:cs="Times New Roman"/>
                <w:bCs/>
                <w:color w:val="auto"/>
                <w:sz w:val="24"/>
              </w:rPr>
              <w:t>南侧站界噪声</w:t>
            </w:r>
            <w:r>
              <w:rPr>
                <w:rFonts w:hint="eastAsia" w:ascii="Times New Roman" w:hAnsi="Times New Roman" w:cs="Times New Roman"/>
                <w:bCs/>
                <w:color w:val="auto"/>
                <w:sz w:val="24"/>
                <w:lang w:eastAsia="zh-CN"/>
              </w:rPr>
              <w:t>执行</w:t>
            </w:r>
            <w:r>
              <w:rPr>
                <w:rFonts w:hint="eastAsia" w:ascii="Times New Roman" w:hAnsi="Times New Roman" w:cs="Times New Roman"/>
                <w:bCs/>
                <w:color w:val="auto"/>
                <w:sz w:val="24"/>
                <w:lang w:val="en-US" w:eastAsia="zh-CN"/>
              </w:rPr>
              <w:t>4a类标准，</w:t>
            </w:r>
            <w:r>
              <w:rPr>
                <w:rFonts w:ascii="Times New Roman" w:hAnsi="Times New Roman" w:cs="Times New Roman"/>
                <w:color w:val="auto"/>
                <w:szCs w:val="24"/>
              </w:rPr>
              <w:t>标准值见表1-</w:t>
            </w:r>
            <w:r>
              <w:rPr>
                <w:rFonts w:hint="eastAsia" w:ascii="Times New Roman" w:hAnsi="Times New Roman" w:cs="Times New Roman"/>
                <w:color w:val="auto"/>
                <w:szCs w:val="24"/>
                <w:lang w:val="en-US" w:eastAsia="zh-CN"/>
              </w:rPr>
              <w:t>5</w:t>
            </w:r>
            <w:r>
              <w:rPr>
                <w:rFonts w:ascii="Times New Roman" w:hAnsi="Times New Roman" w:cs="Times New Roman"/>
                <w:color w:val="auto"/>
                <w:szCs w:val="24"/>
              </w:rPr>
              <w:t>。</w:t>
            </w:r>
          </w:p>
          <w:p>
            <w:pPr>
              <w:widowControl/>
              <w:ind w:firstLine="422" w:firstLineChars="200"/>
              <w:jc w:val="center"/>
              <w:rPr>
                <w:rFonts w:ascii="Times New Roman" w:hAnsi="Times New Roman" w:cs="Times New Roman"/>
                <w:b/>
                <w:bCs/>
                <w:color w:val="auto"/>
                <w:sz w:val="21"/>
                <w:szCs w:val="21"/>
              </w:rPr>
            </w:pPr>
            <w:r>
              <w:rPr>
                <w:rFonts w:hint="eastAsia" w:ascii="Times New Roman" w:hAnsi="Times New Roman" w:cs="Times New Roman"/>
                <w:b/>
                <w:bCs/>
                <w:color w:val="auto"/>
                <w:sz w:val="21"/>
                <w:szCs w:val="21"/>
              </w:rPr>
              <w:t>表1-</w:t>
            </w:r>
            <w:r>
              <w:rPr>
                <w:rFonts w:hint="eastAsia" w:ascii="Times New Roman" w:hAnsi="Times New Roman" w:cs="Times New Roman"/>
                <w:b/>
                <w:bCs/>
                <w:color w:val="auto"/>
                <w:sz w:val="21"/>
                <w:szCs w:val="21"/>
                <w:lang w:val="en-US" w:eastAsia="zh-CN"/>
              </w:rPr>
              <w:t>5</w:t>
            </w:r>
            <w:r>
              <w:rPr>
                <w:rFonts w:hint="eastAsia" w:ascii="Times New Roman" w:hAnsi="Times New Roman" w:cs="Times New Roman"/>
                <w:b/>
                <w:bCs/>
                <w:color w:val="auto"/>
                <w:sz w:val="21"/>
                <w:szCs w:val="21"/>
              </w:rPr>
              <w:t xml:space="preserve"> </w:t>
            </w:r>
            <w:r>
              <w:rPr>
                <w:rFonts w:hint="eastAsia" w:ascii="Times New Roman" w:hAnsi="Times New Roman" w:cs="Times New Roman"/>
                <w:b/>
                <w:bCs/>
                <w:color w:val="auto"/>
                <w:sz w:val="21"/>
                <w:szCs w:val="21"/>
                <w:lang w:val="en-US" w:eastAsia="zh-CN"/>
              </w:rPr>
              <w:t xml:space="preserve"> </w:t>
            </w:r>
            <w:r>
              <w:rPr>
                <w:rFonts w:hint="eastAsia" w:ascii="Times New Roman" w:hAnsi="Times New Roman" w:cs="Times New Roman"/>
                <w:b/>
                <w:bCs/>
                <w:color w:val="auto"/>
                <w:sz w:val="21"/>
                <w:szCs w:val="21"/>
              </w:rPr>
              <w:t>工业企业厂界环境噪声排放标准限值  单位：dB（A）</w:t>
            </w:r>
          </w:p>
          <w:tbl>
            <w:tblPr>
              <w:tblStyle w:val="2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2801"/>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pct"/>
                  <w:vMerge w:val="restart"/>
                  <w:vAlign w:val="center"/>
                </w:tcPr>
                <w:p>
                  <w:pPr>
                    <w:widowControl/>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类别</w:t>
                  </w:r>
                </w:p>
              </w:tc>
              <w:tc>
                <w:tcPr>
                  <w:tcW w:w="4035" w:type="pct"/>
                  <w:gridSpan w:val="2"/>
                  <w:vAlign w:val="center"/>
                </w:tcPr>
                <w:p>
                  <w:pPr>
                    <w:widowControl/>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等效声级[dB（A）]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pct"/>
                  <w:vMerge w:val="continue"/>
                  <w:vAlign w:val="center"/>
                </w:tcPr>
                <w:p>
                  <w:pPr>
                    <w:widowControl/>
                    <w:jc w:val="center"/>
                    <w:rPr>
                      <w:rFonts w:ascii="Times New Roman" w:hAnsi="Times New Roman" w:cs="Times New Roman"/>
                      <w:color w:val="auto"/>
                      <w:sz w:val="21"/>
                      <w:szCs w:val="21"/>
                    </w:rPr>
                  </w:pPr>
                </w:p>
              </w:tc>
              <w:tc>
                <w:tcPr>
                  <w:tcW w:w="2016" w:type="pct"/>
                  <w:vAlign w:val="center"/>
                </w:tcPr>
                <w:p>
                  <w:pPr>
                    <w:widowControl/>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昼间</w:t>
                  </w:r>
                </w:p>
              </w:tc>
              <w:tc>
                <w:tcPr>
                  <w:tcW w:w="2019" w:type="pct"/>
                  <w:vAlign w:val="center"/>
                </w:tcPr>
                <w:p>
                  <w:pPr>
                    <w:widowControl/>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pct"/>
                  <w:vAlign w:val="center"/>
                </w:tcPr>
                <w:p>
                  <w:pPr>
                    <w:widowControl/>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2类</w:t>
                  </w:r>
                </w:p>
              </w:tc>
              <w:tc>
                <w:tcPr>
                  <w:tcW w:w="2016" w:type="pct"/>
                  <w:vAlign w:val="center"/>
                </w:tcPr>
                <w:p>
                  <w:pPr>
                    <w:widowControl/>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60</w:t>
                  </w:r>
                </w:p>
              </w:tc>
              <w:tc>
                <w:tcPr>
                  <w:tcW w:w="2019" w:type="pct"/>
                  <w:vAlign w:val="center"/>
                </w:tcPr>
                <w:p>
                  <w:pPr>
                    <w:widowControl/>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pct"/>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4a类</w:t>
                  </w:r>
                </w:p>
              </w:tc>
              <w:tc>
                <w:tcPr>
                  <w:tcW w:w="2016" w:type="pct"/>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70</w:t>
                  </w:r>
                </w:p>
              </w:tc>
              <w:tc>
                <w:tcPr>
                  <w:tcW w:w="2019" w:type="pct"/>
                  <w:vAlign w:val="center"/>
                </w:tcPr>
                <w:p>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55</w:t>
                  </w:r>
                </w:p>
              </w:tc>
            </w:tr>
          </w:tbl>
          <w:p>
            <w:pPr>
              <w:widowControl/>
              <w:ind w:firstLine="482" w:firstLineChars="200"/>
              <w:jc w:val="both"/>
              <w:rPr>
                <w:rFonts w:ascii="Times New Roman" w:hAnsi="Times New Roman" w:cs="Times New Roman"/>
                <w:b/>
                <w:bCs/>
                <w:color w:val="auto"/>
                <w:szCs w:val="24"/>
              </w:rPr>
            </w:pPr>
            <w:r>
              <w:rPr>
                <w:rFonts w:hint="eastAsia" w:ascii="Times New Roman" w:hAnsi="Times New Roman" w:cs="Times New Roman"/>
                <w:b/>
                <w:bCs/>
                <w:color w:val="auto"/>
                <w:szCs w:val="24"/>
                <w:lang w:val="en-US" w:eastAsia="zh-CN"/>
              </w:rPr>
              <w:t>4</w:t>
            </w:r>
            <w:r>
              <w:rPr>
                <w:rFonts w:ascii="Times New Roman" w:hAnsi="Times New Roman" w:cs="Times New Roman"/>
                <w:b/>
                <w:bCs/>
                <w:color w:val="auto"/>
                <w:szCs w:val="24"/>
              </w:rPr>
              <w:t>、固体废物排放标准</w:t>
            </w:r>
          </w:p>
          <w:p>
            <w:pPr>
              <w:widowControl/>
              <w:ind w:firstLine="480" w:firstLineChars="200"/>
              <w:jc w:val="both"/>
              <w:rPr>
                <w:rFonts w:ascii="Times New Roman" w:hAnsi="Times New Roman" w:cs="Times New Roman"/>
                <w:color w:val="auto"/>
                <w:szCs w:val="24"/>
              </w:rPr>
            </w:pPr>
            <w:r>
              <w:rPr>
                <w:rFonts w:ascii="Times New Roman" w:hAnsi="Times New Roman" w:cs="Times New Roman"/>
                <w:color w:val="auto"/>
                <w:szCs w:val="24"/>
              </w:rPr>
              <w:t>一般固体废物参照执行《一般工业固体废物贮存和填埋污染控制标准》（GB18599-2020），同时参考《贵州省固体废物污染环境防治条例》（2021）；</w:t>
            </w:r>
          </w:p>
          <w:p>
            <w:pPr>
              <w:widowControl/>
              <w:ind w:firstLine="480" w:firstLineChars="200"/>
              <w:jc w:val="both"/>
              <w:rPr>
                <w:rFonts w:hint="eastAsia" w:ascii="Times New Roman" w:hAnsi="Times New Roman" w:eastAsia="宋体" w:cs="Times New Roman"/>
                <w:color w:val="auto"/>
                <w:szCs w:val="24"/>
                <w:lang w:eastAsia="zh-CN"/>
              </w:rPr>
            </w:pPr>
            <w:r>
              <w:rPr>
                <w:rFonts w:ascii="Times New Roman" w:hAnsi="Times New Roman" w:cs="Times New Roman"/>
                <w:color w:val="auto"/>
                <w:szCs w:val="24"/>
              </w:rPr>
              <w:t>危险废物参照《危险废物贮存污染控制标准》（GB18597-2001）及2013年修改单相关要求</w:t>
            </w:r>
            <w:r>
              <w:rPr>
                <w:rFonts w:hint="eastAsia" w:ascii="Times New Roman" w:hAnsi="Times New Roman" w:cs="Times New Roman"/>
                <w:color w:val="auto"/>
                <w:szCs w:val="24"/>
                <w:lang w:eastAsia="zh-CN"/>
              </w:rPr>
              <w:t>。</w:t>
            </w:r>
          </w:p>
          <w:p>
            <w:pPr>
              <w:widowControl/>
              <w:ind w:firstLine="480" w:firstLineChars="200"/>
              <w:jc w:val="both"/>
              <w:rPr>
                <w:rFonts w:ascii="Times New Roman" w:hAnsi="Times New Roman" w:cs="Times New Roman"/>
                <w:color w:val="auto"/>
                <w:szCs w:val="24"/>
              </w:rPr>
            </w:pPr>
          </w:p>
          <w:p>
            <w:pPr>
              <w:widowControl/>
              <w:ind w:firstLine="480" w:firstLineChars="200"/>
              <w:jc w:val="both"/>
              <w:rPr>
                <w:rFonts w:ascii="Times New Roman" w:hAnsi="Times New Roman" w:cs="Times New Roman"/>
                <w:color w:val="auto"/>
                <w:szCs w:val="24"/>
              </w:rPr>
            </w:pPr>
          </w:p>
          <w:p>
            <w:pPr>
              <w:widowControl/>
              <w:ind w:firstLine="480" w:firstLineChars="200"/>
              <w:jc w:val="both"/>
              <w:rPr>
                <w:rFonts w:ascii="Times New Roman" w:hAnsi="Times New Roman" w:cs="Times New Roman"/>
                <w:color w:val="auto"/>
                <w:szCs w:val="24"/>
              </w:rPr>
            </w:pPr>
          </w:p>
          <w:p>
            <w:pPr>
              <w:widowControl/>
              <w:ind w:firstLine="480" w:firstLineChars="200"/>
              <w:jc w:val="both"/>
              <w:rPr>
                <w:rFonts w:hint="eastAsia" w:ascii="Times New Roman" w:hAnsi="Times New Roman" w:cs="Times New Roman"/>
                <w:color w:val="auto"/>
                <w:szCs w:val="24"/>
                <w:lang w:val="en-US" w:eastAsia="zh-CN"/>
              </w:rPr>
            </w:pPr>
          </w:p>
          <w:p>
            <w:pPr>
              <w:widowControl/>
              <w:ind w:firstLine="480" w:firstLineChars="200"/>
              <w:jc w:val="both"/>
              <w:rPr>
                <w:rFonts w:hint="eastAsia" w:ascii="Times New Roman" w:hAnsi="Times New Roman" w:cs="Times New Roman"/>
                <w:color w:val="auto"/>
                <w:szCs w:val="24"/>
                <w:lang w:val="en-US" w:eastAsia="zh-CN"/>
              </w:rPr>
            </w:pPr>
          </w:p>
          <w:p>
            <w:pPr>
              <w:widowControl/>
              <w:ind w:firstLine="480" w:firstLineChars="200"/>
              <w:jc w:val="both"/>
              <w:rPr>
                <w:rFonts w:hint="eastAsia" w:ascii="Times New Roman" w:hAnsi="Times New Roman" w:cs="Times New Roman"/>
                <w:color w:val="auto"/>
                <w:szCs w:val="24"/>
                <w:lang w:val="en-US" w:eastAsia="zh-CN"/>
              </w:rPr>
            </w:pPr>
          </w:p>
          <w:p>
            <w:pPr>
              <w:widowControl/>
              <w:ind w:firstLine="480" w:firstLineChars="200"/>
              <w:jc w:val="both"/>
              <w:rPr>
                <w:rFonts w:hint="eastAsia" w:ascii="Times New Roman" w:hAnsi="Times New Roman" w:cs="Times New Roman"/>
                <w:color w:val="auto"/>
                <w:szCs w:val="24"/>
                <w:lang w:val="en-US" w:eastAsia="zh-CN"/>
              </w:rPr>
            </w:pPr>
          </w:p>
          <w:p>
            <w:pPr>
              <w:widowControl/>
              <w:jc w:val="both"/>
              <w:rPr>
                <w:rFonts w:hint="default" w:eastAsia="宋体"/>
                <w:color w:val="auto"/>
                <w:lang w:val="en-US" w:eastAsia="zh-CN"/>
              </w:rPr>
            </w:pPr>
          </w:p>
        </w:tc>
      </w:tr>
    </w:tbl>
    <w:p>
      <w:pPr>
        <w:rPr>
          <w:rFonts w:hint="eastAsia" w:ascii="宋体" w:hAnsi="宋体" w:cs="宋体"/>
          <w:b/>
          <w:bCs/>
          <w:color w:val="auto"/>
          <w:szCs w:val="24"/>
        </w:rPr>
      </w:pPr>
    </w:p>
    <w:p>
      <w:pPr>
        <w:rPr>
          <w:rFonts w:ascii="宋体" w:hAnsi="宋体" w:cs="宋体"/>
          <w:b/>
          <w:bCs/>
          <w:color w:val="auto"/>
          <w:szCs w:val="24"/>
        </w:rPr>
      </w:pPr>
      <w:r>
        <w:rPr>
          <w:rFonts w:hint="eastAsia" w:ascii="宋体" w:hAnsi="宋体" w:cs="宋体"/>
          <w:b/>
          <w:bCs/>
          <w:color w:val="auto"/>
          <w:szCs w:val="24"/>
        </w:rPr>
        <w:t>表二 建设工程概括及工艺流程</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34"/>
              <w:ind w:firstLine="480"/>
              <w:jc w:val="both"/>
              <w:rPr>
                <w:rFonts w:ascii="Times New Roman" w:hAnsi="Times New Roman"/>
                <w:b/>
                <w:bCs/>
                <w:color w:val="auto"/>
              </w:rPr>
            </w:pPr>
            <w:r>
              <w:rPr>
                <w:rFonts w:ascii="Times New Roman" w:hAnsi="Times New Roman"/>
                <w:b/>
                <w:bCs/>
                <w:color w:val="auto"/>
              </w:rPr>
              <w:t>一、项目概况</w:t>
            </w:r>
          </w:p>
          <w:p>
            <w:pPr>
              <w:pStyle w:val="34"/>
              <w:ind w:firstLine="480"/>
              <w:jc w:val="both"/>
              <w:rPr>
                <w:rFonts w:ascii="Times New Roman" w:hAnsi="Times New Roman"/>
                <w:color w:val="auto"/>
              </w:rPr>
            </w:pPr>
            <w:r>
              <w:rPr>
                <w:rFonts w:ascii="Times New Roman" w:hAnsi="Times New Roman"/>
                <w:color w:val="auto"/>
              </w:rPr>
              <w:t>1、项目名称：</w:t>
            </w:r>
            <w:r>
              <w:rPr>
                <w:rFonts w:hint="eastAsia" w:ascii="Times New Roman"/>
                <w:bCs/>
                <w:snapToGrid w:val="0"/>
                <w:color w:val="auto"/>
                <w:sz w:val="24"/>
                <w:szCs w:val="24"/>
              </w:rPr>
              <w:t>贵阳花溪养牛壹号加油加气站技改项目</w:t>
            </w:r>
          </w:p>
          <w:p>
            <w:pPr>
              <w:pStyle w:val="34"/>
              <w:ind w:firstLine="480"/>
              <w:jc w:val="both"/>
              <w:rPr>
                <w:rFonts w:ascii="Times New Roman" w:hAnsi="Times New Roman"/>
                <w:color w:val="auto"/>
              </w:rPr>
            </w:pPr>
            <w:r>
              <w:rPr>
                <w:rFonts w:ascii="Times New Roman" w:hAnsi="Times New Roman"/>
                <w:color w:val="auto"/>
              </w:rPr>
              <w:t>2、建设单位：</w:t>
            </w:r>
            <w:r>
              <w:rPr>
                <w:rFonts w:hint="eastAsia" w:ascii="Times New Roman" w:hAnsi="Times New Roman"/>
                <w:color w:val="auto"/>
                <w:lang w:eastAsia="zh-CN"/>
              </w:rPr>
              <w:t>贵阳中石化元通能源有限公司（变更前名称：</w:t>
            </w:r>
            <w:r>
              <w:rPr>
                <w:rFonts w:hint="eastAsia" w:ascii="Times New Roman"/>
                <w:bCs/>
                <w:snapToGrid w:val="0"/>
                <w:color w:val="auto"/>
                <w:sz w:val="24"/>
                <w:szCs w:val="24"/>
                <w:lang w:eastAsia="zh-CN"/>
              </w:rPr>
              <w:t>中国石化销售股份有限公司贵州石油分公司</w:t>
            </w:r>
            <w:r>
              <w:rPr>
                <w:rFonts w:hint="eastAsia" w:ascii="Times New Roman" w:hAnsi="Times New Roman"/>
                <w:color w:val="auto"/>
                <w:lang w:eastAsia="zh-CN"/>
              </w:rPr>
              <w:t>）</w:t>
            </w:r>
          </w:p>
          <w:p>
            <w:pPr>
              <w:pStyle w:val="34"/>
              <w:ind w:firstLine="480"/>
              <w:jc w:val="both"/>
              <w:rPr>
                <w:rFonts w:ascii="Times New Roman" w:hAnsi="Times New Roman"/>
                <w:color w:val="auto"/>
              </w:rPr>
            </w:pPr>
            <w:r>
              <w:rPr>
                <w:rFonts w:ascii="Times New Roman" w:hAnsi="Times New Roman"/>
                <w:color w:val="auto"/>
              </w:rPr>
              <w:t>3、建设性质：改扩建</w:t>
            </w:r>
          </w:p>
          <w:p>
            <w:pPr>
              <w:pStyle w:val="34"/>
              <w:ind w:firstLine="480"/>
              <w:jc w:val="both"/>
              <w:rPr>
                <w:rFonts w:hint="eastAsia" w:ascii="Times New Roman" w:hAnsi="Times New Roman" w:eastAsia="宋体"/>
                <w:color w:val="auto"/>
                <w:lang w:eastAsia="zh-CN"/>
              </w:rPr>
            </w:pPr>
            <w:r>
              <w:rPr>
                <w:rFonts w:ascii="Times New Roman" w:hAnsi="Times New Roman"/>
                <w:color w:val="auto"/>
              </w:rPr>
              <w:t>4、建设地点：</w:t>
            </w:r>
            <w:r>
              <w:rPr>
                <w:rFonts w:hint="eastAsia" w:ascii="Times New Roman"/>
                <w:bCs/>
                <w:color w:val="auto"/>
                <w:sz w:val="24"/>
                <w:szCs w:val="24"/>
                <w:lang w:eastAsia="zh-CN"/>
              </w:rPr>
              <w:t>贵州省贵阳市花溪区溪北社区养牛村、甲秀南路东侧</w:t>
            </w:r>
          </w:p>
          <w:p>
            <w:pPr>
              <w:pStyle w:val="34"/>
              <w:ind w:firstLine="480"/>
              <w:jc w:val="both"/>
              <w:rPr>
                <w:rFonts w:ascii="Times New Roman" w:hAnsi="Times New Roman"/>
                <w:color w:val="auto"/>
              </w:rPr>
            </w:pPr>
            <w:r>
              <w:rPr>
                <w:rFonts w:ascii="Times New Roman" w:hAnsi="Times New Roman"/>
                <w:color w:val="auto"/>
              </w:rPr>
              <w:t>5、投资金额：项目总投资</w:t>
            </w:r>
            <w:r>
              <w:rPr>
                <w:rFonts w:hint="eastAsia" w:ascii="Times New Roman" w:hAnsi="Times New Roman"/>
                <w:color w:val="auto"/>
                <w:lang w:val="en-US" w:eastAsia="zh-CN"/>
              </w:rPr>
              <w:t>15</w:t>
            </w:r>
            <w:r>
              <w:rPr>
                <w:rFonts w:ascii="Times New Roman" w:hAnsi="Times New Roman"/>
                <w:color w:val="auto"/>
              </w:rPr>
              <w:t>0万元</w:t>
            </w:r>
          </w:p>
          <w:p>
            <w:pPr>
              <w:pStyle w:val="34"/>
              <w:ind w:firstLine="480"/>
              <w:jc w:val="both"/>
              <w:rPr>
                <w:rFonts w:hint="eastAsia" w:ascii="Times New Roman" w:hAnsi="Times New Roman"/>
                <w:color w:val="auto"/>
              </w:rPr>
            </w:pPr>
            <w:r>
              <w:rPr>
                <w:rFonts w:hint="eastAsia" w:ascii="Times New Roman"/>
                <w:color w:val="auto"/>
                <w:sz w:val="24"/>
                <w:szCs w:val="24"/>
                <w:lang w:val="en-US" w:eastAsia="zh-CN"/>
              </w:rPr>
              <w:t>6、</w:t>
            </w:r>
            <w:r>
              <w:rPr>
                <w:rFonts w:ascii="Times New Roman"/>
                <w:color w:val="auto"/>
                <w:sz w:val="24"/>
                <w:szCs w:val="24"/>
              </w:rPr>
              <w:t>占地面积：5127m</w:t>
            </w:r>
            <w:r>
              <w:rPr>
                <w:rFonts w:ascii="Times New Roman"/>
                <w:color w:val="auto"/>
                <w:sz w:val="24"/>
                <w:szCs w:val="24"/>
                <w:vertAlign w:val="superscript"/>
              </w:rPr>
              <w:t>2</w:t>
            </w:r>
          </w:p>
          <w:p>
            <w:pPr>
              <w:pStyle w:val="34"/>
              <w:ind w:firstLine="480"/>
              <w:jc w:val="both"/>
              <w:rPr>
                <w:rFonts w:hint="eastAsia" w:ascii="Times New Roman" w:hAnsi="Times New Roman" w:eastAsia="宋体"/>
                <w:color w:val="auto"/>
                <w:lang w:eastAsia="zh-CN"/>
              </w:rPr>
            </w:pPr>
            <w:r>
              <w:rPr>
                <w:rFonts w:hint="eastAsia" w:ascii="Times New Roman" w:hAnsi="Times New Roman"/>
                <w:color w:val="auto"/>
                <w:lang w:val="en-US" w:eastAsia="zh-CN"/>
              </w:rPr>
              <w:t>7</w:t>
            </w:r>
            <w:r>
              <w:rPr>
                <w:rFonts w:hint="eastAsia" w:ascii="Times New Roman" w:hAnsi="Times New Roman"/>
                <w:color w:val="auto"/>
              </w:rPr>
              <w:t>、建设内容</w:t>
            </w:r>
            <w:r>
              <w:rPr>
                <w:rFonts w:hint="eastAsia" w:ascii="Times New Roman" w:hAnsi="Times New Roman"/>
                <w:color w:val="auto"/>
                <w:lang w:eastAsia="zh-CN"/>
              </w:rPr>
              <w:t>：</w:t>
            </w:r>
          </w:p>
          <w:p>
            <w:pPr>
              <w:widowControl w:val="0"/>
              <w:ind w:firstLine="480" w:firstLineChars="200"/>
              <w:jc w:val="both"/>
              <w:rPr>
                <w:rFonts w:ascii="Times New Roman"/>
                <w:color w:val="auto"/>
                <w:sz w:val="24"/>
                <w:szCs w:val="24"/>
              </w:rPr>
            </w:pPr>
            <w:r>
              <w:rPr>
                <w:rFonts w:ascii="Times New Roman"/>
                <w:color w:val="auto"/>
                <w:sz w:val="24"/>
                <w:szCs w:val="24"/>
              </w:rPr>
              <w:t>本项目改造后有30m</w:t>
            </w:r>
            <w:r>
              <w:rPr>
                <w:rFonts w:ascii="Times New Roman"/>
                <w:color w:val="auto"/>
                <w:sz w:val="24"/>
                <w:szCs w:val="24"/>
                <w:vertAlign w:val="superscript"/>
              </w:rPr>
              <w:t>3</w:t>
            </w:r>
            <w:r>
              <w:rPr>
                <w:rFonts w:ascii="Times New Roman"/>
                <w:color w:val="auto"/>
                <w:sz w:val="24"/>
                <w:szCs w:val="24"/>
              </w:rPr>
              <w:t>汽油罐3个</w:t>
            </w:r>
            <w:r>
              <w:rPr>
                <w:rFonts w:hint="eastAsia" w:ascii="Times New Roman"/>
                <w:color w:val="auto"/>
                <w:sz w:val="24"/>
                <w:szCs w:val="24"/>
              </w:rPr>
              <w:t>（</w:t>
            </w:r>
            <w:r>
              <w:rPr>
                <w:rFonts w:hint="eastAsia" w:ascii="Times New Roman"/>
                <w:color w:val="auto"/>
                <w:sz w:val="24"/>
                <w:szCs w:val="24"/>
                <w:lang w:eastAsia="zh-CN"/>
              </w:rPr>
              <w:t>现</w:t>
            </w:r>
            <w:r>
              <w:rPr>
                <w:rFonts w:hint="eastAsia" w:ascii="Times New Roman"/>
                <w:color w:val="auto"/>
                <w:sz w:val="24"/>
                <w:szCs w:val="24"/>
              </w:rPr>
              <w:t>有2个30m</w:t>
            </w:r>
            <w:r>
              <w:rPr>
                <w:rFonts w:hint="eastAsia" w:ascii="Times New Roman"/>
                <w:color w:val="auto"/>
                <w:sz w:val="24"/>
                <w:szCs w:val="24"/>
                <w:vertAlign w:val="superscript"/>
              </w:rPr>
              <w:t>3</w:t>
            </w:r>
            <w:r>
              <w:rPr>
                <w:rFonts w:ascii="Times New Roman"/>
                <w:color w:val="auto"/>
                <w:sz w:val="24"/>
                <w:szCs w:val="24"/>
              </w:rPr>
              <w:t>汽油罐</w:t>
            </w:r>
            <w:r>
              <w:rPr>
                <w:rFonts w:hint="eastAsia" w:ascii="Times New Roman"/>
                <w:color w:val="auto"/>
                <w:sz w:val="24"/>
                <w:szCs w:val="24"/>
              </w:rPr>
              <w:t>92#，95#各一个，新增一个30m</w:t>
            </w:r>
            <w:r>
              <w:rPr>
                <w:rFonts w:hint="eastAsia" w:ascii="Times New Roman"/>
                <w:color w:val="auto"/>
                <w:sz w:val="24"/>
                <w:szCs w:val="24"/>
                <w:vertAlign w:val="superscript"/>
              </w:rPr>
              <w:t>3</w:t>
            </w:r>
            <w:r>
              <w:rPr>
                <w:rFonts w:hint="eastAsia" w:ascii="Times New Roman"/>
                <w:color w:val="auto"/>
                <w:sz w:val="24"/>
                <w:szCs w:val="24"/>
              </w:rPr>
              <w:t>92#汽油罐1个）</w:t>
            </w:r>
            <w:r>
              <w:rPr>
                <w:rFonts w:ascii="Times New Roman"/>
                <w:color w:val="auto"/>
                <w:sz w:val="24"/>
                <w:szCs w:val="24"/>
              </w:rPr>
              <w:t>，1</w:t>
            </w:r>
            <w:r>
              <w:rPr>
                <w:rFonts w:hint="eastAsia" w:ascii="Times New Roman"/>
                <w:color w:val="auto"/>
                <w:sz w:val="24"/>
                <w:szCs w:val="24"/>
                <w:lang w:val="en-US" w:eastAsia="zh-CN"/>
              </w:rPr>
              <w:t>5</w:t>
            </w:r>
            <w:r>
              <w:rPr>
                <w:rFonts w:ascii="Times New Roman"/>
                <w:color w:val="auto"/>
                <w:sz w:val="24"/>
                <w:szCs w:val="24"/>
              </w:rPr>
              <w:t>m</w:t>
            </w:r>
            <w:r>
              <w:rPr>
                <w:rFonts w:ascii="Times New Roman"/>
                <w:color w:val="auto"/>
                <w:sz w:val="24"/>
                <w:szCs w:val="24"/>
                <w:vertAlign w:val="superscript"/>
              </w:rPr>
              <w:t>3</w:t>
            </w:r>
            <w:r>
              <w:rPr>
                <w:rFonts w:ascii="Times New Roman"/>
                <w:color w:val="auto"/>
                <w:sz w:val="24"/>
                <w:szCs w:val="24"/>
              </w:rPr>
              <w:t>汽油罐1个</w:t>
            </w:r>
            <w:r>
              <w:rPr>
                <w:rFonts w:hint="eastAsia" w:ascii="Times New Roman"/>
                <w:color w:val="auto"/>
                <w:sz w:val="24"/>
                <w:szCs w:val="24"/>
              </w:rPr>
              <w:t>（</w:t>
            </w:r>
            <w:r>
              <w:rPr>
                <w:rFonts w:hint="eastAsia" w:ascii="Times New Roman"/>
                <w:color w:val="auto"/>
                <w:sz w:val="24"/>
                <w:szCs w:val="24"/>
                <w:lang w:eastAsia="zh-CN"/>
              </w:rPr>
              <w:t>现</w:t>
            </w:r>
            <w:r>
              <w:rPr>
                <w:rFonts w:hint="eastAsia" w:ascii="Times New Roman"/>
                <w:color w:val="auto"/>
                <w:sz w:val="24"/>
                <w:szCs w:val="24"/>
              </w:rPr>
              <w:t>有</w:t>
            </w:r>
            <w:r>
              <w:rPr>
                <w:rFonts w:hint="eastAsia" w:ascii="Times New Roman"/>
                <w:color w:val="auto"/>
                <w:sz w:val="24"/>
                <w:szCs w:val="24"/>
                <w:lang w:val="en-US" w:eastAsia="zh-CN"/>
              </w:rPr>
              <w:t>10</w:t>
            </w:r>
            <w:r>
              <w:rPr>
                <w:rFonts w:ascii="Times New Roman"/>
                <w:color w:val="auto"/>
                <w:sz w:val="24"/>
                <w:szCs w:val="24"/>
              </w:rPr>
              <w:t>m</w:t>
            </w:r>
            <w:r>
              <w:rPr>
                <w:rFonts w:ascii="Times New Roman"/>
                <w:color w:val="auto"/>
                <w:sz w:val="24"/>
                <w:szCs w:val="24"/>
                <w:vertAlign w:val="superscript"/>
              </w:rPr>
              <w:t>3</w:t>
            </w:r>
            <w:r>
              <w:rPr>
                <w:rFonts w:hint="eastAsia" w:ascii="Times New Roman"/>
                <w:color w:val="auto"/>
                <w:sz w:val="24"/>
                <w:szCs w:val="24"/>
              </w:rPr>
              <w:t>甲醇罐改为</w:t>
            </w:r>
            <w:r>
              <w:rPr>
                <w:rFonts w:hint="eastAsia" w:ascii="Times New Roman"/>
                <w:color w:val="auto"/>
                <w:sz w:val="24"/>
                <w:szCs w:val="24"/>
                <w:lang w:val="en-US" w:eastAsia="zh-CN"/>
              </w:rPr>
              <w:t>15</w:t>
            </w:r>
            <w:r>
              <w:rPr>
                <w:rFonts w:ascii="Times New Roman"/>
                <w:color w:val="auto"/>
                <w:sz w:val="24"/>
                <w:szCs w:val="24"/>
              </w:rPr>
              <w:t>m</w:t>
            </w:r>
            <w:r>
              <w:rPr>
                <w:rFonts w:ascii="Times New Roman"/>
                <w:color w:val="auto"/>
                <w:sz w:val="24"/>
                <w:szCs w:val="24"/>
                <w:vertAlign w:val="superscript"/>
              </w:rPr>
              <w:t>3</w:t>
            </w:r>
            <w:r>
              <w:rPr>
                <w:rFonts w:hint="eastAsia" w:ascii="Times New Roman"/>
                <w:color w:val="auto"/>
                <w:sz w:val="24"/>
                <w:szCs w:val="24"/>
              </w:rPr>
              <w:t>92#汽油罐）</w:t>
            </w:r>
            <w:r>
              <w:rPr>
                <w:rFonts w:ascii="Times New Roman"/>
                <w:color w:val="auto"/>
                <w:sz w:val="24"/>
                <w:szCs w:val="24"/>
              </w:rPr>
              <w:t>，30m</w:t>
            </w:r>
            <w:r>
              <w:rPr>
                <w:rFonts w:ascii="Times New Roman"/>
                <w:color w:val="auto"/>
                <w:sz w:val="24"/>
                <w:szCs w:val="24"/>
                <w:vertAlign w:val="superscript"/>
              </w:rPr>
              <w:t>3</w:t>
            </w:r>
            <w:r>
              <w:rPr>
                <w:rFonts w:ascii="Times New Roman"/>
                <w:color w:val="auto"/>
                <w:sz w:val="24"/>
                <w:szCs w:val="24"/>
              </w:rPr>
              <w:t>甲醇汽油储罐1个</w:t>
            </w:r>
            <w:r>
              <w:rPr>
                <w:rFonts w:hint="eastAsia" w:ascii="Times New Roman"/>
                <w:color w:val="auto"/>
                <w:sz w:val="24"/>
                <w:szCs w:val="24"/>
              </w:rPr>
              <w:t>（新增）</w:t>
            </w:r>
            <w:r>
              <w:rPr>
                <w:rFonts w:ascii="Times New Roman"/>
                <w:color w:val="auto"/>
                <w:sz w:val="24"/>
                <w:szCs w:val="24"/>
              </w:rPr>
              <w:t>，30m</w:t>
            </w:r>
            <w:r>
              <w:rPr>
                <w:rFonts w:ascii="Times New Roman"/>
                <w:color w:val="auto"/>
                <w:sz w:val="24"/>
                <w:szCs w:val="24"/>
                <w:vertAlign w:val="superscript"/>
              </w:rPr>
              <w:t>3</w:t>
            </w:r>
            <w:r>
              <w:rPr>
                <w:rFonts w:ascii="Times New Roman"/>
                <w:color w:val="auto"/>
                <w:sz w:val="24"/>
                <w:szCs w:val="24"/>
              </w:rPr>
              <w:t>柴油储罐1个</w:t>
            </w:r>
            <w:r>
              <w:rPr>
                <w:rFonts w:hint="eastAsia" w:ascii="Times New Roman"/>
                <w:color w:val="auto"/>
                <w:sz w:val="24"/>
                <w:szCs w:val="24"/>
              </w:rPr>
              <w:t>（原有）</w:t>
            </w:r>
            <w:r>
              <w:rPr>
                <w:rFonts w:ascii="Times New Roman"/>
                <w:color w:val="auto"/>
                <w:sz w:val="24"/>
                <w:szCs w:val="24"/>
              </w:rPr>
              <w:t>，总罐容</w:t>
            </w:r>
            <w:r>
              <w:rPr>
                <w:rFonts w:hint="eastAsia" w:ascii="Times New Roman"/>
                <w:color w:val="auto"/>
                <w:sz w:val="24"/>
                <w:szCs w:val="24"/>
                <w:lang w:val="en-US" w:eastAsia="zh-CN"/>
              </w:rPr>
              <w:t>积</w:t>
            </w:r>
            <w:r>
              <w:rPr>
                <w:rFonts w:ascii="Times New Roman"/>
                <w:color w:val="auto"/>
                <w:sz w:val="24"/>
                <w:szCs w:val="24"/>
              </w:rPr>
              <w:t>160立方米（均为SF双层油罐），折合汽油容积145立方米，共有9台潜油泵加油机</w:t>
            </w:r>
            <w:r>
              <w:rPr>
                <w:rFonts w:hint="eastAsia" w:ascii="Times New Roman"/>
                <w:color w:val="auto"/>
                <w:sz w:val="24"/>
                <w:szCs w:val="24"/>
              </w:rPr>
              <w:t>（新增两台甲醇双枪潜油泵加油机，一台92#汽油四枪潜油泵加油机）</w:t>
            </w:r>
            <w:r>
              <w:rPr>
                <w:rFonts w:ascii="Times New Roman"/>
                <w:color w:val="auto"/>
                <w:sz w:val="24"/>
                <w:szCs w:val="24"/>
              </w:rPr>
              <w:t>，新设油罐重新设置油气回收系统，为二级加油站。</w:t>
            </w:r>
          </w:p>
          <w:p>
            <w:pPr>
              <w:widowControl w:val="0"/>
              <w:ind w:firstLine="480" w:firstLineChars="200"/>
              <w:jc w:val="both"/>
              <w:rPr>
                <w:rFonts w:hint="eastAsia" w:ascii="Times New Roman" w:hAnsi="Times New Roman" w:eastAsia="宋体" w:cs="Times New Roman"/>
                <w:color w:val="auto"/>
                <w:lang w:eastAsia="zh-CN"/>
              </w:rPr>
            </w:pPr>
            <w:r>
              <w:rPr>
                <w:rFonts w:hint="eastAsia" w:ascii="Times New Roman" w:hAnsi="Times New Roman" w:cs="Times New Roman"/>
                <w:color w:val="auto"/>
                <w:lang w:val="en-US" w:eastAsia="zh-CN"/>
              </w:rPr>
              <w:t>8</w:t>
            </w:r>
            <w:r>
              <w:rPr>
                <w:rFonts w:hint="eastAsia" w:ascii="Times New Roman" w:hAnsi="Times New Roman" w:cs="Times New Roman"/>
                <w:color w:val="auto"/>
              </w:rPr>
              <w:t>、</w:t>
            </w:r>
            <w:r>
              <w:rPr>
                <w:rFonts w:hint="eastAsia" w:ascii="Times New Roman" w:hAnsi="Times New Roman" w:cs="Times New Roman"/>
                <w:color w:val="auto"/>
                <w:lang w:eastAsia="zh-CN"/>
              </w:rPr>
              <w:t>工程内容及规模</w:t>
            </w:r>
          </w:p>
          <w:p>
            <w:pPr>
              <w:widowControl w:val="0"/>
              <w:ind w:firstLine="480" w:firstLineChars="200"/>
              <w:jc w:val="both"/>
              <w:rPr>
                <w:rFonts w:ascii="Times New Roman" w:hAnsi="Times New Roman" w:cs="Times New Roman"/>
                <w:color w:val="auto"/>
              </w:rPr>
            </w:pPr>
            <w:r>
              <w:rPr>
                <w:rFonts w:hint="eastAsia" w:ascii="Times New Roman" w:hAnsi="Times New Roman" w:cs="Times New Roman"/>
                <w:color w:val="auto"/>
                <w:lang w:eastAsia="zh-CN"/>
              </w:rPr>
              <w:t>本项目工程内容及规模</w:t>
            </w:r>
            <w:r>
              <w:rPr>
                <w:rFonts w:hint="eastAsia" w:ascii="Times New Roman" w:hAnsi="Times New Roman" w:cs="Times New Roman"/>
                <w:color w:val="auto"/>
              </w:rPr>
              <w:t>，详见表2-1所示。</w:t>
            </w:r>
          </w:p>
          <w:p>
            <w:pPr>
              <w:pStyle w:val="16"/>
              <w:widowControl w:val="0"/>
              <w:snapToGrid w:val="0"/>
              <w:spacing w:line="240" w:lineRule="auto"/>
              <w:ind w:firstLine="422" w:firstLineChars="200"/>
              <w:jc w:val="center"/>
              <w:rPr>
                <w:rFonts w:hint="eastAsia" w:ascii="Times New Roman" w:hAnsi="Times New Roman" w:eastAsia="宋体" w:cs="Times New Roman"/>
                <w:b/>
                <w:color w:val="auto"/>
                <w:sz w:val="21"/>
                <w:szCs w:val="21"/>
                <w:lang w:eastAsia="zh-CN"/>
              </w:rPr>
            </w:pPr>
            <w:r>
              <w:rPr>
                <w:rFonts w:ascii="Times New Roman" w:hAnsi="Times New Roman" w:cs="Times New Roman"/>
                <w:b/>
                <w:color w:val="auto"/>
                <w:sz w:val="21"/>
                <w:szCs w:val="21"/>
              </w:rPr>
              <w:t>表2</w:t>
            </w:r>
            <w:r>
              <w:rPr>
                <w:rFonts w:hint="eastAsia" w:ascii="Times New Roman" w:hAnsi="Times New Roman" w:cs="Times New Roman"/>
                <w:b/>
                <w:color w:val="auto"/>
                <w:sz w:val="21"/>
                <w:szCs w:val="21"/>
              </w:rPr>
              <w:t>-1</w:t>
            </w:r>
            <w:r>
              <w:rPr>
                <w:rFonts w:hint="eastAsia" w:ascii="Times New Roman" w:hAnsi="Times New Roman" w:cs="Times New Roman"/>
                <w:b/>
                <w:color w:val="auto"/>
                <w:sz w:val="21"/>
                <w:szCs w:val="21"/>
                <w:lang w:val="en-US" w:eastAsia="zh-CN"/>
              </w:rPr>
              <w:t xml:space="preserve">  </w:t>
            </w:r>
            <w:r>
              <w:rPr>
                <w:rFonts w:hint="eastAsia" w:hAnsi="宋体" w:cs="宋体"/>
                <w:b/>
                <w:color w:val="auto"/>
                <w:sz w:val="21"/>
                <w:szCs w:val="21"/>
              </w:rPr>
              <w:t>工程内容及规模一览表</w:t>
            </w:r>
          </w:p>
          <w:tbl>
            <w:tblPr>
              <w:tblStyle w:val="26"/>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8"/>
              <w:gridCol w:w="723"/>
              <w:gridCol w:w="2269"/>
              <w:gridCol w:w="1828"/>
              <w:gridCol w:w="1523"/>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1" w:type="pct"/>
                  <w:vAlign w:val="center"/>
                </w:tcPr>
                <w:p>
                  <w:pPr>
                    <w:pStyle w:val="16"/>
                    <w:widowControl w:val="0"/>
                    <w:snapToGrid w:val="0"/>
                    <w:spacing w:line="240" w:lineRule="auto"/>
                    <w:jc w:val="center"/>
                    <w:rPr>
                      <w:rFonts w:ascii="Times New Roman" w:hAnsi="Times New Roman" w:cs="Times New Roman"/>
                      <w:b/>
                      <w:color w:val="auto"/>
                      <w:sz w:val="21"/>
                      <w:szCs w:val="21"/>
                    </w:rPr>
                  </w:pPr>
                  <w:r>
                    <w:rPr>
                      <w:rFonts w:ascii="Times New Roman" w:hAnsi="Times New Roman" w:cs="Times New Roman"/>
                      <w:b/>
                      <w:color w:val="auto"/>
                      <w:sz w:val="21"/>
                      <w:szCs w:val="21"/>
                    </w:rPr>
                    <w:t>工程分类</w:t>
                  </w:r>
                </w:p>
              </w:tc>
              <w:tc>
                <w:tcPr>
                  <w:tcW w:w="436" w:type="pct"/>
                  <w:vAlign w:val="center"/>
                </w:tcPr>
                <w:p>
                  <w:pPr>
                    <w:pStyle w:val="16"/>
                    <w:widowControl w:val="0"/>
                    <w:snapToGrid w:val="0"/>
                    <w:spacing w:line="240" w:lineRule="auto"/>
                    <w:jc w:val="center"/>
                    <w:rPr>
                      <w:rFonts w:ascii="Times New Roman" w:hAnsi="Times New Roman" w:cs="Times New Roman"/>
                      <w:b/>
                      <w:color w:val="auto"/>
                      <w:sz w:val="21"/>
                      <w:szCs w:val="21"/>
                    </w:rPr>
                  </w:pPr>
                  <w:r>
                    <w:rPr>
                      <w:rFonts w:ascii="Times New Roman" w:hAnsi="Times New Roman" w:cs="Times New Roman"/>
                      <w:b/>
                      <w:color w:val="auto"/>
                      <w:sz w:val="21"/>
                      <w:szCs w:val="21"/>
                    </w:rPr>
                    <w:t>项目</w:t>
                  </w:r>
                </w:p>
                <w:p>
                  <w:pPr>
                    <w:pStyle w:val="16"/>
                    <w:widowControl w:val="0"/>
                    <w:snapToGrid w:val="0"/>
                    <w:spacing w:line="240" w:lineRule="auto"/>
                    <w:jc w:val="center"/>
                    <w:rPr>
                      <w:rFonts w:ascii="Times New Roman" w:hAnsi="Times New Roman" w:cs="Times New Roman"/>
                      <w:b/>
                      <w:color w:val="auto"/>
                      <w:sz w:val="21"/>
                      <w:szCs w:val="21"/>
                    </w:rPr>
                  </w:pPr>
                  <w:r>
                    <w:rPr>
                      <w:rFonts w:ascii="Times New Roman" w:hAnsi="Times New Roman" w:cs="Times New Roman"/>
                      <w:b/>
                      <w:color w:val="auto"/>
                      <w:sz w:val="21"/>
                      <w:szCs w:val="21"/>
                    </w:rPr>
                    <w:t>名称</w:t>
                  </w:r>
                </w:p>
              </w:tc>
              <w:tc>
                <w:tcPr>
                  <w:tcW w:w="1368" w:type="pct"/>
                  <w:vAlign w:val="center"/>
                </w:tcPr>
                <w:p>
                  <w:pPr>
                    <w:pStyle w:val="16"/>
                    <w:widowControl w:val="0"/>
                    <w:snapToGrid w:val="0"/>
                    <w:spacing w:line="240" w:lineRule="auto"/>
                    <w:jc w:val="center"/>
                    <w:rPr>
                      <w:rFonts w:ascii="Times New Roman" w:hAnsi="Times New Roman" w:cs="Times New Roman"/>
                      <w:b/>
                      <w:color w:val="auto"/>
                      <w:sz w:val="21"/>
                      <w:szCs w:val="21"/>
                    </w:rPr>
                  </w:pPr>
                  <w:r>
                    <w:rPr>
                      <w:rFonts w:hint="eastAsia" w:ascii="Times New Roman" w:hAnsi="Times New Roman" w:cs="Times New Roman"/>
                      <w:b/>
                      <w:color w:val="auto"/>
                      <w:sz w:val="21"/>
                      <w:szCs w:val="21"/>
                    </w:rPr>
                    <w:t>环评</w:t>
                  </w:r>
                  <w:r>
                    <w:rPr>
                      <w:rFonts w:ascii="Times New Roman" w:hAnsi="Times New Roman" w:cs="Times New Roman"/>
                      <w:b/>
                      <w:color w:val="auto"/>
                      <w:sz w:val="21"/>
                      <w:szCs w:val="21"/>
                    </w:rPr>
                    <w:t>建设内容及规模</w:t>
                  </w:r>
                </w:p>
              </w:tc>
              <w:tc>
                <w:tcPr>
                  <w:tcW w:w="1102" w:type="pct"/>
                  <w:vAlign w:val="center"/>
                </w:tcPr>
                <w:p>
                  <w:pPr>
                    <w:pStyle w:val="16"/>
                    <w:widowControl w:val="0"/>
                    <w:snapToGrid w:val="0"/>
                    <w:spacing w:line="240" w:lineRule="auto"/>
                    <w:jc w:val="center"/>
                    <w:rPr>
                      <w:rFonts w:hint="eastAsia" w:ascii="Times New Roman" w:hAnsi="Times New Roman" w:eastAsia="宋体" w:cs="Times New Roman"/>
                      <w:b/>
                      <w:color w:val="auto"/>
                      <w:sz w:val="21"/>
                      <w:szCs w:val="21"/>
                      <w:lang w:eastAsia="zh-CN"/>
                    </w:rPr>
                  </w:pPr>
                  <w:r>
                    <w:rPr>
                      <w:rFonts w:hint="eastAsia" w:ascii="Times New Roman" w:hAnsi="Times New Roman" w:cs="Times New Roman"/>
                      <w:b/>
                      <w:color w:val="auto"/>
                      <w:sz w:val="21"/>
                      <w:szCs w:val="21"/>
                      <w:lang w:eastAsia="zh-CN"/>
                    </w:rPr>
                    <w:t>建设情况</w:t>
                  </w:r>
                </w:p>
              </w:tc>
              <w:tc>
                <w:tcPr>
                  <w:tcW w:w="918" w:type="pct"/>
                  <w:vAlign w:val="center"/>
                </w:tcPr>
                <w:p>
                  <w:pPr>
                    <w:pStyle w:val="16"/>
                    <w:widowControl w:val="0"/>
                    <w:snapToGrid w:val="0"/>
                    <w:spacing w:line="240" w:lineRule="auto"/>
                    <w:jc w:val="center"/>
                    <w:rPr>
                      <w:rFonts w:ascii="Times New Roman" w:hAnsi="Times New Roman" w:cs="Times New Roman"/>
                      <w:b/>
                      <w:color w:val="auto"/>
                      <w:sz w:val="21"/>
                      <w:szCs w:val="21"/>
                    </w:rPr>
                  </w:pPr>
                  <w:r>
                    <w:rPr>
                      <w:rFonts w:hint="eastAsia" w:ascii="Times New Roman" w:hAnsi="Times New Roman" w:cs="Times New Roman"/>
                      <w:b/>
                      <w:color w:val="auto"/>
                      <w:sz w:val="21"/>
                      <w:szCs w:val="21"/>
                    </w:rPr>
                    <w:t>实际建设</w:t>
                  </w:r>
                  <w:r>
                    <w:rPr>
                      <w:rFonts w:ascii="Times New Roman" w:hAnsi="Times New Roman" w:cs="Times New Roman"/>
                      <w:b/>
                      <w:color w:val="auto"/>
                      <w:sz w:val="21"/>
                      <w:szCs w:val="21"/>
                    </w:rPr>
                    <w:t>内容及规模</w:t>
                  </w:r>
                </w:p>
              </w:tc>
              <w:tc>
                <w:tcPr>
                  <w:tcW w:w="842" w:type="pct"/>
                  <w:vAlign w:val="center"/>
                </w:tcPr>
                <w:p>
                  <w:pPr>
                    <w:pStyle w:val="16"/>
                    <w:widowControl w:val="0"/>
                    <w:snapToGrid w:val="0"/>
                    <w:spacing w:line="240" w:lineRule="auto"/>
                    <w:jc w:val="center"/>
                    <w:rPr>
                      <w:rFonts w:ascii="Times New Roman" w:hAnsi="Times New Roman" w:cs="Times New Roman"/>
                      <w:b/>
                      <w:color w:val="auto"/>
                      <w:sz w:val="21"/>
                      <w:szCs w:val="21"/>
                    </w:rPr>
                  </w:pPr>
                  <w:r>
                    <w:rPr>
                      <w:rFonts w:hint="eastAsia" w:ascii="Times New Roman" w:hAnsi="Times New Roman" w:cs="Times New Roman"/>
                      <w:b/>
                      <w:color w:val="auto"/>
                      <w:sz w:val="21"/>
                      <w:szCs w:val="21"/>
                    </w:rPr>
                    <w:t>变化情况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1" w:type="pct"/>
                  <w:vMerge w:val="restart"/>
                  <w:vAlign w:val="center"/>
                </w:tcPr>
                <w:p>
                  <w:pPr>
                    <w:pStyle w:val="16"/>
                    <w:widowControl w:val="0"/>
                    <w:snapToGrid w:val="0"/>
                    <w:spacing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主体工程</w:t>
                  </w:r>
                </w:p>
              </w:tc>
              <w:tc>
                <w:tcPr>
                  <w:tcW w:w="436" w:type="pct"/>
                  <w:vMerge w:val="restart"/>
                  <w:vAlign w:val="center"/>
                </w:tcPr>
                <w:p>
                  <w:pPr>
                    <w:pStyle w:val="16"/>
                    <w:widowControl w:val="0"/>
                    <w:snapToGrid w:val="0"/>
                    <w:spacing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油罐区</w:t>
                  </w:r>
                </w:p>
              </w:tc>
              <w:tc>
                <w:tcPr>
                  <w:tcW w:w="1368" w:type="pct"/>
                  <w:vAlign w:val="center"/>
                </w:tcPr>
                <w:p>
                  <w:pPr>
                    <w:pStyle w:val="16"/>
                    <w:widowControl w:val="0"/>
                    <w:snapToGrid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1个30m</w:t>
                  </w:r>
                  <w:r>
                    <w:rPr>
                      <w:rFonts w:hint="eastAsia" w:ascii="Times New Roman" w:hAnsi="Times New Roman" w:cs="Times New Roman"/>
                      <w:color w:val="auto"/>
                      <w:sz w:val="21"/>
                      <w:szCs w:val="21"/>
                      <w:vertAlign w:val="superscript"/>
                      <w:lang w:val="en-US" w:eastAsia="zh-CN"/>
                    </w:rPr>
                    <w:t>3</w:t>
                  </w:r>
                  <w:r>
                    <w:rPr>
                      <w:rFonts w:hint="eastAsia" w:ascii="Times New Roman" w:hAnsi="Times New Roman" w:cs="Times New Roman"/>
                      <w:color w:val="auto"/>
                      <w:sz w:val="21"/>
                      <w:szCs w:val="21"/>
                      <w:lang w:val="en-US" w:eastAsia="zh-CN"/>
                    </w:rPr>
                    <w:t>的92#汽油SF油罐</w:t>
                  </w:r>
                </w:p>
              </w:tc>
              <w:tc>
                <w:tcPr>
                  <w:tcW w:w="1102" w:type="pct"/>
                  <w:vMerge w:val="restart"/>
                  <w:vAlign w:val="center"/>
                </w:tcPr>
                <w:p>
                  <w:pPr>
                    <w:pStyle w:val="16"/>
                    <w:widowControl w:val="0"/>
                    <w:snapToGrid w:val="0"/>
                    <w:spacing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新建</w:t>
                  </w:r>
                </w:p>
              </w:tc>
              <w:tc>
                <w:tcPr>
                  <w:tcW w:w="918" w:type="pct"/>
                  <w:vAlign w:val="center"/>
                </w:tcPr>
                <w:p>
                  <w:pPr>
                    <w:pStyle w:val="16"/>
                    <w:widowControl w:val="0"/>
                    <w:snapToGrid w:val="0"/>
                    <w:spacing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与环评一致</w:t>
                  </w:r>
                </w:p>
              </w:tc>
              <w:tc>
                <w:tcPr>
                  <w:tcW w:w="842" w:type="pct"/>
                  <w:vAlign w:val="center"/>
                </w:tcPr>
                <w:p>
                  <w:pPr>
                    <w:pStyle w:val="16"/>
                    <w:widowControl w:val="0"/>
                    <w:snapToGrid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1" w:type="pct"/>
                  <w:vMerge w:val="continue"/>
                  <w:vAlign w:val="center"/>
                </w:tcPr>
                <w:p>
                  <w:pPr>
                    <w:pStyle w:val="16"/>
                    <w:widowControl w:val="0"/>
                    <w:snapToGrid w:val="0"/>
                    <w:spacing w:line="240" w:lineRule="auto"/>
                    <w:jc w:val="center"/>
                    <w:rPr>
                      <w:rFonts w:ascii="Times New Roman" w:hAnsi="Times New Roman" w:cs="Times New Roman"/>
                      <w:color w:val="auto"/>
                      <w:sz w:val="21"/>
                      <w:szCs w:val="21"/>
                    </w:rPr>
                  </w:pPr>
                </w:p>
              </w:tc>
              <w:tc>
                <w:tcPr>
                  <w:tcW w:w="436" w:type="pct"/>
                  <w:vMerge w:val="continue"/>
                  <w:vAlign w:val="center"/>
                </w:tcPr>
                <w:p>
                  <w:pPr>
                    <w:pStyle w:val="16"/>
                    <w:widowControl w:val="0"/>
                    <w:snapToGrid w:val="0"/>
                    <w:spacing w:line="240" w:lineRule="auto"/>
                    <w:jc w:val="center"/>
                    <w:rPr>
                      <w:rFonts w:ascii="Times New Roman" w:hAnsi="Times New Roman" w:cs="Times New Roman"/>
                      <w:color w:val="auto"/>
                      <w:sz w:val="21"/>
                      <w:szCs w:val="21"/>
                    </w:rPr>
                  </w:pPr>
                </w:p>
              </w:tc>
              <w:tc>
                <w:tcPr>
                  <w:tcW w:w="1368" w:type="pct"/>
                  <w:vAlign w:val="center"/>
                </w:tcPr>
                <w:p>
                  <w:pPr>
                    <w:pStyle w:val="16"/>
                    <w:widowControl w:val="0"/>
                    <w:snapToGrid w:val="0"/>
                    <w:spacing w:line="240" w:lineRule="auto"/>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1个30m</w:t>
                  </w:r>
                  <w:r>
                    <w:rPr>
                      <w:rFonts w:hint="eastAsia" w:ascii="Times New Roman" w:hAnsi="Times New Roman" w:cs="Times New Roman"/>
                      <w:color w:val="auto"/>
                      <w:sz w:val="21"/>
                      <w:szCs w:val="21"/>
                      <w:vertAlign w:val="superscript"/>
                      <w:lang w:val="en-US" w:eastAsia="zh-CN"/>
                    </w:rPr>
                    <w:t>3</w:t>
                  </w:r>
                  <w:r>
                    <w:rPr>
                      <w:rFonts w:hint="eastAsia" w:ascii="Times New Roman" w:hAnsi="Times New Roman" w:cs="Times New Roman"/>
                      <w:color w:val="auto"/>
                      <w:sz w:val="21"/>
                      <w:szCs w:val="21"/>
                      <w:lang w:val="en-US" w:eastAsia="zh-CN"/>
                    </w:rPr>
                    <w:t>的甲醇SF油罐</w:t>
                  </w:r>
                </w:p>
              </w:tc>
              <w:tc>
                <w:tcPr>
                  <w:tcW w:w="1102" w:type="pct"/>
                  <w:vMerge w:val="continue"/>
                  <w:vAlign w:val="center"/>
                </w:tcPr>
                <w:p>
                  <w:pPr>
                    <w:pStyle w:val="16"/>
                    <w:widowControl w:val="0"/>
                    <w:snapToGrid w:val="0"/>
                    <w:spacing w:line="240" w:lineRule="auto"/>
                    <w:jc w:val="center"/>
                    <w:rPr>
                      <w:rFonts w:hint="eastAsia" w:ascii="Times New Roman" w:hAnsi="Times New Roman" w:eastAsia="宋体" w:cs="Times New Roman"/>
                      <w:color w:val="auto"/>
                      <w:sz w:val="21"/>
                      <w:szCs w:val="21"/>
                      <w:lang w:eastAsia="zh-CN"/>
                    </w:rPr>
                  </w:pPr>
                </w:p>
              </w:tc>
              <w:tc>
                <w:tcPr>
                  <w:tcW w:w="918" w:type="pct"/>
                  <w:vAlign w:val="center"/>
                </w:tcPr>
                <w:p>
                  <w:pPr>
                    <w:pStyle w:val="16"/>
                    <w:widowControl w:val="0"/>
                    <w:snapToGrid w:val="0"/>
                    <w:spacing w:line="240" w:lineRule="auto"/>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eastAsia="zh-CN"/>
                    </w:rPr>
                    <w:t>与环评一致</w:t>
                  </w:r>
                </w:p>
              </w:tc>
              <w:tc>
                <w:tcPr>
                  <w:tcW w:w="842" w:type="pct"/>
                  <w:vAlign w:val="center"/>
                </w:tcPr>
                <w:p>
                  <w:pPr>
                    <w:pStyle w:val="16"/>
                    <w:widowControl w:val="0"/>
                    <w:snapToGrid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1" w:type="pct"/>
                  <w:vMerge w:val="continue"/>
                  <w:vAlign w:val="center"/>
                </w:tcPr>
                <w:p>
                  <w:pPr>
                    <w:pStyle w:val="16"/>
                    <w:widowControl w:val="0"/>
                    <w:snapToGrid w:val="0"/>
                    <w:spacing w:line="240" w:lineRule="auto"/>
                    <w:jc w:val="center"/>
                    <w:rPr>
                      <w:rFonts w:ascii="Times New Roman" w:hAnsi="Times New Roman" w:cs="Times New Roman"/>
                      <w:color w:val="auto"/>
                      <w:sz w:val="21"/>
                      <w:szCs w:val="21"/>
                    </w:rPr>
                  </w:pPr>
                </w:p>
              </w:tc>
              <w:tc>
                <w:tcPr>
                  <w:tcW w:w="436" w:type="pct"/>
                  <w:vMerge w:val="continue"/>
                  <w:vAlign w:val="center"/>
                </w:tcPr>
                <w:p>
                  <w:pPr>
                    <w:pStyle w:val="16"/>
                    <w:widowControl w:val="0"/>
                    <w:snapToGrid w:val="0"/>
                    <w:spacing w:line="240" w:lineRule="auto"/>
                    <w:jc w:val="center"/>
                    <w:rPr>
                      <w:rFonts w:ascii="Times New Roman" w:hAnsi="Times New Roman" w:cs="Times New Roman"/>
                      <w:color w:val="auto"/>
                      <w:sz w:val="21"/>
                      <w:szCs w:val="21"/>
                    </w:rPr>
                  </w:pPr>
                </w:p>
              </w:tc>
              <w:tc>
                <w:tcPr>
                  <w:tcW w:w="1368" w:type="pct"/>
                  <w:vAlign w:val="center"/>
                </w:tcPr>
                <w:p>
                  <w:pPr>
                    <w:pStyle w:val="16"/>
                    <w:widowControl w:val="0"/>
                    <w:snapToGrid w:val="0"/>
                    <w:spacing w:line="240" w:lineRule="auto"/>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1个10m</w:t>
                  </w:r>
                  <w:r>
                    <w:rPr>
                      <w:rFonts w:hint="eastAsia" w:ascii="Times New Roman" w:hAnsi="Times New Roman" w:cs="Times New Roman"/>
                      <w:color w:val="auto"/>
                      <w:sz w:val="21"/>
                      <w:szCs w:val="21"/>
                      <w:vertAlign w:val="superscript"/>
                      <w:lang w:val="en-US" w:eastAsia="zh-CN"/>
                    </w:rPr>
                    <w:t>3</w:t>
                  </w:r>
                  <w:r>
                    <w:rPr>
                      <w:rFonts w:hint="eastAsia" w:ascii="Times New Roman" w:hAnsi="Times New Roman" w:cs="Times New Roman"/>
                      <w:color w:val="auto"/>
                      <w:sz w:val="21"/>
                      <w:szCs w:val="21"/>
                      <w:lang w:val="en-US" w:eastAsia="zh-CN"/>
                    </w:rPr>
                    <w:t>的92#汽油油罐</w:t>
                  </w:r>
                </w:p>
              </w:tc>
              <w:tc>
                <w:tcPr>
                  <w:tcW w:w="1102" w:type="pct"/>
                  <w:vAlign w:val="center"/>
                </w:tcPr>
                <w:p>
                  <w:pPr>
                    <w:pStyle w:val="16"/>
                    <w:widowControl w:val="0"/>
                    <w:snapToGrid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eastAsia="zh-CN"/>
                    </w:rPr>
                    <w:t>将现有甲醇罐改为</w:t>
                  </w:r>
                  <w:r>
                    <w:rPr>
                      <w:rFonts w:hint="eastAsia" w:ascii="Times New Roman" w:hAnsi="Times New Roman" w:cs="Times New Roman"/>
                      <w:color w:val="auto"/>
                      <w:sz w:val="21"/>
                      <w:szCs w:val="21"/>
                      <w:lang w:val="en-US" w:eastAsia="zh-CN"/>
                    </w:rPr>
                    <w:t>92#汽油油罐</w:t>
                  </w:r>
                </w:p>
              </w:tc>
              <w:tc>
                <w:tcPr>
                  <w:tcW w:w="918" w:type="pct"/>
                  <w:vAlign w:val="center"/>
                </w:tcPr>
                <w:p>
                  <w:pPr>
                    <w:pStyle w:val="16"/>
                    <w:widowControl w:val="0"/>
                    <w:snapToGrid w:val="0"/>
                    <w:spacing w:line="240" w:lineRule="auto"/>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1个15m</w:t>
                  </w:r>
                  <w:r>
                    <w:rPr>
                      <w:rFonts w:hint="eastAsia" w:ascii="Times New Roman" w:hAnsi="Times New Roman" w:cs="Times New Roman"/>
                      <w:color w:val="auto"/>
                      <w:sz w:val="21"/>
                      <w:szCs w:val="21"/>
                      <w:vertAlign w:val="superscript"/>
                      <w:lang w:val="en-US" w:eastAsia="zh-CN"/>
                    </w:rPr>
                    <w:t>3</w:t>
                  </w:r>
                  <w:r>
                    <w:rPr>
                      <w:rFonts w:hint="eastAsia" w:ascii="Times New Roman" w:hAnsi="Times New Roman" w:cs="Times New Roman"/>
                      <w:color w:val="auto"/>
                      <w:sz w:val="21"/>
                      <w:szCs w:val="21"/>
                      <w:lang w:val="en-US" w:eastAsia="zh-CN"/>
                    </w:rPr>
                    <w:t>的92#汽油油罐</w:t>
                  </w:r>
                </w:p>
              </w:tc>
              <w:tc>
                <w:tcPr>
                  <w:tcW w:w="842" w:type="pct"/>
                  <w:vAlign w:val="center"/>
                </w:tcPr>
                <w:p>
                  <w:pPr>
                    <w:pStyle w:val="16"/>
                    <w:widowControl w:val="0"/>
                    <w:snapToGrid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油罐储存能力增大，总罐容积165立方米，折合汽油容积150立方米，为二级加油站。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1" w:type="pct"/>
                  <w:vMerge w:val="continue"/>
                  <w:vAlign w:val="center"/>
                </w:tcPr>
                <w:p>
                  <w:pPr>
                    <w:pStyle w:val="16"/>
                    <w:widowControl w:val="0"/>
                    <w:snapToGrid w:val="0"/>
                    <w:spacing w:line="240" w:lineRule="auto"/>
                    <w:jc w:val="center"/>
                    <w:rPr>
                      <w:rFonts w:ascii="Times New Roman" w:hAnsi="Times New Roman" w:cs="Times New Roman"/>
                      <w:color w:val="auto"/>
                      <w:sz w:val="21"/>
                      <w:szCs w:val="21"/>
                    </w:rPr>
                  </w:pPr>
                </w:p>
              </w:tc>
              <w:tc>
                <w:tcPr>
                  <w:tcW w:w="436" w:type="pct"/>
                  <w:vMerge w:val="restart"/>
                  <w:vAlign w:val="center"/>
                </w:tcPr>
                <w:p>
                  <w:pPr>
                    <w:pStyle w:val="16"/>
                    <w:widowControl w:val="0"/>
                    <w:snapToGrid w:val="0"/>
                    <w:spacing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加油岛</w:t>
                  </w:r>
                </w:p>
              </w:tc>
              <w:tc>
                <w:tcPr>
                  <w:tcW w:w="1368" w:type="pct"/>
                  <w:vAlign w:val="center"/>
                </w:tcPr>
                <w:p>
                  <w:pPr>
                    <w:pStyle w:val="16"/>
                    <w:widowControl w:val="0"/>
                    <w:snapToGrid w:val="0"/>
                    <w:spacing w:line="240" w:lineRule="auto"/>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1台92#四枪加油机</w:t>
                  </w:r>
                </w:p>
              </w:tc>
              <w:tc>
                <w:tcPr>
                  <w:tcW w:w="1102" w:type="pct"/>
                  <w:vMerge w:val="restart"/>
                  <w:vAlign w:val="center"/>
                </w:tcPr>
                <w:p>
                  <w:pPr>
                    <w:pStyle w:val="16"/>
                    <w:widowControl w:val="0"/>
                    <w:snapToGrid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新建</w:t>
                  </w:r>
                </w:p>
              </w:tc>
              <w:tc>
                <w:tcPr>
                  <w:tcW w:w="918" w:type="pct"/>
                  <w:vAlign w:val="center"/>
                </w:tcPr>
                <w:p>
                  <w:pPr>
                    <w:pStyle w:val="16"/>
                    <w:widowControl w:val="0"/>
                    <w:snapToGrid w:val="0"/>
                    <w:spacing w:line="240" w:lineRule="auto"/>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eastAsia="zh-CN"/>
                    </w:rPr>
                    <w:t>与环评一致</w:t>
                  </w:r>
                </w:p>
              </w:tc>
              <w:tc>
                <w:tcPr>
                  <w:tcW w:w="842" w:type="pct"/>
                  <w:vAlign w:val="center"/>
                </w:tcPr>
                <w:p>
                  <w:pPr>
                    <w:pStyle w:val="16"/>
                    <w:widowControl w:val="0"/>
                    <w:snapToGrid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1" w:type="pct"/>
                  <w:vMerge w:val="continue"/>
                  <w:vAlign w:val="center"/>
                </w:tcPr>
                <w:p>
                  <w:pPr>
                    <w:pStyle w:val="16"/>
                    <w:widowControl w:val="0"/>
                    <w:snapToGrid w:val="0"/>
                    <w:spacing w:line="240" w:lineRule="auto"/>
                    <w:jc w:val="center"/>
                    <w:rPr>
                      <w:rFonts w:ascii="Times New Roman" w:hAnsi="Times New Roman" w:cs="Times New Roman"/>
                      <w:color w:val="auto"/>
                      <w:sz w:val="21"/>
                      <w:szCs w:val="21"/>
                    </w:rPr>
                  </w:pPr>
                </w:p>
              </w:tc>
              <w:tc>
                <w:tcPr>
                  <w:tcW w:w="436" w:type="pct"/>
                  <w:vMerge w:val="continue"/>
                  <w:vAlign w:val="center"/>
                </w:tcPr>
                <w:p>
                  <w:pPr>
                    <w:pStyle w:val="16"/>
                    <w:widowControl w:val="0"/>
                    <w:snapToGrid w:val="0"/>
                    <w:spacing w:line="240" w:lineRule="auto"/>
                    <w:jc w:val="center"/>
                    <w:rPr>
                      <w:rFonts w:ascii="Times New Roman" w:hAnsi="Times New Roman" w:cs="Times New Roman"/>
                      <w:color w:val="auto"/>
                      <w:sz w:val="21"/>
                      <w:szCs w:val="21"/>
                    </w:rPr>
                  </w:pPr>
                </w:p>
              </w:tc>
              <w:tc>
                <w:tcPr>
                  <w:tcW w:w="1368" w:type="pct"/>
                  <w:vAlign w:val="center"/>
                </w:tcPr>
                <w:p>
                  <w:pPr>
                    <w:pStyle w:val="16"/>
                    <w:widowControl w:val="0"/>
                    <w:snapToGrid w:val="0"/>
                    <w:spacing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2台</w:t>
                  </w:r>
                  <w:r>
                    <w:rPr>
                      <w:rFonts w:hint="eastAsia" w:ascii="Times New Roman" w:hAnsi="Times New Roman" w:cs="Times New Roman"/>
                      <w:color w:val="auto"/>
                      <w:sz w:val="21"/>
                      <w:szCs w:val="21"/>
                      <w:lang w:eastAsia="zh-CN"/>
                    </w:rPr>
                    <w:t>甲醇双枪加油机</w:t>
                  </w:r>
                </w:p>
              </w:tc>
              <w:tc>
                <w:tcPr>
                  <w:tcW w:w="1102" w:type="pct"/>
                  <w:vMerge w:val="continue"/>
                  <w:vAlign w:val="center"/>
                </w:tcPr>
                <w:p>
                  <w:pPr>
                    <w:pStyle w:val="16"/>
                    <w:widowControl w:val="0"/>
                    <w:snapToGrid w:val="0"/>
                    <w:spacing w:line="240" w:lineRule="auto"/>
                    <w:jc w:val="center"/>
                    <w:rPr>
                      <w:rFonts w:hint="eastAsia" w:ascii="Times New Roman" w:hAnsi="Times New Roman" w:eastAsia="宋体" w:cs="Times New Roman"/>
                      <w:color w:val="auto"/>
                      <w:sz w:val="21"/>
                      <w:szCs w:val="21"/>
                      <w:lang w:val="en-US" w:eastAsia="zh-CN"/>
                    </w:rPr>
                  </w:pPr>
                </w:p>
              </w:tc>
              <w:tc>
                <w:tcPr>
                  <w:tcW w:w="918" w:type="pct"/>
                  <w:vAlign w:val="center"/>
                </w:tcPr>
                <w:p>
                  <w:pPr>
                    <w:pStyle w:val="16"/>
                    <w:widowControl w:val="0"/>
                    <w:snapToGrid w:val="0"/>
                    <w:spacing w:line="240" w:lineRule="auto"/>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eastAsia="zh-CN"/>
                    </w:rPr>
                    <w:t>与环评一致</w:t>
                  </w:r>
                </w:p>
              </w:tc>
              <w:tc>
                <w:tcPr>
                  <w:tcW w:w="842" w:type="pct"/>
                  <w:vAlign w:val="center"/>
                </w:tcPr>
                <w:p>
                  <w:pPr>
                    <w:pStyle w:val="16"/>
                    <w:widowControl w:val="0"/>
                    <w:snapToGrid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1" w:type="pct"/>
                  <w:vMerge w:val="continue"/>
                  <w:vAlign w:val="center"/>
                </w:tcPr>
                <w:p>
                  <w:pPr>
                    <w:pStyle w:val="16"/>
                    <w:widowControl w:val="0"/>
                    <w:snapToGrid w:val="0"/>
                    <w:spacing w:line="240" w:lineRule="auto"/>
                    <w:jc w:val="center"/>
                    <w:rPr>
                      <w:rFonts w:ascii="Times New Roman" w:hAnsi="Times New Roman" w:cs="Times New Roman"/>
                      <w:color w:val="auto"/>
                      <w:sz w:val="21"/>
                      <w:szCs w:val="21"/>
                    </w:rPr>
                  </w:pPr>
                </w:p>
              </w:tc>
              <w:tc>
                <w:tcPr>
                  <w:tcW w:w="436" w:type="pct"/>
                  <w:vMerge w:val="restart"/>
                  <w:vAlign w:val="center"/>
                </w:tcPr>
                <w:p>
                  <w:pPr>
                    <w:pStyle w:val="16"/>
                    <w:widowControl w:val="0"/>
                    <w:snapToGrid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1368" w:type="pct"/>
                  <w:vAlign w:val="center"/>
                </w:tcPr>
                <w:p>
                  <w:pPr>
                    <w:pStyle w:val="16"/>
                    <w:widowControl w:val="0"/>
                    <w:snapToGrid w:val="0"/>
                    <w:spacing w:line="24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标准消防五大件</w:t>
                  </w:r>
                </w:p>
              </w:tc>
              <w:tc>
                <w:tcPr>
                  <w:tcW w:w="1102" w:type="pct"/>
                  <w:vMerge w:val="continue"/>
                  <w:vAlign w:val="center"/>
                </w:tcPr>
                <w:p>
                  <w:pPr>
                    <w:pStyle w:val="16"/>
                    <w:widowControl w:val="0"/>
                    <w:snapToGrid w:val="0"/>
                    <w:spacing w:line="240" w:lineRule="auto"/>
                    <w:jc w:val="center"/>
                    <w:rPr>
                      <w:rFonts w:hint="eastAsia" w:ascii="Times New Roman" w:hAnsi="Times New Roman" w:eastAsia="宋体" w:cs="Times New Roman"/>
                      <w:color w:val="auto"/>
                      <w:sz w:val="21"/>
                      <w:szCs w:val="21"/>
                      <w:lang w:val="en-US" w:eastAsia="zh-CN"/>
                    </w:rPr>
                  </w:pPr>
                </w:p>
              </w:tc>
              <w:tc>
                <w:tcPr>
                  <w:tcW w:w="918" w:type="pct"/>
                  <w:vAlign w:val="center"/>
                </w:tcPr>
                <w:p>
                  <w:pPr>
                    <w:pStyle w:val="16"/>
                    <w:widowControl w:val="0"/>
                    <w:snapToGrid w:val="0"/>
                    <w:spacing w:line="240" w:lineRule="auto"/>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eastAsia="zh-CN"/>
                    </w:rPr>
                    <w:t>与环评一致</w:t>
                  </w:r>
                </w:p>
              </w:tc>
              <w:tc>
                <w:tcPr>
                  <w:tcW w:w="842" w:type="pct"/>
                  <w:vAlign w:val="center"/>
                </w:tcPr>
                <w:p>
                  <w:pPr>
                    <w:pStyle w:val="16"/>
                    <w:widowControl w:val="0"/>
                    <w:snapToGrid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1" w:type="pct"/>
                  <w:vMerge w:val="continue"/>
                  <w:vAlign w:val="center"/>
                </w:tcPr>
                <w:p>
                  <w:pPr>
                    <w:pStyle w:val="16"/>
                    <w:widowControl w:val="0"/>
                    <w:snapToGrid w:val="0"/>
                    <w:spacing w:line="240" w:lineRule="auto"/>
                    <w:jc w:val="center"/>
                    <w:rPr>
                      <w:rFonts w:ascii="Times New Roman" w:hAnsi="Times New Roman" w:cs="Times New Roman"/>
                      <w:color w:val="auto"/>
                      <w:sz w:val="21"/>
                      <w:szCs w:val="21"/>
                    </w:rPr>
                  </w:pPr>
                </w:p>
              </w:tc>
              <w:tc>
                <w:tcPr>
                  <w:tcW w:w="436" w:type="pct"/>
                  <w:vMerge w:val="continue"/>
                  <w:vAlign w:val="center"/>
                </w:tcPr>
                <w:p>
                  <w:pPr>
                    <w:pStyle w:val="16"/>
                    <w:widowControl w:val="0"/>
                    <w:snapToGrid w:val="0"/>
                    <w:spacing w:line="240" w:lineRule="auto"/>
                    <w:jc w:val="center"/>
                    <w:rPr>
                      <w:rFonts w:ascii="Times New Roman" w:hAnsi="Times New Roman" w:cs="Times New Roman"/>
                      <w:color w:val="auto"/>
                      <w:sz w:val="21"/>
                      <w:szCs w:val="21"/>
                    </w:rPr>
                  </w:pPr>
                </w:p>
              </w:tc>
              <w:tc>
                <w:tcPr>
                  <w:tcW w:w="1368" w:type="pct"/>
                  <w:vAlign w:val="center"/>
                </w:tcPr>
                <w:p>
                  <w:pPr>
                    <w:pStyle w:val="16"/>
                    <w:widowControl w:val="0"/>
                    <w:snapToGrid w:val="0"/>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1座72m</w:t>
                  </w:r>
                  <w:r>
                    <w:rPr>
                      <w:rFonts w:hint="eastAsia" w:ascii="Times New Roman" w:hAnsi="Times New Roman" w:cs="Times New Roman"/>
                      <w:color w:val="auto"/>
                      <w:sz w:val="21"/>
                      <w:szCs w:val="21"/>
                      <w:vertAlign w:val="superscript"/>
                      <w:lang w:val="en-US" w:eastAsia="zh-CN"/>
                    </w:rPr>
                    <w:t>2</w:t>
                  </w:r>
                  <w:r>
                    <w:rPr>
                      <w:rFonts w:hint="eastAsia" w:ascii="Times New Roman" w:hAnsi="Times New Roman" w:cs="Times New Roman"/>
                      <w:color w:val="auto"/>
                      <w:sz w:val="21"/>
                      <w:szCs w:val="21"/>
                      <w:lang w:val="en-US" w:eastAsia="zh-CN"/>
                    </w:rPr>
                    <w:t>的卸油平台</w:t>
                  </w:r>
                </w:p>
              </w:tc>
              <w:tc>
                <w:tcPr>
                  <w:tcW w:w="1102" w:type="pct"/>
                  <w:vMerge w:val="continue"/>
                  <w:vAlign w:val="center"/>
                </w:tcPr>
                <w:p>
                  <w:pPr>
                    <w:pStyle w:val="16"/>
                    <w:widowControl w:val="0"/>
                    <w:snapToGrid w:val="0"/>
                    <w:spacing w:line="240" w:lineRule="auto"/>
                    <w:jc w:val="center"/>
                    <w:rPr>
                      <w:rFonts w:hint="eastAsia" w:ascii="Times New Roman" w:hAnsi="Times New Roman" w:eastAsia="宋体" w:cs="Times New Roman"/>
                      <w:color w:val="auto"/>
                      <w:sz w:val="21"/>
                      <w:szCs w:val="21"/>
                      <w:lang w:val="en-US" w:eastAsia="zh-CN"/>
                    </w:rPr>
                  </w:pPr>
                </w:p>
              </w:tc>
              <w:tc>
                <w:tcPr>
                  <w:tcW w:w="918" w:type="pct"/>
                  <w:vAlign w:val="center"/>
                </w:tcPr>
                <w:p>
                  <w:pPr>
                    <w:pStyle w:val="16"/>
                    <w:widowControl w:val="0"/>
                    <w:snapToGrid w:val="0"/>
                    <w:spacing w:line="240" w:lineRule="auto"/>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eastAsia="zh-CN"/>
                    </w:rPr>
                    <w:t>与环评一致</w:t>
                  </w:r>
                </w:p>
              </w:tc>
              <w:tc>
                <w:tcPr>
                  <w:tcW w:w="842" w:type="pct"/>
                  <w:vAlign w:val="center"/>
                </w:tcPr>
                <w:p>
                  <w:pPr>
                    <w:pStyle w:val="16"/>
                    <w:widowControl w:val="0"/>
                    <w:snapToGrid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1" w:type="pct"/>
                  <w:vMerge w:val="continue"/>
                  <w:vAlign w:val="center"/>
                </w:tcPr>
                <w:p>
                  <w:pPr>
                    <w:pStyle w:val="16"/>
                    <w:widowControl w:val="0"/>
                    <w:snapToGrid w:val="0"/>
                    <w:spacing w:line="240" w:lineRule="auto"/>
                    <w:jc w:val="center"/>
                    <w:rPr>
                      <w:rFonts w:ascii="Times New Roman" w:hAnsi="Times New Roman" w:cs="Times New Roman"/>
                      <w:color w:val="auto"/>
                      <w:sz w:val="21"/>
                      <w:szCs w:val="21"/>
                    </w:rPr>
                  </w:pPr>
                </w:p>
              </w:tc>
              <w:tc>
                <w:tcPr>
                  <w:tcW w:w="436" w:type="pct"/>
                  <w:vMerge w:val="continue"/>
                  <w:vAlign w:val="center"/>
                </w:tcPr>
                <w:p>
                  <w:pPr>
                    <w:pStyle w:val="16"/>
                    <w:widowControl w:val="0"/>
                    <w:snapToGrid w:val="0"/>
                    <w:spacing w:line="240" w:lineRule="auto"/>
                    <w:jc w:val="center"/>
                    <w:rPr>
                      <w:rFonts w:ascii="Times New Roman" w:hAnsi="Times New Roman" w:cs="Times New Roman"/>
                      <w:color w:val="auto"/>
                      <w:sz w:val="21"/>
                      <w:szCs w:val="21"/>
                    </w:rPr>
                  </w:pPr>
                </w:p>
              </w:tc>
              <w:tc>
                <w:tcPr>
                  <w:tcW w:w="1368" w:type="pct"/>
                  <w:vAlign w:val="center"/>
                </w:tcPr>
                <w:p>
                  <w:pPr>
                    <w:pStyle w:val="16"/>
                    <w:widowControl w:val="0"/>
                    <w:snapToGrid w:val="0"/>
                    <w:spacing w:line="24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1座计量箱</w:t>
                  </w:r>
                </w:p>
              </w:tc>
              <w:tc>
                <w:tcPr>
                  <w:tcW w:w="1102" w:type="pct"/>
                  <w:vMerge w:val="continue"/>
                  <w:vAlign w:val="center"/>
                </w:tcPr>
                <w:p>
                  <w:pPr>
                    <w:pStyle w:val="16"/>
                    <w:widowControl w:val="0"/>
                    <w:snapToGrid w:val="0"/>
                    <w:spacing w:line="240" w:lineRule="auto"/>
                    <w:jc w:val="center"/>
                    <w:rPr>
                      <w:rFonts w:hint="eastAsia" w:ascii="Times New Roman" w:hAnsi="Times New Roman" w:eastAsia="宋体" w:cs="Times New Roman"/>
                      <w:color w:val="auto"/>
                      <w:sz w:val="21"/>
                      <w:szCs w:val="21"/>
                      <w:lang w:val="en-US" w:eastAsia="zh-CN"/>
                    </w:rPr>
                  </w:pPr>
                </w:p>
              </w:tc>
              <w:tc>
                <w:tcPr>
                  <w:tcW w:w="918" w:type="pct"/>
                  <w:vAlign w:val="center"/>
                </w:tcPr>
                <w:p>
                  <w:pPr>
                    <w:pStyle w:val="16"/>
                    <w:widowControl w:val="0"/>
                    <w:snapToGrid w:val="0"/>
                    <w:spacing w:line="240" w:lineRule="auto"/>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eastAsia="zh-CN"/>
                    </w:rPr>
                    <w:t>与环评一致</w:t>
                  </w:r>
                </w:p>
              </w:tc>
              <w:tc>
                <w:tcPr>
                  <w:tcW w:w="842" w:type="pct"/>
                  <w:vAlign w:val="center"/>
                </w:tcPr>
                <w:p>
                  <w:pPr>
                    <w:pStyle w:val="16"/>
                    <w:widowControl w:val="0"/>
                    <w:snapToGrid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1" w:type="pct"/>
                  <w:vMerge w:val="continue"/>
                  <w:vAlign w:val="center"/>
                </w:tcPr>
                <w:p>
                  <w:pPr>
                    <w:pStyle w:val="16"/>
                    <w:widowControl w:val="0"/>
                    <w:snapToGrid w:val="0"/>
                    <w:spacing w:line="240" w:lineRule="auto"/>
                    <w:jc w:val="center"/>
                    <w:rPr>
                      <w:rFonts w:ascii="Times New Roman" w:hAnsi="Times New Roman" w:cs="Times New Roman"/>
                      <w:color w:val="auto"/>
                      <w:sz w:val="21"/>
                      <w:szCs w:val="21"/>
                    </w:rPr>
                  </w:pPr>
                </w:p>
              </w:tc>
              <w:tc>
                <w:tcPr>
                  <w:tcW w:w="436" w:type="pct"/>
                  <w:vMerge w:val="continue"/>
                  <w:vAlign w:val="center"/>
                </w:tcPr>
                <w:p>
                  <w:pPr>
                    <w:pStyle w:val="16"/>
                    <w:widowControl w:val="0"/>
                    <w:snapToGrid w:val="0"/>
                    <w:spacing w:line="240" w:lineRule="auto"/>
                    <w:jc w:val="center"/>
                    <w:rPr>
                      <w:rFonts w:ascii="Times New Roman" w:hAnsi="Times New Roman" w:cs="Times New Roman"/>
                      <w:color w:val="auto"/>
                      <w:sz w:val="21"/>
                      <w:szCs w:val="21"/>
                    </w:rPr>
                  </w:pPr>
                </w:p>
              </w:tc>
              <w:tc>
                <w:tcPr>
                  <w:tcW w:w="1368" w:type="pct"/>
                  <w:vAlign w:val="center"/>
                </w:tcPr>
                <w:p>
                  <w:pPr>
                    <w:pStyle w:val="16"/>
                    <w:widowControl w:val="0"/>
                    <w:snapToGrid w:val="0"/>
                    <w:spacing w:line="24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1座通气管</w:t>
                  </w:r>
                </w:p>
              </w:tc>
              <w:tc>
                <w:tcPr>
                  <w:tcW w:w="1102" w:type="pct"/>
                  <w:vMerge w:val="continue"/>
                  <w:vAlign w:val="center"/>
                </w:tcPr>
                <w:p>
                  <w:pPr>
                    <w:pStyle w:val="16"/>
                    <w:widowControl w:val="0"/>
                    <w:snapToGrid w:val="0"/>
                    <w:spacing w:line="240" w:lineRule="auto"/>
                    <w:jc w:val="center"/>
                    <w:rPr>
                      <w:rFonts w:hint="eastAsia" w:ascii="Times New Roman" w:hAnsi="Times New Roman" w:eastAsia="宋体" w:cs="Times New Roman"/>
                      <w:color w:val="auto"/>
                      <w:sz w:val="21"/>
                      <w:szCs w:val="21"/>
                      <w:lang w:val="en-US" w:eastAsia="zh-CN"/>
                    </w:rPr>
                  </w:pPr>
                </w:p>
              </w:tc>
              <w:tc>
                <w:tcPr>
                  <w:tcW w:w="918" w:type="pct"/>
                  <w:vAlign w:val="center"/>
                </w:tcPr>
                <w:p>
                  <w:pPr>
                    <w:pStyle w:val="16"/>
                    <w:widowControl w:val="0"/>
                    <w:snapToGrid w:val="0"/>
                    <w:spacing w:line="240" w:lineRule="auto"/>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eastAsia="zh-CN"/>
                    </w:rPr>
                    <w:t>与环评一致</w:t>
                  </w:r>
                </w:p>
              </w:tc>
              <w:tc>
                <w:tcPr>
                  <w:tcW w:w="842" w:type="pct"/>
                  <w:vAlign w:val="center"/>
                </w:tcPr>
                <w:p>
                  <w:pPr>
                    <w:pStyle w:val="16"/>
                    <w:widowControl w:val="0"/>
                    <w:snapToGrid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1" w:type="pct"/>
                  <w:vMerge w:val="restart"/>
                  <w:vAlign w:val="center"/>
                </w:tcPr>
                <w:p>
                  <w:pPr>
                    <w:pStyle w:val="16"/>
                    <w:widowControl w:val="0"/>
                    <w:snapToGrid w:val="0"/>
                    <w:spacing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公用工程</w:t>
                  </w:r>
                </w:p>
              </w:tc>
              <w:tc>
                <w:tcPr>
                  <w:tcW w:w="436" w:type="pct"/>
                  <w:vAlign w:val="center"/>
                </w:tcPr>
                <w:p>
                  <w:pPr>
                    <w:pStyle w:val="16"/>
                    <w:widowControl w:val="0"/>
                    <w:snapToGrid w:val="0"/>
                    <w:spacing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给水系统</w:t>
                  </w:r>
                </w:p>
              </w:tc>
              <w:tc>
                <w:tcPr>
                  <w:tcW w:w="1368" w:type="pct"/>
                  <w:vAlign w:val="center"/>
                </w:tcPr>
                <w:p>
                  <w:pPr>
                    <w:widowControl w:val="0"/>
                    <w:jc w:val="center"/>
                    <w:rPr>
                      <w:rFonts w:ascii="Times New Roman" w:hAnsi="Tahoma" w:eastAsia="宋体" w:cstheme="minorBidi"/>
                      <w:color w:val="auto"/>
                      <w:sz w:val="21"/>
                      <w:szCs w:val="21"/>
                      <w:lang w:val="en-US" w:eastAsia="zh-CN" w:bidi="ar-SA"/>
                    </w:rPr>
                  </w:pPr>
                  <w:r>
                    <w:rPr>
                      <w:rFonts w:ascii="Times New Roman"/>
                      <w:color w:val="auto"/>
                      <w:sz w:val="21"/>
                      <w:szCs w:val="21"/>
                    </w:rPr>
                    <w:t>当地自来水供水系统</w:t>
                  </w:r>
                </w:p>
              </w:tc>
              <w:tc>
                <w:tcPr>
                  <w:tcW w:w="1102" w:type="pct"/>
                  <w:vMerge w:val="restart"/>
                  <w:vAlign w:val="center"/>
                </w:tcPr>
                <w:p>
                  <w:pPr>
                    <w:pStyle w:val="16"/>
                    <w:widowControl w:val="0"/>
                    <w:snapToGrid w:val="0"/>
                    <w:spacing w:line="240" w:lineRule="auto"/>
                    <w:jc w:val="center"/>
                    <w:rPr>
                      <w:rFonts w:ascii="Times New Roman" w:hAnsi="Times New Roman" w:cs="Times New Roman"/>
                      <w:color w:val="auto"/>
                      <w:sz w:val="21"/>
                      <w:szCs w:val="21"/>
                    </w:rPr>
                  </w:pPr>
                  <w:r>
                    <w:rPr>
                      <w:rFonts w:hint="eastAsia" w:ascii="Times New Roman"/>
                      <w:color w:val="auto"/>
                      <w:sz w:val="21"/>
                      <w:szCs w:val="21"/>
                    </w:rPr>
                    <w:t>依托</w:t>
                  </w:r>
                  <w:r>
                    <w:rPr>
                      <w:rFonts w:hint="eastAsia" w:ascii="Times New Roman"/>
                      <w:color w:val="auto"/>
                      <w:sz w:val="21"/>
                      <w:szCs w:val="21"/>
                      <w:lang w:eastAsia="zh-CN"/>
                    </w:rPr>
                    <w:t>现</w:t>
                  </w:r>
                  <w:r>
                    <w:rPr>
                      <w:rFonts w:hint="eastAsia" w:ascii="Times New Roman"/>
                      <w:color w:val="auto"/>
                      <w:sz w:val="21"/>
                      <w:szCs w:val="21"/>
                    </w:rPr>
                    <w:t>有设施</w:t>
                  </w:r>
                </w:p>
              </w:tc>
              <w:tc>
                <w:tcPr>
                  <w:tcW w:w="918" w:type="pct"/>
                  <w:vAlign w:val="center"/>
                </w:tcPr>
                <w:p>
                  <w:pPr>
                    <w:pStyle w:val="16"/>
                    <w:widowControl w:val="0"/>
                    <w:snapToGrid w:val="0"/>
                    <w:spacing w:line="240" w:lineRule="auto"/>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eastAsia="zh-CN"/>
                    </w:rPr>
                    <w:t>与环评一致</w:t>
                  </w:r>
                </w:p>
              </w:tc>
              <w:tc>
                <w:tcPr>
                  <w:tcW w:w="842" w:type="pct"/>
                  <w:vAlign w:val="center"/>
                </w:tcPr>
                <w:p>
                  <w:pPr>
                    <w:pStyle w:val="16"/>
                    <w:widowControl w:val="0"/>
                    <w:snapToGrid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1" w:type="pct"/>
                  <w:vMerge w:val="continue"/>
                  <w:vAlign w:val="center"/>
                </w:tcPr>
                <w:p>
                  <w:pPr>
                    <w:pStyle w:val="16"/>
                    <w:widowControl w:val="0"/>
                    <w:snapToGrid w:val="0"/>
                    <w:spacing w:line="240" w:lineRule="auto"/>
                    <w:jc w:val="center"/>
                    <w:rPr>
                      <w:rFonts w:ascii="Times New Roman" w:hAnsi="Times New Roman" w:cs="Times New Roman"/>
                      <w:color w:val="auto"/>
                      <w:sz w:val="21"/>
                      <w:szCs w:val="21"/>
                    </w:rPr>
                  </w:pPr>
                </w:p>
              </w:tc>
              <w:tc>
                <w:tcPr>
                  <w:tcW w:w="436" w:type="pct"/>
                  <w:vAlign w:val="center"/>
                </w:tcPr>
                <w:p>
                  <w:pPr>
                    <w:pStyle w:val="16"/>
                    <w:widowControl w:val="0"/>
                    <w:snapToGrid w:val="0"/>
                    <w:spacing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排水系统</w:t>
                  </w:r>
                </w:p>
              </w:tc>
              <w:tc>
                <w:tcPr>
                  <w:tcW w:w="1368" w:type="pct"/>
                  <w:vAlign w:val="center"/>
                </w:tcPr>
                <w:p>
                  <w:pPr>
                    <w:widowControl w:val="0"/>
                    <w:jc w:val="center"/>
                    <w:rPr>
                      <w:rFonts w:ascii="Times New Roman" w:hAnsi="Tahoma" w:eastAsia="宋体" w:cstheme="minorBidi"/>
                      <w:color w:val="auto"/>
                      <w:sz w:val="21"/>
                      <w:szCs w:val="21"/>
                      <w:lang w:val="en-US" w:eastAsia="zh-CN" w:bidi="ar-SA"/>
                    </w:rPr>
                  </w:pPr>
                  <w:r>
                    <w:rPr>
                      <w:rFonts w:ascii="Times New Roman"/>
                      <w:color w:val="auto"/>
                      <w:sz w:val="21"/>
                      <w:szCs w:val="21"/>
                    </w:rPr>
                    <w:t>雨污分流排水系统</w:t>
                  </w:r>
                </w:p>
              </w:tc>
              <w:tc>
                <w:tcPr>
                  <w:tcW w:w="1102" w:type="pct"/>
                  <w:vMerge w:val="continue"/>
                  <w:vAlign w:val="center"/>
                </w:tcPr>
                <w:p>
                  <w:pPr>
                    <w:pStyle w:val="16"/>
                    <w:widowControl w:val="0"/>
                    <w:snapToGrid w:val="0"/>
                    <w:spacing w:line="240" w:lineRule="auto"/>
                    <w:jc w:val="center"/>
                    <w:rPr>
                      <w:rFonts w:ascii="Times New Roman" w:hAnsi="Times New Roman" w:cs="Times New Roman"/>
                      <w:color w:val="auto"/>
                      <w:sz w:val="21"/>
                      <w:szCs w:val="21"/>
                    </w:rPr>
                  </w:pPr>
                </w:p>
              </w:tc>
              <w:tc>
                <w:tcPr>
                  <w:tcW w:w="918" w:type="pct"/>
                  <w:vAlign w:val="center"/>
                </w:tcPr>
                <w:p>
                  <w:pPr>
                    <w:pStyle w:val="16"/>
                    <w:widowControl w:val="0"/>
                    <w:snapToGrid w:val="0"/>
                    <w:spacing w:line="240" w:lineRule="auto"/>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eastAsia="zh-CN"/>
                    </w:rPr>
                    <w:t>与环评一致</w:t>
                  </w:r>
                </w:p>
              </w:tc>
              <w:tc>
                <w:tcPr>
                  <w:tcW w:w="842" w:type="pct"/>
                  <w:vAlign w:val="center"/>
                </w:tcPr>
                <w:p>
                  <w:pPr>
                    <w:pStyle w:val="16"/>
                    <w:widowControl w:val="0"/>
                    <w:snapToGrid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1" w:type="pct"/>
                  <w:vMerge w:val="continue"/>
                  <w:vAlign w:val="center"/>
                </w:tcPr>
                <w:p>
                  <w:pPr>
                    <w:pStyle w:val="16"/>
                    <w:widowControl w:val="0"/>
                    <w:snapToGrid w:val="0"/>
                    <w:spacing w:line="240" w:lineRule="auto"/>
                    <w:jc w:val="center"/>
                    <w:rPr>
                      <w:rFonts w:ascii="Times New Roman" w:hAnsi="Times New Roman" w:cs="Times New Roman"/>
                      <w:color w:val="auto"/>
                      <w:sz w:val="21"/>
                      <w:szCs w:val="21"/>
                    </w:rPr>
                  </w:pPr>
                </w:p>
              </w:tc>
              <w:tc>
                <w:tcPr>
                  <w:tcW w:w="436" w:type="pct"/>
                  <w:vAlign w:val="center"/>
                </w:tcPr>
                <w:p>
                  <w:pPr>
                    <w:pStyle w:val="16"/>
                    <w:widowControl w:val="0"/>
                    <w:snapToGrid w:val="0"/>
                    <w:spacing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供电系统</w:t>
                  </w:r>
                </w:p>
              </w:tc>
              <w:tc>
                <w:tcPr>
                  <w:tcW w:w="1368" w:type="pct"/>
                  <w:vAlign w:val="center"/>
                </w:tcPr>
                <w:p>
                  <w:pPr>
                    <w:widowControl w:val="0"/>
                    <w:jc w:val="center"/>
                    <w:rPr>
                      <w:rFonts w:ascii="Times New Roman" w:hAnsi="Tahoma" w:eastAsia="宋体" w:cstheme="minorBidi"/>
                      <w:color w:val="auto"/>
                      <w:sz w:val="21"/>
                      <w:szCs w:val="21"/>
                      <w:lang w:val="en-US" w:eastAsia="zh-CN" w:bidi="ar-SA"/>
                    </w:rPr>
                  </w:pPr>
                  <w:r>
                    <w:rPr>
                      <w:rFonts w:ascii="Times New Roman"/>
                      <w:color w:val="auto"/>
                      <w:sz w:val="21"/>
                      <w:szCs w:val="21"/>
                    </w:rPr>
                    <w:t>市政电网供给</w:t>
                  </w:r>
                </w:p>
              </w:tc>
              <w:tc>
                <w:tcPr>
                  <w:tcW w:w="1102" w:type="pct"/>
                  <w:vMerge w:val="continue"/>
                  <w:vAlign w:val="center"/>
                </w:tcPr>
                <w:p>
                  <w:pPr>
                    <w:pStyle w:val="16"/>
                    <w:widowControl w:val="0"/>
                    <w:snapToGrid w:val="0"/>
                    <w:spacing w:line="240" w:lineRule="auto"/>
                    <w:jc w:val="center"/>
                    <w:rPr>
                      <w:rFonts w:ascii="Times New Roman" w:hAnsi="Times New Roman" w:cs="Times New Roman"/>
                      <w:color w:val="auto"/>
                      <w:sz w:val="21"/>
                      <w:szCs w:val="21"/>
                    </w:rPr>
                  </w:pPr>
                </w:p>
              </w:tc>
              <w:tc>
                <w:tcPr>
                  <w:tcW w:w="918" w:type="pct"/>
                  <w:vAlign w:val="center"/>
                </w:tcPr>
                <w:p>
                  <w:pPr>
                    <w:pStyle w:val="16"/>
                    <w:widowControl w:val="0"/>
                    <w:snapToGrid w:val="0"/>
                    <w:spacing w:line="240" w:lineRule="auto"/>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eastAsia="zh-CN"/>
                    </w:rPr>
                    <w:t>与环评一致</w:t>
                  </w:r>
                </w:p>
              </w:tc>
              <w:tc>
                <w:tcPr>
                  <w:tcW w:w="842" w:type="pct"/>
                  <w:vAlign w:val="center"/>
                </w:tcPr>
                <w:p>
                  <w:pPr>
                    <w:pStyle w:val="16"/>
                    <w:widowControl w:val="0"/>
                    <w:snapToGrid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1" w:type="pct"/>
                  <w:vMerge w:val="restart"/>
                  <w:vAlign w:val="center"/>
                </w:tcPr>
                <w:p>
                  <w:pPr>
                    <w:pStyle w:val="16"/>
                    <w:widowControl w:val="0"/>
                    <w:snapToGrid w:val="0"/>
                    <w:spacing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环保工程</w:t>
                  </w:r>
                </w:p>
              </w:tc>
              <w:tc>
                <w:tcPr>
                  <w:tcW w:w="436" w:type="pct"/>
                  <w:vAlign w:val="center"/>
                </w:tcPr>
                <w:p>
                  <w:pPr>
                    <w:pStyle w:val="16"/>
                    <w:widowControl w:val="0"/>
                    <w:snapToGrid w:val="0"/>
                    <w:spacing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废水治理</w:t>
                  </w:r>
                </w:p>
              </w:tc>
              <w:tc>
                <w:tcPr>
                  <w:tcW w:w="1368" w:type="pct"/>
                  <w:vAlign w:val="center"/>
                </w:tcPr>
                <w:p>
                  <w:pPr>
                    <w:pStyle w:val="16"/>
                    <w:widowControl w:val="0"/>
                    <w:snapToGrid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1座隔油池，日处理能力1m</w:t>
                  </w:r>
                  <w:r>
                    <w:rPr>
                      <w:rFonts w:hint="default" w:ascii="Times New Roman" w:hAnsi="Times New Roman" w:cs="Times New Roman"/>
                      <w:color w:val="auto"/>
                      <w:sz w:val="21"/>
                      <w:szCs w:val="21"/>
                      <w:lang w:val="en-US" w:eastAsia="zh-CN"/>
                    </w:rPr>
                    <w:t>³</w:t>
                  </w:r>
                </w:p>
              </w:tc>
              <w:tc>
                <w:tcPr>
                  <w:tcW w:w="1102" w:type="pct"/>
                  <w:vAlign w:val="center"/>
                </w:tcPr>
                <w:p>
                  <w:pPr>
                    <w:pStyle w:val="16"/>
                    <w:widowControl w:val="0"/>
                    <w:snapToGrid w:val="0"/>
                    <w:spacing w:line="240" w:lineRule="auto"/>
                    <w:jc w:val="center"/>
                    <w:rPr>
                      <w:rFonts w:ascii="Times New Roman" w:hAnsi="Times New Roman" w:cs="Times New Roman"/>
                      <w:color w:val="auto"/>
                      <w:sz w:val="21"/>
                      <w:szCs w:val="21"/>
                    </w:rPr>
                  </w:pPr>
                  <w:r>
                    <w:rPr>
                      <w:rFonts w:hint="eastAsia" w:ascii="Times New Roman"/>
                      <w:color w:val="auto"/>
                      <w:sz w:val="21"/>
                      <w:szCs w:val="21"/>
                    </w:rPr>
                    <w:t>依托</w:t>
                  </w:r>
                  <w:r>
                    <w:rPr>
                      <w:rFonts w:hint="eastAsia" w:ascii="Times New Roman"/>
                      <w:color w:val="auto"/>
                      <w:sz w:val="21"/>
                      <w:szCs w:val="21"/>
                      <w:lang w:eastAsia="zh-CN"/>
                    </w:rPr>
                    <w:t>现</w:t>
                  </w:r>
                  <w:r>
                    <w:rPr>
                      <w:rFonts w:hint="eastAsia" w:ascii="Times New Roman"/>
                      <w:color w:val="auto"/>
                      <w:sz w:val="21"/>
                      <w:szCs w:val="21"/>
                    </w:rPr>
                    <w:t>有设施</w:t>
                  </w:r>
                </w:p>
              </w:tc>
              <w:tc>
                <w:tcPr>
                  <w:tcW w:w="918" w:type="pct"/>
                  <w:vAlign w:val="center"/>
                </w:tcPr>
                <w:p>
                  <w:pPr>
                    <w:pStyle w:val="16"/>
                    <w:widowControl w:val="0"/>
                    <w:snapToGrid w:val="0"/>
                    <w:spacing w:line="240" w:lineRule="auto"/>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eastAsia="zh-CN"/>
                    </w:rPr>
                    <w:t>与环评一致</w:t>
                  </w:r>
                </w:p>
              </w:tc>
              <w:tc>
                <w:tcPr>
                  <w:tcW w:w="842" w:type="pct"/>
                  <w:vAlign w:val="center"/>
                </w:tcPr>
                <w:p>
                  <w:pPr>
                    <w:pStyle w:val="16"/>
                    <w:widowControl w:val="0"/>
                    <w:snapToGrid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1" w:type="pct"/>
                  <w:vMerge w:val="continue"/>
                  <w:vAlign w:val="center"/>
                </w:tcPr>
                <w:p>
                  <w:pPr>
                    <w:pStyle w:val="16"/>
                    <w:widowControl w:val="0"/>
                    <w:snapToGrid w:val="0"/>
                    <w:spacing w:line="240" w:lineRule="auto"/>
                    <w:jc w:val="center"/>
                    <w:rPr>
                      <w:rFonts w:ascii="Times New Roman" w:hAnsi="Times New Roman" w:cs="Times New Roman"/>
                      <w:color w:val="auto"/>
                      <w:sz w:val="21"/>
                      <w:szCs w:val="21"/>
                    </w:rPr>
                  </w:pPr>
                </w:p>
              </w:tc>
              <w:tc>
                <w:tcPr>
                  <w:tcW w:w="436" w:type="pct"/>
                  <w:vAlign w:val="center"/>
                </w:tcPr>
                <w:p>
                  <w:pPr>
                    <w:pStyle w:val="16"/>
                    <w:widowControl w:val="0"/>
                    <w:snapToGrid w:val="0"/>
                    <w:spacing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废气治理</w:t>
                  </w:r>
                </w:p>
              </w:tc>
              <w:tc>
                <w:tcPr>
                  <w:tcW w:w="1368" w:type="pct"/>
                  <w:vAlign w:val="center"/>
                </w:tcPr>
                <w:p>
                  <w:pPr>
                    <w:pStyle w:val="16"/>
                    <w:widowControl w:val="0"/>
                    <w:snapToGrid w:val="0"/>
                    <w:spacing w:line="240" w:lineRule="auto"/>
                    <w:jc w:val="center"/>
                    <w:rPr>
                      <w:rFonts w:ascii="Times New Roman" w:hAnsi="Times New Roman" w:cs="Times New Roman"/>
                      <w:color w:val="auto"/>
                      <w:sz w:val="21"/>
                      <w:szCs w:val="21"/>
                    </w:rPr>
                  </w:pPr>
                  <w:r>
                    <w:rPr>
                      <w:rFonts w:hint="eastAsia" w:ascii="Times New Roman"/>
                      <w:color w:val="auto"/>
                      <w:sz w:val="21"/>
                      <w:szCs w:val="21"/>
                    </w:rPr>
                    <w:t>2套</w:t>
                  </w:r>
                  <w:r>
                    <w:rPr>
                      <w:rFonts w:ascii="Times New Roman"/>
                      <w:color w:val="auto"/>
                      <w:sz w:val="21"/>
                      <w:szCs w:val="21"/>
                    </w:rPr>
                    <w:t>60m</w:t>
                  </w:r>
                  <w:r>
                    <w:rPr>
                      <w:rFonts w:ascii="Times New Roman"/>
                      <w:color w:val="auto"/>
                      <w:sz w:val="21"/>
                      <w:szCs w:val="21"/>
                      <w:vertAlign w:val="superscript"/>
                    </w:rPr>
                    <w:t>3</w:t>
                  </w:r>
                  <w:r>
                    <w:rPr>
                      <w:rFonts w:ascii="Times New Roman"/>
                      <w:color w:val="auto"/>
                      <w:sz w:val="21"/>
                      <w:szCs w:val="21"/>
                    </w:rPr>
                    <w:t>/h的油气回收装置</w:t>
                  </w:r>
                  <w:r>
                    <w:rPr>
                      <w:rFonts w:ascii="Times New Roman"/>
                      <w:snapToGrid w:val="0"/>
                      <w:color w:val="auto"/>
                      <w:sz w:val="21"/>
                      <w:szCs w:val="21"/>
                    </w:rPr>
                    <w:t>，回收效率为95%</w:t>
                  </w:r>
                </w:p>
              </w:tc>
              <w:tc>
                <w:tcPr>
                  <w:tcW w:w="1102" w:type="pct"/>
                  <w:vAlign w:val="center"/>
                </w:tcPr>
                <w:p>
                  <w:pPr>
                    <w:pStyle w:val="16"/>
                    <w:widowControl w:val="0"/>
                    <w:snapToGrid w:val="0"/>
                    <w:spacing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新建</w:t>
                  </w:r>
                </w:p>
              </w:tc>
              <w:tc>
                <w:tcPr>
                  <w:tcW w:w="918" w:type="pct"/>
                  <w:vAlign w:val="center"/>
                </w:tcPr>
                <w:p>
                  <w:pPr>
                    <w:pStyle w:val="16"/>
                    <w:widowControl w:val="0"/>
                    <w:snapToGrid w:val="0"/>
                    <w:spacing w:line="240" w:lineRule="auto"/>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eastAsia="zh-CN"/>
                    </w:rPr>
                    <w:t>与环评一致</w:t>
                  </w:r>
                </w:p>
              </w:tc>
              <w:tc>
                <w:tcPr>
                  <w:tcW w:w="842" w:type="pct"/>
                  <w:vAlign w:val="center"/>
                </w:tcPr>
                <w:p>
                  <w:pPr>
                    <w:pStyle w:val="16"/>
                    <w:widowControl w:val="0"/>
                    <w:snapToGrid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1" w:type="pct"/>
                  <w:vMerge w:val="continue"/>
                  <w:vAlign w:val="center"/>
                </w:tcPr>
                <w:p>
                  <w:pPr>
                    <w:pStyle w:val="16"/>
                    <w:widowControl w:val="0"/>
                    <w:snapToGrid w:val="0"/>
                    <w:spacing w:line="240" w:lineRule="auto"/>
                    <w:jc w:val="center"/>
                    <w:rPr>
                      <w:rFonts w:ascii="Times New Roman" w:hAnsi="Times New Roman" w:cs="Times New Roman"/>
                      <w:color w:val="auto"/>
                      <w:sz w:val="21"/>
                      <w:szCs w:val="21"/>
                    </w:rPr>
                  </w:pPr>
                </w:p>
              </w:tc>
              <w:tc>
                <w:tcPr>
                  <w:tcW w:w="436" w:type="pct"/>
                  <w:vAlign w:val="center"/>
                </w:tcPr>
                <w:p>
                  <w:pPr>
                    <w:pStyle w:val="16"/>
                    <w:widowControl w:val="0"/>
                    <w:snapToGrid w:val="0"/>
                    <w:spacing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固废治理</w:t>
                  </w:r>
                </w:p>
              </w:tc>
              <w:tc>
                <w:tcPr>
                  <w:tcW w:w="1368" w:type="pct"/>
                  <w:vAlign w:val="center"/>
                </w:tcPr>
                <w:p>
                  <w:pPr>
                    <w:pStyle w:val="16"/>
                    <w:widowControl w:val="0"/>
                    <w:snapToGrid w:val="0"/>
                    <w:spacing w:line="240" w:lineRule="auto"/>
                    <w:jc w:val="center"/>
                    <w:rPr>
                      <w:rFonts w:ascii="Times New Roman" w:hAnsi="Times New Roman" w:cs="Times New Roman"/>
                      <w:color w:val="auto"/>
                      <w:sz w:val="21"/>
                      <w:szCs w:val="21"/>
                    </w:rPr>
                  </w:pPr>
                  <w:r>
                    <w:rPr>
                      <w:rFonts w:hint="eastAsia" w:ascii="Times New Roman"/>
                      <w:color w:val="auto"/>
                      <w:sz w:val="21"/>
                      <w:szCs w:val="21"/>
                    </w:rPr>
                    <w:t>1间</w:t>
                  </w:r>
                  <w:r>
                    <w:rPr>
                      <w:rFonts w:hint="eastAsia" w:ascii="Times New Roman"/>
                      <w:color w:val="auto"/>
                      <w:kern w:val="2"/>
                      <w:sz w:val="21"/>
                      <w:szCs w:val="21"/>
                    </w:rPr>
                    <w:t>5</w:t>
                  </w:r>
                  <w:r>
                    <w:rPr>
                      <w:rFonts w:ascii="Times New Roman"/>
                      <w:color w:val="auto"/>
                      <w:kern w:val="2"/>
                      <w:sz w:val="21"/>
                      <w:szCs w:val="21"/>
                    </w:rPr>
                    <w:t>m</w:t>
                  </w:r>
                  <w:r>
                    <w:rPr>
                      <w:rFonts w:ascii="Times New Roman"/>
                      <w:color w:val="auto"/>
                      <w:kern w:val="2"/>
                      <w:sz w:val="21"/>
                      <w:szCs w:val="21"/>
                      <w:vertAlign w:val="superscript"/>
                    </w:rPr>
                    <w:t>2</w:t>
                  </w:r>
                  <w:r>
                    <w:rPr>
                      <w:rFonts w:hint="eastAsia" w:ascii="Times New Roman"/>
                      <w:color w:val="auto"/>
                      <w:kern w:val="2"/>
                      <w:sz w:val="21"/>
                      <w:szCs w:val="21"/>
                      <w:vertAlign w:val="baseline"/>
                      <w:lang w:eastAsia="zh-CN"/>
                    </w:rPr>
                    <w:t>的</w:t>
                  </w:r>
                  <w:r>
                    <w:rPr>
                      <w:rFonts w:ascii="Times New Roman"/>
                      <w:color w:val="auto"/>
                      <w:sz w:val="21"/>
                      <w:szCs w:val="21"/>
                    </w:rPr>
                    <w:t>危废暂存间</w:t>
                  </w:r>
                </w:p>
              </w:tc>
              <w:tc>
                <w:tcPr>
                  <w:tcW w:w="1102" w:type="pct"/>
                  <w:vAlign w:val="center"/>
                </w:tcPr>
                <w:p>
                  <w:pPr>
                    <w:pStyle w:val="16"/>
                    <w:widowControl w:val="0"/>
                    <w:snapToGrid w:val="0"/>
                    <w:spacing w:line="240" w:lineRule="auto"/>
                    <w:jc w:val="center"/>
                    <w:rPr>
                      <w:rFonts w:ascii="Times New Roman" w:hAnsi="Times New Roman" w:cs="Times New Roman"/>
                      <w:color w:val="auto"/>
                      <w:sz w:val="21"/>
                      <w:szCs w:val="21"/>
                    </w:rPr>
                  </w:pPr>
                  <w:r>
                    <w:rPr>
                      <w:rFonts w:hint="eastAsia" w:ascii="Times New Roman"/>
                      <w:color w:val="auto"/>
                      <w:sz w:val="21"/>
                      <w:szCs w:val="21"/>
                    </w:rPr>
                    <w:t>依托</w:t>
                  </w:r>
                  <w:r>
                    <w:rPr>
                      <w:rFonts w:hint="eastAsia" w:ascii="Times New Roman"/>
                      <w:color w:val="auto"/>
                      <w:sz w:val="21"/>
                      <w:szCs w:val="21"/>
                      <w:lang w:eastAsia="zh-CN"/>
                    </w:rPr>
                    <w:t>现</w:t>
                  </w:r>
                  <w:r>
                    <w:rPr>
                      <w:rFonts w:hint="eastAsia" w:ascii="Times New Roman"/>
                      <w:color w:val="auto"/>
                      <w:sz w:val="21"/>
                      <w:szCs w:val="21"/>
                    </w:rPr>
                    <w:t>有设施</w:t>
                  </w:r>
                </w:p>
              </w:tc>
              <w:tc>
                <w:tcPr>
                  <w:tcW w:w="918" w:type="pct"/>
                  <w:vAlign w:val="center"/>
                </w:tcPr>
                <w:p>
                  <w:pPr>
                    <w:pStyle w:val="16"/>
                    <w:widowControl w:val="0"/>
                    <w:snapToGrid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1个危废暂存箱</w:t>
                  </w:r>
                </w:p>
              </w:tc>
              <w:tc>
                <w:tcPr>
                  <w:tcW w:w="842" w:type="pct"/>
                  <w:vAlign w:val="center"/>
                </w:tcPr>
                <w:p>
                  <w:pPr>
                    <w:pStyle w:val="16"/>
                    <w:widowControl w:val="0"/>
                    <w:snapToGrid w:val="0"/>
                    <w:spacing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危废暂存间变为危废暂存箱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1" w:type="pct"/>
                  <w:vMerge w:val="continue"/>
                  <w:vAlign w:val="center"/>
                </w:tcPr>
                <w:p>
                  <w:pPr>
                    <w:pStyle w:val="16"/>
                    <w:widowControl w:val="0"/>
                    <w:snapToGrid w:val="0"/>
                    <w:spacing w:line="240" w:lineRule="auto"/>
                    <w:jc w:val="center"/>
                    <w:rPr>
                      <w:rFonts w:ascii="Times New Roman" w:hAnsi="Times New Roman" w:cs="Times New Roman"/>
                      <w:color w:val="auto"/>
                      <w:sz w:val="21"/>
                      <w:szCs w:val="21"/>
                    </w:rPr>
                  </w:pPr>
                </w:p>
              </w:tc>
              <w:tc>
                <w:tcPr>
                  <w:tcW w:w="436" w:type="pct"/>
                  <w:vAlign w:val="center"/>
                </w:tcPr>
                <w:p>
                  <w:pPr>
                    <w:pStyle w:val="16"/>
                    <w:widowControl w:val="0"/>
                    <w:snapToGrid w:val="0"/>
                    <w:spacing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噪声治理</w:t>
                  </w:r>
                </w:p>
              </w:tc>
              <w:tc>
                <w:tcPr>
                  <w:tcW w:w="1368" w:type="pct"/>
                  <w:vAlign w:val="center"/>
                </w:tcPr>
                <w:p>
                  <w:pPr>
                    <w:pStyle w:val="16"/>
                    <w:widowControl w:val="0"/>
                    <w:snapToGrid w:val="0"/>
                    <w:spacing w:line="240" w:lineRule="auto"/>
                    <w:jc w:val="center"/>
                    <w:rPr>
                      <w:rFonts w:ascii="Times New Roman" w:hAnsi="Times New Roman" w:cs="Times New Roman"/>
                      <w:color w:val="auto"/>
                      <w:sz w:val="21"/>
                      <w:szCs w:val="21"/>
                    </w:rPr>
                  </w:pPr>
                  <w:r>
                    <w:rPr>
                      <w:rFonts w:ascii="Times New Roman"/>
                      <w:snapToGrid w:val="0"/>
                      <w:color w:val="auto"/>
                      <w:sz w:val="21"/>
                      <w:szCs w:val="21"/>
                    </w:rPr>
                    <w:t>基础减震、设备隔噪、隔声间</w:t>
                  </w:r>
                </w:p>
              </w:tc>
              <w:tc>
                <w:tcPr>
                  <w:tcW w:w="1102" w:type="pct"/>
                  <w:vAlign w:val="center"/>
                </w:tcPr>
                <w:p>
                  <w:pPr>
                    <w:pStyle w:val="16"/>
                    <w:widowControl w:val="0"/>
                    <w:snapToGrid w:val="0"/>
                    <w:spacing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新建</w:t>
                  </w:r>
                </w:p>
              </w:tc>
              <w:tc>
                <w:tcPr>
                  <w:tcW w:w="918" w:type="pct"/>
                  <w:vAlign w:val="center"/>
                </w:tcPr>
                <w:p>
                  <w:pPr>
                    <w:pStyle w:val="16"/>
                    <w:widowControl w:val="0"/>
                    <w:snapToGrid w:val="0"/>
                    <w:spacing w:line="240" w:lineRule="auto"/>
                    <w:jc w:val="center"/>
                    <w:rPr>
                      <w:rFonts w:ascii="Times New Roman" w:hAnsi="Times New Roman" w:cs="Times New Roman"/>
                      <w:color w:val="auto"/>
                      <w:sz w:val="21"/>
                      <w:szCs w:val="21"/>
                    </w:rPr>
                  </w:pPr>
                  <w:r>
                    <w:rPr>
                      <w:rFonts w:hint="eastAsia" w:ascii="Times New Roman" w:hAnsi="Times New Roman" w:cs="Times New Roman"/>
                      <w:color w:val="auto"/>
                      <w:sz w:val="21"/>
                      <w:szCs w:val="21"/>
                      <w:lang w:eastAsia="zh-CN"/>
                    </w:rPr>
                    <w:t>与环评一致</w:t>
                  </w:r>
                </w:p>
              </w:tc>
              <w:tc>
                <w:tcPr>
                  <w:tcW w:w="842" w:type="pct"/>
                  <w:vAlign w:val="center"/>
                </w:tcPr>
                <w:p>
                  <w:pPr>
                    <w:pStyle w:val="16"/>
                    <w:widowControl w:val="0"/>
                    <w:snapToGrid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bl>
          <w:p>
            <w:pPr>
              <w:widowControl/>
              <w:ind w:firstLine="480" w:firstLineChars="200"/>
              <w:jc w:val="both"/>
              <w:rPr>
                <w:rFonts w:ascii="Times New Roman" w:hAnsi="Times New Roman" w:cs="Times New Roman"/>
                <w:color w:val="auto"/>
              </w:rPr>
            </w:pPr>
            <w:r>
              <w:rPr>
                <w:rFonts w:hint="eastAsia" w:ascii="Times New Roman" w:hAnsi="Times New Roman" w:cs="Times New Roman"/>
                <w:color w:val="auto"/>
                <w:lang w:val="en-US" w:eastAsia="zh-CN"/>
              </w:rPr>
              <w:t>9</w:t>
            </w:r>
            <w:r>
              <w:rPr>
                <w:rFonts w:hint="eastAsia" w:ascii="Times New Roman" w:hAnsi="Times New Roman" w:cs="Times New Roman"/>
                <w:color w:val="auto"/>
              </w:rPr>
              <w:t>、项目产品</w:t>
            </w:r>
          </w:p>
          <w:p>
            <w:pPr>
              <w:widowControl/>
              <w:ind w:firstLine="480" w:firstLineChars="200"/>
              <w:jc w:val="both"/>
              <w:rPr>
                <w:rFonts w:ascii="Times New Roman" w:hAnsi="Times New Roman" w:cs="Times New Roman"/>
                <w:color w:val="auto"/>
              </w:rPr>
            </w:pPr>
            <w:r>
              <w:rPr>
                <w:rFonts w:hint="eastAsia" w:ascii="Times New Roman" w:hAnsi="Times New Roman" w:cs="Times New Roman"/>
                <w:color w:val="auto"/>
              </w:rPr>
              <w:t>项目主要为</w:t>
            </w:r>
            <w:r>
              <w:rPr>
                <w:rFonts w:hint="eastAsia" w:ascii="Times New Roman" w:hAnsi="Times New Roman" w:cs="Times New Roman"/>
                <w:color w:val="auto"/>
                <w:lang w:eastAsia="zh-CN"/>
              </w:rPr>
              <w:t>机动车燃油零售</w:t>
            </w:r>
            <w:r>
              <w:rPr>
                <w:rFonts w:hint="eastAsia" w:ascii="Times New Roman" w:hAnsi="Times New Roman" w:cs="Times New Roman"/>
                <w:color w:val="auto"/>
              </w:rPr>
              <w:t>，本项目销售情况见表2-2所示。</w:t>
            </w:r>
          </w:p>
          <w:p>
            <w:pPr>
              <w:widowControl w:val="0"/>
              <w:spacing w:line="240" w:lineRule="auto"/>
              <w:jc w:val="center"/>
              <w:rPr>
                <w:rFonts w:hint="eastAsia" w:ascii="Times New Roman" w:hAnsi="Times New Roman" w:eastAsia="宋体" w:cs="Times New Roman"/>
                <w:b/>
                <w:bCs/>
                <w:color w:val="auto"/>
                <w:sz w:val="21"/>
                <w:szCs w:val="21"/>
                <w:lang w:eastAsia="zh-CN"/>
              </w:rPr>
            </w:pPr>
            <w:r>
              <w:rPr>
                <w:rFonts w:hint="eastAsia" w:ascii="Times New Roman" w:hAnsi="Times New Roman" w:cs="Times New Roman"/>
                <w:b/>
                <w:bCs/>
                <w:color w:val="auto"/>
                <w:sz w:val="21"/>
                <w:szCs w:val="21"/>
              </w:rPr>
              <w:t xml:space="preserve">表2-2 </w:t>
            </w:r>
            <w:r>
              <w:rPr>
                <w:rFonts w:hint="eastAsia" w:ascii="Times New Roman" w:hAnsi="Times New Roman" w:cs="Times New Roman"/>
                <w:b/>
                <w:bCs/>
                <w:color w:val="auto"/>
                <w:sz w:val="21"/>
                <w:szCs w:val="21"/>
                <w:lang w:val="en-US" w:eastAsia="zh-CN"/>
              </w:rPr>
              <w:t xml:space="preserve"> </w:t>
            </w:r>
            <w:r>
              <w:rPr>
                <w:rFonts w:hint="eastAsia" w:ascii="Times New Roman" w:hAnsi="Times New Roman" w:cs="Times New Roman"/>
                <w:b/>
                <w:bCs/>
                <w:color w:val="auto"/>
                <w:sz w:val="21"/>
                <w:szCs w:val="21"/>
              </w:rPr>
              <w:t>项目</w:t>
            </w:r>
            <w:r>
              <w:rPr>
                <w:rFonts w:hint="eastAsia" w:ascii="Times New Roman" w:hAnsi="Times New Roman" w:cs="Times New Roman"/>
                <w:b/>
                <w:bCs/>
                <w:color w:val="auto"/>
                <w:sz w:val="21"/>
                <w:szCs w:val="21"/>
                <w:lang w:eastAsia="zh-CN"/>
              </w:rPr>
              <w:t>经销油品一览表</w:t>
            </w:r>
          </w:p>
          <w:tbl>
            <w:tblPr>
              <w:tblStyle w:val="26"/>
              <w:tblW w:w="8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4"/>
              <w:gridCol w:w="1184"/>
              <w:gridCol w:w="2273"/>
              <w:gridCol w:w="2274"/>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4" w:type="dxa"/>
                  <w:vAlign w:val="center"/>
                </w:tcPr>
                <w:p>
                  <w:pPr>
                    <w:widowControl w:val="0"/>
                    <w:spacing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序号</w:t>
                  </w:r>
                </w:p>
              </w:tc>
              <w:tc>
                <w:tcPr>
                  <w:tcW w:w="1184" w:type="dxa"/>
                  <w:vAlign w:val="center"/>
                </w:tcPr>
                <w:p>
                  <w:pPr>
                    <w:widowControl w:val="0"/>
                    <w:spacing w:line="240" w:lineRule="auto"/>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名称</w:t>
                  </w:r>
                </w:p>
              </w:tc>
              <w:tc>
                <w:tcPr>
                  <w:tcW w:w="2273" w:type="dxa"/>
                  <w:vAlign w:val="center"/>
                </w:tcPr>
                <w:p>
                  <w:pPr>
                    <w:pStyle w:val="29"/>
                    <w:rPr>
                      <w:color w:val="auto"/>
                    </w:rPr>
                  </w:pPr>
                  <w:r>
                    <w:rPr>
                      <w:rFonts w:hint="eastAsia"/>
                      <w:color w:val="auto"/>
                    </w:rPr>
                    <w:t>环评年销售量（</w:t>
                  </w:r>
                  <w:r>
                    <w:rPr>
                      <w:color w:val="auto"/>
                      <w:sz w:val="21"/>
                      <w:szCs w:val="21"/>
                    </w:rPr>
                    <w:t>t/a</w:t>
                  </w:r>
                  <w:r>
                    <w:rPr>
                      <w:rFonts w:hint="eastAsia"/>
                      <w:color w:val="auto"/>
                    </w:rPr>
                    <w:t>）</w:t>
                  </w:r>
                </w:p>
              </w:tc>
              <w:tc>
                <w:tcPr>
                  <w:tcW w:w="2274" w:type="dxa"/>
                  <w:vAlign w:val="center"/>
                </w:tcPr>
                <w:p>
                  <w:pPr>
                    <w:widowControl w:val="0"/>
                    <w:spacing w:line="240" w:lineRule="auto"/>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实际年销售量（</w:t>
                  </w:r>
                  <w:r>
                    <w:rPr>
                      <w:rFonts w:ascii="Times New Roman" w:hAnsi="Times New Roman" w:cs="Times New Roman"/>
                      <w:color w:val="auto"/>
                      <w:sz w:val="21"/>
                      <w:szCs w:val="21"/>
                    </w:rPr>
                    <w:t>t/a</w:t>
                  </w:r>
                  <w:r>
                    <w:rPr>
                      <w:rFonts w:hint="eastAsia" w:ascii="Times New Roman" w:hAnsi="Times New Roman" w:cs="Times New Roman"/>
                      <w:color w:val="auto"/>
                      <w:sz w:val="21"/>
                      <w:szCs w:val="21"/>
                    </w:rPr>
                    <w:t>）</w:t>
                  </w:r>
                </w:p>
              </w:tc>
              <w:tc>
                <w:tcPr>
                  <w:tcW w:w="1110" w:type="dxa"/>
                  <w:vAlign w:val="center"/>
                </w:tcPr>
                <w:p>
                  <w:pPr>
                    <w:widowControl w:val="0"/>
                    <w:spacing w:line="240" w:lineRule="auto"/>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变化情况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4" w:type="dxa"/>
                  <w:vAlign w:val="center"/>
                </w:tcPr>
                <w:p>
                  <w:pPr>
                    <w:widowControl w:val="0"/>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w:t>
                  </w:r>
                </w:p>
              </w:tc>
              <w:tc>
                <w:tcPr>
                  <w:tcW w:w="1184" w:type="dxa"/>
                  <w:vAlign w:val="center"/>
                </w:tcPr>
                <w:p>
                  <w:pPr>
                    <w:widowControl w:val="0"/>
                    <w:spacing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汽油</w:t>
                  </w:r>
                </w:p>
              </w:tc>
              <w:tc>
                <w:tcPr>
                  <w:tcW w:w="2273" w:type="dxa"/>
                  <w:vAlign w:val="center"/>
                </w:tcPr>
                <w:p>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1000</w:t>
                  </w:r>
                </w:p>
              </w:tc>
              <w:tc>
                <w:tcPr>
                  <w:tcW w:w="2274" w:type="dxa"/>
                  <w:vAlign w:val="center"/>
                </w:tcPr>
                <w:p>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1000</w:t>
                  </w:r>
                </w:p>
              </w:tc>
              <w:tc>
                <w:tcPr>
                  <w:tcW w:w="1110" w:type="dxa"/>
                  <w:vAlign w:val="center"/>
                </w:tcPr>
                <w:p>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4" w:type="dxa"/>
                  <w:vAlign w:val="center"/>
                </w:tcPr>
                <w:p>
                  <w:pPr>
                    <w:widowControl w:val="0"/>
                    <w:spacing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w:t>
                  </w:r>
                </w:p>
              </w:tc>
              <w:tc>
                <w:tcPr>
                  <w:tcW w:w="1184" w:type="dxa"/>
                  <w:vAlign w:val="center"/>
                </w:tcPr>
                <w:p>
                  <w:pPr>
                    <w:widowControl w:val="0"/>
                    <w:spacing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柴油</w:t>
                  </w:r>
                </w:p>
              </w:tc>
              <w:tc>
                <w:tcPr>
                  <w:tcW w:w="2273" w:type="dxa"/>
                  <w:vAlign w:val="center"/>
                </w:tcPr>
                <w:p>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500</w:t>
                  </w:r>
                </w:p>
              </w:tc>
              <w:tc>
                <w:tcPr>
                  <w:tcW w:w="2274" w:type="dxa"/>
                  <w:vAlign w:val="center"/>
                </w:tcPr>
                <w:p>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500</w:t>
                  </w:r>
                </w:p>
              </w:tc>
              <w:tc>
                <w:tcPr>
                  <w:tcW w:w="1110" w:type="dxa"/>
                  <w:vAlign w:val="center"/>
                </w:tcPr>
                <w:p>
                  <w:pPr>
                    <w:widowControl w:val="0"/>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4" w:type="dxa"/>
                  <w:vAlign w:val="center"/>
                </w:tcPr>
                <w:p>
                  <w:pPr>
                    <w:widowControl w:val="0"/>
                    <w:spacing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w:t>
                  </w:r>
                </w:p>
              </w:tc>
              <w:tc>
                <w:tcPr>
                  <w:tcW w:w="1184" w:type="dxa"/>
                  <w:vAlign w:val="center"/>
                </w:tcPr>
                <w:p>
                  <w:pPr>
                    <w:widowControl w:val="0"/>
                    <w:spacing w:line="240" w:lineRule="auto"/>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cs="Times New Roman"/>
                      <w:color w:val="auto"/>
                      <w:sz w:val="21"/>
                      <w:szCs w:val="21"/>
                    </w:rPr>
                    <w:t>甲醇</w:t>
                  </w:r>
                </w:p>
              </w:tc>
              <w:tc>
                <w:tcPr>
                  <w:tcW w:w="2273" w:type="dxa"/>
                  <w:vAlign w:val="center"/>
                </w:tcPr>
                <w:p>
                  <w:pPr>
                    <w:widowControl w:val="0"/>
                    <w:spacing w:line="240" w:lineRule="auto"/>
                    <w:jc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cs="Times New Roman"/>
                      <w:color w:val="auto"/>
                      <w:sz w:val="21"/>
                      <w:szCs w:val="21"/>
                      <w:lang w:val="en-US" w:eastAsia="zh-CN"/>
                    </w:rPr>
                    <w:t>1500</w:t>
                  </w:r>
                </w:p>
              </w:tc>
              <w:tc>
                <w:tcPr>
                  <w:tcW w:w="2274" w:type="dxa"/>
                  <w:vAlign w:val="center"/>
                </w:tcPr>
                <w:p>
                  <w:pPr>
                    <w:widowControl w:val="0"/>
                    <w:spacing w:line="240" w:lineRule="auto"/>
                    <w:jc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cs="Times New Roman"/>
                      <w:color w:val="auto"/>
                      <w:sz w:val="21"/>
                      <w:szCs w:val="21"/>
                      <w:lang w:val="en-US" w:eastAsia="zh-CN" w:bidi="ar-SA"/>
                    </w:rPr>
                    <w:t>1500</w:t>
                  </w:r>
                </w:p>
              </w:tc>
              <w:tc>
                <w:tcPr>
                  <w:tcW w:w="1110" w:type="dxa"/>
                  <w:vAlign w:val="center"/>
                </w:tcPr>
                <w:p>
                  <w:pPr>
                    <w:widowControl w:val="0"/>
                    <w:spacing w:line="240" w:lineRule="auto"/>
                    <w:jc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cs="Times New Roman"/>
                      <w:color w:val="auto"/>
                      <w:sz w:val="21"/>
                      <w:szCs w:val="21"/>
                      <w:lang w:val="en-US" w:eastAsia="zh-CN" w:bidi="ar-SA"/>
                    </w:rPr>
                    <w:t>/</w:t>
                  </w:r>
                </w:p>
              </w:tc>
            </w:tr>
          </w:tbl>
          <w:p>
            <w:pPr>
              <w:widowControl w:val="0"/>
              <w:ind w:firstLine="480" w:firstLineChars="200"/>
              <w:jc w:val="both"/>
              <w:rPr>
                <w:rFonts w:ascii="Times New Roman" w:hAnsi="Times New Roman" w:cs="Times New Roman"/>
                <w:color w:val="auto"/>
              </w:rPr>
            </w:pPr>
            <w:r>
              <w:rPr>
                <w:rFonts w:hint="eastAsia" w:ascii="Times New Roman" w:hAnsi="Times New Roman" w:cs="Times New Roman"/>
                <w:color w:val="auto"/>
                <w:lang w:val="en-US" w:eastAsia="zh-CN"/>
              </w:rPr>
              <w:t>10</w:t>
            </w:r>
            <w:r>
              <w:rPr>
                <w:rFonts w:hint="eastAsia" w:ascii="Times New Roman" w:hAnsi="Times New Roman" w:cs="Times New Roman"/>
                <w:color w:val="auto"/>
              </w:rPr>
              <w:t>、劳动定员</w:t>
            </w:r>
          </w:p>
          <w:p>
            <w:pPr>
              <w:widowControl w:val="0"/>
              <w:tabs>
                <w:tab w:val="left" w:pos="8685"/>
              </w:tabs>
              <w:spacing w:line="360" w:lineRule="auto"/>
              <w:ind w:firstLine="480"/>
              <w:jc w:val="both"/>
              <w:rPr>
                <w:rFonts w:ascii="Times New Roman" w:hAnsi="Times New Roman" w:cs="Times New Roman"/>
                <w:color w:val="auto"/>
              </w:rPr>
            </w:pPr>
            <w:r>
              <w:rPr>
                <w:rFonts w:ascii="Times New Roman" w:hAnsi="Times New Roman" w:cs="Times New Roman"/>
                <w:color w:val="auto"/>
              </w:rPr>
              <w:t>（1）环评</w:t>
            </w:r>
            <w:r>
              <w:rPr>
                <w:rFonts w:hint="eastAsia" w:ascii="Times New Roman" w:hAnsi="Times New Roman" w:cs="Times New Roman"/>
                <w:color w:val="auto"/>
                <w:lang w:eastAsia="zh-CN"/>
              </w:rPr>
              <w:t>情况</w:t>
            </w:r>
            <w:r>
              <w:rPr>
                <w:rFonts w:ascii="Times New Roman" w:hAnsi="Times New Roman" w:cs="Times New Roman"/>
                <w:color w:val="auto"/>
              </w:rPr>
              <w:t>：</w:t>
            </w:r>
            <w:r>
              <w:rPr>
                <w:rFonts w:ascii="Times New Roman"/>
                <w:color w:val="auto"/>
                <w:sz w:val="24"/>
                <w:szCs w:val="24"/>
              </w:rPr>
              <w:t>项目现有员工约14人，技改后，员工人数不变，职工均不在厂区食宿。年工作365天，每天24小时，三班倒。</w:t>
            </w:r>
          </w:p>
          <w:p>
            <w:pPr>
              <w:widowControl w:val="0"/>
              <w:adjustRightInd/>
              <w:ind w:firstLine="480" w:firstLineChars="200"/>
              <w:jc w:val="both"/>
              <w:rPr>
                <w:rFonts w:ascii="Times New Roman" w:hAnsi="Times New Roman" w:cs="Times New Roman"/>
                <w:color w:val="auto"/>
              </w:rPr>
            </w:pPr>
            <w:r>
              <w:rPr>
                <w:rFonts w:ascii="Times New Roman" w:hAnsi="Times New Roman" w:cs="Times New Roman"/>
                <w:color w:val="auto"/>
              </w:rPr>
              <w:t>（2）实际</w:t>
            </w:r>
            <w:r>
              <w:rPr>
                <w:rFonts w:hint="eastAsia" w:ascii="Times New Roman" w:hAnsi="Times New Roman" w:cs="Times New Roman"/>
                <w:color w:val="auto"/>
                <w:lang w:eastAsia="zh-CN"/>
              </w:rPr>
              <w:t>情况</w:t>
            </w:r>
            <w:r>
              <w:rPr>
                <w:rFonts w:ascii="Times New Roman" w:hAnsi="Times New Roman" w:cs="Times New Roman"/>
                <w:color w:val="auto"/>
              </w:rPr>
              <w:t>：</w:t>
            </w:r>
            <w:r>
              <w:rPr>
                <w:rFonts w:hint="eastAsia" w:ascii="Times New Roman" w:hAnsi="Times New Roman" w:cs="Times New Roman"/>
                <w:color w:val="auto"/>
                <w:lang w:eastAsia="zh-CN"/>
              </w:rPr>
              <w:t>与环评一致</w:t>
            </w:r>
            <w:r>
              <w:rPr>
                <w:rFonts w:ascii="Times New Roman" w:hAnsi="Times New Roman" w:cs="Times New Roman"/>
                <w:color w:val="auto"/>
                <w:szCs w:val="24"/>
              </w:rPr>
              <w:t>。</w:t>
            </w:r>
          </w:p>
          <w:p>
            <w:pPr>
              <w:widowControl/>
              <w:ind w:firstLine="480" w:firstLineChars="200"/>
              <w:jc w:val="both"/>
              <w:rPr>
                <w:rFonts w:hint="eastAsia" w:ascii="Times New Roman" w:hAnsi="Times New Roman" w:eastAsia="宋体" w:cs="Times New Roman"/>
                <w:color w:val="auto"/>
                <w:lang w:eastAsia="zh-CN"/>
              </w:rPr>
            </w:pPr>
            <w:r>
              <w:rPr>
                <w:rFonts w:hint="eastAsia" w:ascii="Times New Roman" w:hAnsi="Times New Roman" w:cs="Times New Roman"/>
                <w:color w:val="auto"/>
              </w:rPr>
              <w:t>1</w:t>
            </w:r>
            <w:r>
              <w:rPr>
                <w:rFonts w:hint="eastAsia" w:ascii="Times New Roman" w:hAnsi="Times New Roman" w:cs="Times New Roman"/>
                <w:color w:val="auto"/>
                <w:lang w:val="en-US" w:eastAsia="zh-CN"/>
              </w:rPr>
              <w:t>1</w:t>
            </w:r>
            <w:r>
              <w:rPr>
                <w:rFonts w:hint="eastAsia" w:ascii="Times New Roman" w:hAnsi="Times New Roman" w:cs="Times New Roman"/>
                <w:color w:val="auto"/>
              </w:rPr>
              <w:t>、</w:t>
            </w:r>
            <w:r>
              <w:rPr>
                <w:rFonts w:hint="eastAsia" w:ascii="Times New Roman" w:hAnsi="Times New Roman" w:cs="Times New Roman"/>
                <w:color w:val="auto"/>
                <w:lang w:eastAsia="zh-CN"/>
              </w:rPr>
              <w:t>给排水</w:t>
            </w:r>
          </w:p>
          <w:p>
            <w:pPr>
              <w:widowControl w:val="0"/>
              <w:ind w:firstLine="480" w:firstLineChars="200"/>
              <w:jc w:val="both"/>
              <w:rPr>
                <w:rFonts w:hint="eastAsia" w:ascii="Times New Roman" w:hAnsi="Times New Roman" w:eastAsia="宋体" w:cs="Times New Roman"/>
                <w:color w:val="auto"/>
                <w:lang w:eastAsia="zh-CN"/>
              </w:rPr>
            </w:pP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1</w:t>
            </w:r>
            <w:r>
              <w:rPr>
                <w:rFonts w:hint="eastAsia" w:ascii="Times New Roman" w:hAnsi="Times New Roman" w:cs="Times New Roman"/>
                <w:color w:val="auto"/>
                <w:lang w:eastAsia="zh-CN"/>
              </w:rPr>
              <w:t>）环评情况</w:t>
            </w:r>
          </w:p>
          <w:p>
            <w:pPr>
              <w:widowControl w:val="0"/>
              <w:ind w:firstLine="480" w:firstLineChars="200"/>
              <w:jc w:val="both"/>
              <w:rPr>
                <w:rFonts w:ascii="Times New Roman" w:hAnsi="Times New Roman" w:cs="Times New Roman"/>
                <w:color w:val="auto"/>
              </w:rPr>
            </w:pPr>
            <w:r>
              <w:rPr>
                <w:rFonts w:hint="eastAsia" w:ascii="Times New Roman" w:hAnsi="Times New Roman" w:cs="Times New Roman"/>
                <w:color w:val="auto"/>
              </w:rPr>
              <w:t>1）给水</w:t>
            </w:r>
          </w:p>
          <w:p>
            <w:pPr>
              <w:widowControl w:val="0"/>
              <w:spacing w:line="360" w:lineRule="auto"/>
              <w:ind w:firstLine="480" w:firstLineChars="200"/>
              <w:jc w:val="both"/>
              <w:rPr>
                <w:rFonts w:ascii="Times New Roman"/>
                <w:color w:val="auto"/>
                <w:sz w:val="24"/>
              </w:rPr>
            </w:pPr>
            <w:r>
              <w:rPr>
                <w:rFonts w:ascii="Times New Roman"/>
                <w:color w:val="auto"/>
                <w:sz w:val="24"/>
              </w:rPr>
              <w:t>供水水源由市政供水管线供给。项目</w:t>
            </w:r>
            <w:r>
              <w:rPr>
                <w:rFonts w:hint="eastAsia" w:ascii="Times New Roman"/>
                <w:color w:val="auto"/>
                <w:sz w:val="24"/>
              </w:rPr>
              <w:t>员工人数不变，</w:t>
            </w:r>
            <w:r>
              <w:rPr>
                <w:rFonts w:ascii="Times New Roman"/>
                <w:color w:val="auto"/>
                <w:sz w:val="24"/>
              </w:rPr>
              <w:t>因此项目</w:t>
            </w:r>
            <w:r>
              <w:rPr>
                <w:rFonts w:hint="eastAsia" w:ascii="Times New Roman"/>
                <w:color w:val="auto"/>
                <w:sz w:val="24"/>
              </w:rPr>
              <w:t>新增用水</w:t>
            </w:r>
            <w:r>
              <w:rPr>
                <w:rFonts w:ascii="Times New Roman"/>
                <w:color w:val="auto"/>
                <w:sz w:val="24"/>
              </w:rPr>
              <w:t>主要</w:t>
            </w:r>
            <w:r>
              <w:rPr>
                <w:rFonts w:hint="eastAsia" w:ascii="Times New Roman"/>
                <w:color w:val="auto"/>
                <w:sz w:val="24"/>
              </w:rPr>
              <w:t>为冲洗用水（地面冲洗</w:t>
            </w:r>
            <w:r>
              <w:rPr>
                <w:rFonts w:ascii="Times New Roman"/>
                <w:color w:val="auto"/>
                <w:sz w:val="24"/>
              </w:rPr>
              <w:t>用水、加油机清洗用水</w:t>
            </w:r>
            <w:r>
              <w:rPr>
                <w:rFonts w:hint="eastAsia" w:ascii="Times New Roman"/>
                <w:color w:val="auto"/>
                <w:sz w:val="24"/>
              </w:rPr>
              <w:t>）、</w:t>
            </w:r>
            <w:r>
              <w:rPr>
                <w:rFonts w:ascii="Times New Roman"/>
                <w:color w:val="auto"/>
                <w:sz w:val="24"/>
              </w:rPr>
              <w:t>不可预见用水</w:t>
            </w:r>
            <w:r>
              <w:rPr>
                <w:rFonts w:hint="eastAsia" w:ascii="Times New Roman"/>
                <w:color w:val="auto"/>
                <w:sz w:val="24"/>
              </w:rPr>
              <w:t>及消防用水</w:t>
            </w:r>
            <w:r>
              <w:rPr>
                <w:rFonts w:ascii="Times New Roman"/>
                <w:color w:val="auto"/>
                <w:sz w:val="24"/>
              </w:rPr>
              <w:t>。</w:t>
            </w:r>
          </w:p>
          <w:p>
            <w:pPr>
              <w:widowControl w:val="0"/>
              <w:spacing w:line="360" w:lineRule="auto"/>
              <w:ind w:firstLine="480" w:firstLineChars="200"/>
              <w:jc w:val="both"/>
              <w:rPr>
                <w:rFonts w:ascii="Times New Roman"/>
                <w:color w:val="auto"/>
                <w:sz w:val="24"/>
              </w:rPr>
            </w:pPr>
            <w:r>
              <w:rPr>
                <w:rFonts w:hint="eastAsia" w:ascii="Times New Roman"/>
                <w:color w:val="auto"/>
                <w:sz w:val="24"/>
              </w:rPr>
              <w:t>地面冲洗</w:t>
            </w:r>
            <w:r>
              <w:rPr>
                <w:rFonts w:ascii="Times New Roman"/>
                <w:color w:val="auto"/>
                <w:sz w:val="24"/>
              </w:rPr>
              <w:t>用水</w:t>
            </w:r>
            <w:r>
              <w:rPr>
                <w:rFonts w:ascii="Times New Roman"/>
                <w:color w:val="auto"/>
                <w:spacing w:val="6"/>
                <w:sz w:val="24"/>
              </w:rPr>
              <w:t>：</w:t>
            </w:r>
            <w:r>
              <w:rPr>
                <w:rFonts w:hint="eastAsia" w:ascii="Times New Roman"/>
                <w:color w:val="auto"/>
                <w:spacing w:val="6"/>
                <w:sz w:val="24"/>
              </w:rPr>
              <w:t>技改部分</w:t>
            </w:r>
            <w:r>
              <w:rPr>
                <w:rFonts w:ascii="Times New Roman"/>
                <w:color w:val="auto"/>
                <w:spacing w:val="6"/>
                <w:sz w:val="24"/>
              </w:rPr>
              <w:t>场站地坪冲洗水每周冲洗一次</w:t>
            </w:r>
            <w:r>
              <w:rPr>
                <w:rFonts w:ascii="Times New Roman"/>
                <w:color w:val="auto"/>
                <w:spacing w:val="6"/>
                <w:sz w:val="24"/>
              </w:rPr>
              <w:t>，冲洗地面约</w:t>
            </w:r>
            <w:r>
              <w:rPr>
                <w:rFonts w:hint="eastAsia" w:ascii="Times New Roman"/>
                <w:color w:val="auto"/>
                <w:spacing w:val="6"/>
                <w:sz w:val="24"/>
              </w:rPr>
              <w:t>300</w:t>
            </w:r>
            <w:r>
              <w:rPr>
                <w:rFonts w:ascii="Times New Roman"/>
                <w:color w:val="auto"/>
                <w:spacing w:val="6"/>
                <w:sz w:val="24"/>
              </w:rPr>
              <w:t>m</w:t>
            </w:r>
            <w:r>
              <w:rPr>
                <w:rFonts w:ascii="Times New Roman"/>
                <w:color w:val="auto"/>
                <w:spacing w:val="6"/>
                <w:sz w:val="24"/>
                <w:vertAlign w:val="superscript"/>
              </w:rPr>
              <w:t>2</w:t>
            </w:r>
            <w:r>
              <w:rPr>
                <w:rFonts w:ascii="Times New Roman"/>
                <w:color w:val="auto"/>
                <w:spacing w:val="6"/>
                <w:sz w:val="24"/>
              </w:rPr>
              <w:t>，</w:t>
            </w:r>
            <w:r>
              <w:rPr>
                <w:rFonts w:ascii="Times New Roman"/>
                <w:color w:val="auto"/>
                <w:spacing w:val="6"/>
                <w:sz w:val="24"/>
              </w:rPr>
              <w:t>按</w:t>
            </w:r>
            <w:r>
              <w:rPr>
                <w:rFonts w:hint="eastAsia" w:ascii="Times New Roman"/>
                <w:color w:val="auto"/>
                <w:spacing w:val="6"/>
                <w:sz w:val="24"/>
              </w:rPr>
              <w:t>2</w:t>
            </w:r>
            <w:r>
              <w:rPr>
                <w:rFonts w:ascii="Times New Roman"/>
                <w:color w:val="auto"/>
                <w:spacing w:val="6"/>
                <w:sz w:val="24"/>
              </w:rPr>
              <w:t>L/m</w:t>
            </w:r>
            <w:r>
              <w:rPr>
                <w:rFonts w:ascii="Times New Roman"/>
                <w:color w:val="auto"/>
                <w:spacing w:val="6"/>
                <w:sz w:val="24"/>
                <w:vertAlign w:val="superscript"/>
              </w:rPr>
              <w:t>2</w:t>
            </w:r>
            <w:r>
              <w:rPr>
                <w:rFonts w:ascii="Times New Roman"/>
                <w:color w:val="auto"/>
                <w:sz w:val="24"/>
              </w:rPr>
              <w:t>算，用水量为</w:t>
            </w:r>
            <w:r>
              <w:rPr>
                <w:rFonts w:hint="eastAsia" w:ascii="Times New Roman"/>
                <w:color w:val="auto"/>
                <w:sz w:val="24"/>
              </w:rPr>
              <w:t>0.6</w:t>
            </w:r>
            <w:r>
              <w:rPr>
                <w:rFonts w:ascii="Times New Roman"/>
                <w:color w:val="auto"/>
                <w:sz w:val="24"/>
              </w:rPr>
              <w:t>t/次</w:t>
            </w:r>
            <w:r>
              <w:rPr>
                <w:rFonts w:ascii="Times New Roman"/>
                <w:color w:val="auto"/>
                <w:sz w:val="24"/>
              </w:rPr>
              <w:t>（</w:t>
            </w:r>
            <w:r>
              <w:rPr>
                <w:rFonts w:hint="eastAsia" w:ascii="Times New Roman"/>
                <w:color w:val="auto"/>
                <w:sz w:val="24"/>
              </w:rPr>
              <w:t>28.8</w:t>
            </w:r>
            <w:r>
              <w:rPr>
                <w:rFonts w:ascii="Times New Roman"/>
                <w:color w:val="auto"/>
                <w:sz w:val="24"/>
              </w:rPr>
              <w:t>t/a）；</w:t>
            </w:r>
          </w:p>
          <w:p>
            <w:pPr>
              <w:widowControl w:val="0"/>
              <w:spacing w:line="360" w:lineRule="auto"/>
              <w:ind w:firstLine="480" w:firstLineChars="200"/>
              <w:jc w:val="both"/>
              <w:rPr>
                <w:rFonts w:ascii="Times New Roman"/>
                <w:color w:val="auto"/>
                <w:sz w:val="24"/>
              </w:rPr>
            </w:pPr>
            <w:r>
              <w:rPr>
                <w:rFonts w:ascii="Times New Roman"/>
                <w:color w:val="auto"/>
                <w:sz w:val="24"/>
              </w:rPr>
              <w:t>加油机清洗用水</w:t>
            </w:r>
            <w:r>
              <w:rPr>
                <w:rFonts w:hint="eastAsia" w:ascii="Times New Roman"/>
                <w:color w:val="auto"/>
                <w:sz w:val="24"/>
              </w:rPr>
              <w:t>：</w:t>
            </w:r>
            <w:r>
              <w:rPr>
                <w:rFonts w:ascii="Times New Roman"/>
                <w:color w:val="auto"/>
                <w:sz w:val="24"/>
              </w:rPr>
              <w:t>加油机清洗为一周一次，</w:t>
            </w:r>
            <w:r>
              <w:rPr>
                <w:rFonts w:hint="eastAsia" w:ascii="Times New Roman"/>
                <w:color w:val="auto"/>
                <w:sz w:val="24"/>
              </w:rPr>
              <w:t>新设置3台加油机，</w:t>
            </w:r>
            <w:r>
              <w:rPr>
                <w:rFonts w:ascii="Times New Roman"/>
                <w:color w:val="auto"/>
                <w:sz w:val="24"/>
              </w:rPr>
              <w:t>用水按每台150L/次算，用水量为</w:t>
            </w:r>
            <w:r>
              <w:rPr>
                <w:rFonts w:hint="eastAsia" w:ascii="Times New Roman"/>
                <w:color w:val="auto"/>
                <w:sz w:val="24"/>
              </w:rPr>
              <w:t>0.45</w:t>
            </w:r>
            <w:r>
              <w:rPr>
                <w:rFonts w:ascii="Times New Roman"/>
                <w:color w:val="auto"/>
                <w:sz w:val="24"/>
              </w:rPr>
              <w:t>t</w:t>
            </w:r>
            <w:r>
              <w:rPr>
                <w:rFonts w:ascii="Times New Roman"/>
                <w:color w:val="auto"/>
                <w:spacing w:val="6"/>
                <w:sz w:val="24"/>
              </w:rPr>
              <w:t>/次</w:t>
            </w:r>
            <w:r>
              <w:rPr>
                <w:rFonts w:ascii="Times New Roman"/>
                <w:color w:val="auto"/>
                <w:sz w:val="24"/>
              </w:rPr>
              <w:t>（</w:t>
            </w:r>
            <w:r>
              <w:rPr>
                <w:rFonts w:hint="eastAsia" w:ascii="Times New Roman"/>
                <w:color w:val="auto"/>
                <w:sz w:val="24"/>
              </w:rPr>
              <w:t>21.6</w:t>
            </w:r>
            <w:r>
              <w:rPr>
                <w:rFonts w:ascii="Times New Roman"/>
                <w:color w:val="auto"/>
                <w:sz w:val="24"/>
              </w:rPr>
              <w:t>t/a）</w:t>
            </w:r>
            <w:r>
              <w:rPr>
                <w:rFonts w:ascii="Times New Roman"/>
                <w:color w:val="auto"/>
                <w:spacing w:val="6"/>
                <w:sz w:val="24"/>
              </w:rPr>
              <w:t>；</w:t>
            </w:r>
          </w:p>
          <w:p>
            <w:pPr>
              <w:widowControl w:val="0"/>
              <w:ind w:firstLine="480" w:firstLineChars="200"/>
              <w:jc w:val="both"/>
              <w:rPr>
                <w:rFonts w:ascii="Times New Roman" w:hAnsi="Times New Roman" w:cs="Times New Roman"/>
                <w:color w:val="auto"/>
              </w:rPr>
            </w:pPr>
            <w:r>
              <w:rPr>
                <w:rFonts w:ascii="Times New Roman"/>
                <w:color w:val="auto"/>
                <w:sz w:val="24"/>
              </w:rPr>
              <w:t>不可预见用水：为以上用水量的10%计算，则产生量为0.01</w:t>
            </w:r>
            <w:r>
              <w:rPr>
                <w:rFonts w:hint="eastAsia" w:ascii="Times New Roman"/>
                <w:color w:val="auto"/>
                <w:sz w:val="24"/>
                <w:lang w:val="en-US" w:eastAsia="zh-CN"/>
              </w:rPr>
              <w:t>38</w:t>
            </w:r>
            <w:r>
              <w:rPr>
                <w:rFonts w:hint="eastAsia" w:ascii="Times New Roman"/>
                <w:color w:val="auto"/>
                <w:sz w:val="24"/>
              </w:rPr>
              <w:t>t</w:t>
            </w:r>
            <w:r>
              <w:rPr>
                <w:rFonts w:ascii="Times New Roman"/>
                <w:color w:val="auto"/>
                <w:sz w:val="24"/>
              </w:rPr>
              <w:t>/d（</w:t>
            </w:r>
            <w:r>
              <w:rPr>
                <w:rFonts w:hint="eastAsia" w:ascii="Times New Roman"/>
                <w:color w:val="auto"/>
                <w:sz w:val="24"/>
                <w:lang w:val="en-US" w:eastAsia="zh-CN"/>
              </w:rPr>
              <w:t>5.04</w:t>
            </w:r>
            <w:r>
              <w:rPr>
                <w:rFonts w:ascii="Times New Roman"/>
                <w:color w:val="auto"/>
                <w:sz w:val="24"/>
              </w:rPr>
              <w:t>t/a）。</w:t>
            </w:r>
          </w:p>
          <w:p>
            <w:pPr>
              <w:widowControl w:val="0"/>
              <w:ind w:firstLine="480" w:firstLineChars="200"/>
              <w:jc w:val="both"/>
              <w:rPr>
                <w:rFonts w:hint="eastAsia" w:ascii="Times New Roman" w:hAnsi="Times New Roman" w:eastAsia="宋体" w:cs="Times New Roman"/>
                <w:color w:val="auto"/>
                <w:lang w:eastAsia="zh-CN"/>
              </w:rPr>
            </w:pPr>
            <w:r>
              <w:rPr>
                <w:rFonts w:hint="eastAsia" w:ascii="Times New Roman" w:hAnsi="Times New Roman" w:cs="Times New Roman"/>
                <w:color w:val="auto"/>
              </w:rPr>
              <w:t>2）</w:t>
            </w:r>
            <w:r>
              <w:rPr>
                <w:rFonts w:hint="eastAsia" w:ascii="Times New Roman" w:hAnsi="Times New Roman" w:cs="Times New Roman"/>
                <w:color w:val="auto"/>
                <w:lang w:eastAsia="zh-CN"/>
              </w:rPr>
              <w:t>排水</w:t>
            </w:r>
          </w:p>
          <w:p>
            <w:pPr>
              <w:widowControl w:val="0"/>
              <w:spacing w:line="360" w:lineRule="auto"/>
              <w:ind w:firstLine="480" w:firstLineChars="200"/>
              <w:jc w:val="both"/>
              <w:rPr>
                <w:rFonts w:ascii="Times New Roman"/>
                <w:color w:val="auto"/>
                <w:sz w:val="24"/>
              </w:rPr>
            </w:pPr>
            <w:r>
              <w:rPr>
                <w:rFonts w:ascii="Times New Roman"/>
                <w:color w:val="auto"/>
                <w:sz w:val="24"/>
              </w:rPr>
              <w:t>项目自然受纳水体为</w:t>
            </w:r>
            <w:r>
              <w:rPr>
                <w:rFonts w:hint="eastAsia" w:ascii="Times New Roman"/>
                <w:color w:val="auto"/>
                <w:sz w:val="24"/>
              </w:rPr>
              <w:t>花溪河</w:t>
            </w:r>
            <w:r>
              <w:rPr>
                <w:rFonts w:ascii="Times New Roman"/>
                <w:color w:val="auto"/>
                <w:sz w:val="24"/>
              </w:rPr>
              <w:t>。</w:t>
            </w:r>
            <w:r>
              <w:rPr>
                <w:rFonts w:hint="eastAsia" w:ascii="Times New Roman"/>
                <w:color w:val="auto"/>
                <w:sz w:val="24"/>
                <w:szCs w:val="24"/>
              </w:rPr>
              <w:t>项目为改扩建项目，改扩建后工作人员不变，即无新增生活污水产生，</w:t>
            </w:r>
            <w:r>
              <w:rPr>
                <w:rFonts w:ascii="Times New Roman"/>
                <w:color w:val="auto"/>
                <w:sz w:val="24"/>
              </w:rPr>
              <w:t>项目废水主要为冲洗废水。</w:t>
            </w:r>
          </w:p>
          <w:p>
            <w:pPr>
              <w:widowControl w:val="0"/>
              <w:spacing w:line="360" w:lineRule="auto"/>
              <w:ind w:firstLine="504" w:firstLineChars="200"/>
              <w:jc w:val="both"/>
              <w:rPr>
                <w:rFonts w:ascii="Times New Roman"/>
                <w:color w:val="auto"/>
                <w:spacing w:val="6"/>
                <w:sz w:val="24"/>
              </w:rPr>
            </w:pPr>
            <w:r>
              <w:rPr>
                <w:rFonts w:ascii="Times New Roman"/>
                <w:color w:val="auto"/>
                <w:spacing w:val="6"/>
                <w:sz w:val="24"/>
              </w:rPr>
              <w:t>冲洗废水：冲洗废水以用水量的90%计算，其产生量预计</w:t>
            </w:r>
            <w:r>
              <w:rPr>
                <w:rFonts w:ascii="Times New Roman"/>
                <w:color w:val="auto"/>
                <w:spacing w:val="6"/>
                <w:sz w:val="24"/>
                <w:szCs w:val="24"/>
              </w:rPr>
              <w:t>约</w:t>
            </w:r>
            <w:r>
              <w:rPr>
                <w:rFonts w:hint="eastAsia" w:ascii="Times New Roman"/>
                <w:color w:val="auto"/>
                <w:sz w:val="24"/>
                <w:szCs w:val="24"/>
              </w:rPr>
              <w:t>0.</w:t>
            </w:r>
            <w:r>
              <w:rPr>
                <w:rFonts w:hint="eastAsia" w:ascii="Times New Roman"/>
                <w:color w:val="auto"/>
                <w:sz w:val="24"/>
                <w:szCs w:val="24"/>
                <w:lang w:val="en-US" w:eastAsia="zh-CN"/>
              </w:rPr>
              <w:t>124</w:t>
            </w:r>
            <w:r>
              <w:rPr>
                <w:rFonts w:ascii="Times New Roman"/>
                <w:color w:val="auto"/>
                <w:spacing w:val="6"/>
                <w:sz w:val="24"/>
                <w:szCs w:val="24"/>
              </w:rPr>
              <w:t>t/</w:t>
            </w:r>
            <w:r>
              <w:rPr>
                <w:rFonts w:ascii="Times New Roman"/>
                <w:color w:val="auto"/>
                <w:spacing w:val="6"/>
                <w:sz w:val="24"/>
              </w:rPr>
              <w:t>d（</w:t>
            </w:r>
            <w:r>
              <w:rPr>
                <w:rFonts w:hint="eastAsia" w:ascii="Times New Roman"/>
                <w:color w:val="auto"/>
                <w:spacing w:val="6"/>
                <w:sz w:val="24"/>
              </w:rPr>
              <w:t>即</w:t>
            </w:r>
            <w:r>
              <w:rPr>
                <w:rFonts w:hint="eastAsia" w:ascii="Times New Roman"/>
                <w:color w:val="auto"/>
                <w:spacing w:val="6"/>
                <w:sz w:val="24"/>
                <w:lang w:val="en-US" w:eastAsia="zh-CN"/>
              </w:rPr>
              <w:t>45.36</w:t>
            </w:r>
            <w:r>
              <w:rPr>
                <w:rFonts w:ascii="Times New Roman"/>
                <w:color w:val="auto"/>
                <w:spacing w:val="6"/>
                <w:sz w:val="24"/>
              </w:rPr>
              <w:t>t/a）。</w:t>
            </w:r>
          </w:p>
          <w:p>
            <w:pPr>
              <w:widowControl w:val="0"/>
              <w:spacing w:line="360" w:lineRule="auto"/>
              <w:ind w:firstLine="504" w:firstLineChars="200"/>
              <w:jc w:val="both"/>
              <w:rPr>
                <w:rFonts w:ascii="Times New Roman"/>
                <w:color w:val="auto"/>
                <w:spacing w:val="6"/>
                <w:sz w:val="24"/>
              </w:rPr>
            </w:pPr>
            <w:r>
              <w:rPr>
                <w:rFonts w:ascii="Times New Roman"/>
                <w:color w:val="auto"/>
                <w:spacing w:val="6"/>
                <w:sz w:val="24"/>
              </w:rPr>
              <w:t>冲洗废水经</w:t>
            </w:r>
            <w:r>
              <w:rPr>
                <w:rFonts w:hint="eastAsia" w:ascii="Times New Roman"/>
                <w:color w:val="auto"/>
                <w:spacing w:val="6"/>
                <w:sz w:val="24"/>
              </w:rPr>
              <w:t>隔油池收集油类</w:t>
            </w:r>
            <w:r>
              <w:rPr>
                <w:rFonts w:ascii="Times New Roman"/>
                <w:color w:val="auto"/>
                <w:spacing w:val="6"/>
                <w:sz w:val="24"/>
              </w:rPr>
              <w:t>后进入化粪池达到《污水综合排放标准》（GB8978-1996）三级标准后，进入</w:t>
            </w:r>
            <w:r>
              <w:rPr>
                <w:rFonts w:hint="eastAsia" w:ascii="Times New Roman"/>
                <w:color w:val="auto"/>
                <w:spacing w:val="6"/>
                <w:sz w:val="24"/>
              </w:rPr>
              <w:t>养牛线市政管网</w:t>
            </w:r>
            <w:r>
              <w:rPr>
                <w:rFonts w:ascii="Times New Roman"/>
                <w:color w:val="auto"/>
                <w:spacing w:val="6"/>
                <w:sz w:val="24"/>
              </w:rPr>
              <w:t>，</w:t>
            </w:r>
            <w:r>
              <w:rPr>
                <w:rFonts w:hint="eastAsia" w:ascii="Times New Roman"/>
                <w:color w:val="auto"/>
                <w:spacing w:val="6"/>
                <w:sz w:val="24"/>
              </w:rPr>
              <w:t>最终</w:t>
            </w:r>
            <w:r>
              <w:rPr>
                <w:rFonts w:ascii="Times New Roman"/>
                <w:color w:val="auto"/>
                <w:spacing w:val="6"/>
                <w:sz w:val="24"/>
              </w:rPr>
              <w:t>进入</w:t>
            </w:r>
            <w:r>
              <w:rPr>
                <w:rFonts w:hint="eastAsia" w:ascii="Times New Roman"/>
                <w:color w:val="auto"/>
                <w:spacing w:val="6"/>
                <w:sz w:val="24"/>
              </w:rPr>
              <w:t>花溪污水处理厂</w:t>
            </w:r>
            <w:r>
              <w:rPr>
                <w:rFonts w:ascii="Times New Roman"/>
                <w:color w:val="auto"/>
                <w:spacing w:val="6"/>
                <w:sz w:val="24"/>
              </w:rPr>
              <w:t>集中处理。</w:t>
            </w:r>
          </w:p>
          <w:p>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ascii="Times New Roman"/>
                <w:b/>
                <w:bCs/>
                <w:color w:val="auto"/>
                <w:sz w:val="21"/>
                <w:szCs w:val="21"/>
              </w:rPr>
            </w:pPr>
            <w:r>
              <w:rPr>
                <w:rFonts w:ascii="Times New Roman"/>
                <w:b/>
                <w:bCs/>
                <w:color w:val="auto"/>
                <w:sz w:val="21"/>
                <w:szCs w:val="21"/>
              </w:rPr>
              <w:t>表</w:t>
            </w:r>
            <w:r>
              <w:rPr>
                <w:rFonts w:hint="eastAsia" w:ascii="Times New Roman"/>
                <w:b/>
                <w:bCs/>
                <w:color w:val="auto"/>
                <w:sz w:val="21"/>
                <w:szCs w:val="21"/>
                <w:lang w:val="en-US" w:eastAsia="zh-CN"/>
              </w:rPr>
              <w:t xml:space="preserve">2-3  </w:t>
            </w:r>
            <w:r>
              <w:rPr>
                <w:rFonts w:ascii="Times New Roman"/>
                <w:b/>
                <w:bCs/>
                <w:color w:val="auto"/>
                <w:sz w:val="21"/>
                <w:szCs w:val="21"/>
              </w:rPr>
              <w:t>项目用水量统计一览</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1071"/>
              <w:gridCol w:w="1648"/>
              <w:gridCol w:w="925"/>
              <w:gridCol w:w="1067"/>
              <w:gridCol w:w="1020"/>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905" w:type="pct"/>
                  <w:vAlign w:val="center"/>
                </w:tcPr>
                <w:p>
                  <w:pPr>
                    <w:jc w:val="center"/>
                    <w:rPr>
                      <w:rFonts w:ascii="Times New Roman"/>
                      <w:color w:val="auto"/>
                      <w:sz w:val="21"/>
                      <w:szCs w:val="21"/>
                    </w:rPr>
                  </w:pPr>
                  <w:r>
                    <w:rPr>
                      <w:rFonts w:ascii="Times New Roman"/>
                      <w:color w:val="auto"/>
                      <w:sz w:val="21"/>
                      <w:szCs w:val="21"/>
                    </w:rPr>
                    <w:t>项目</w:t>
                  </w:r>
                </w:p>
              </w:tc>
              <w:tc>
                <w:tcPr>
                  <w:tcW w:w="650" w:type="pct"/>
                  <w:vAlign w:val="center"/>
                </w:tcPr>
                <w:p>
                  <w:pPr>
                    <w:jc w:val="center"/>
                    <w:rPr>
                      <w:rFonts w:ascii="Times New Roman"/>
                      <w:color w:val="auto"/>
                      <w:sz w:val="21"/>
                      <w:szCs w:val="21"/>
                    </w:rPr>
                  </w:pPr>
                  <w:r>
                    <w:rPr>
                      <w:rFonts w:ascii="Times New Roman"/>
                      <w:color w:val="auto"/>
                      <w:sz w:val="21"/>
                      <w:szCs w:val="21"/>
                    </w:rPr>
                    <w:t>人次</w:t>
                  </w:r>
                </w:p>
              </w:tc>
              <w:tc>
                <w:tcPr>
                  <w:tcW w:w="997" w:type="pct"/>
                  <w:vAlign w:val="center"/>
                </w:tcPr>
                <w:p>
                  <w:pPr>
                    <w:jc w:val="center"/>
                    <w:rPr>
                      <w:rFonts w:ascii="Times New Roman"/>
                      <w:color w:val="auto"/>
                      <w:sz w:val="21"/>
                      <w:szCs w:val="21"/>
                    </w:rPr>
                  </w:pPr>
                  <w:r>
                    <w:rPr>
                      <w:rFonts w:ascii="Times New Roman"/>
                      <w:color w:val="auto"/>
                      <w:sz w:val="21"/>
                      <w:szCs w:val="21"/>
                    </w:rPr>
                    <w:t>用水定额</w:t>
                  </w:r>
                </w:p>
              </w:tc>
              <w:tc>
                <w:tcPr>
                  <w:tcW w:w="560" w:type="pct"/>
                  <w:vAlign w:val="center"/>
                </w:tcPr>
                <w:p>
                  <w:pPr>
                    <w:rPr>
                      <w:rFonts w:ascii="Times New Roman"/>
                      <w:color w:val="auto"/>
                      <w:sz w:val="21"/>
                      <w:szCs w:val="21"/>
                    </w:rPr>
                  </w:pPr>
                  <w:r>
                    <w:rPr>
                      <w:rFonts w:ascii="Times New Roman"/>
                      <w:color w:val="auto"/>
                      <w:sz w:val="21"/>
                      <w:szCs w:val="21"/>
                    </w:rPr>
                    <w:t>年运行天数</w:t>
                  </w:r>
                </w:p>
              </w:tc>
              <w:tc>
                <w:tcPr>
                  <w:tcW w:w="618" w:type="pct"/>
                  <w:vAlign w:val="center"/>
                </w:tcPr>
                <w:p>
                  <w:pPr>
                    <w:jc w:val="center"/>
                    <w:rPr>
                      <w:rFonts w:ascii="Times New Roman"/>
                      <w:color w:val="auto"/>
                      <w:sz w:val="21"/>
                      <w:szCs w:val="21"/>
                    </w:rPr>
                  </w:pPr>
                  <w:r>
                    <w:rPr>
                      <w:rFonts w:ascii="Times New Roman"/>
                      <w:color w:val="auto"/>
                      <w:sz w:val="21"/>
                      <w:szCs w:val="21"/>
                    </w:rPr>
                    <w:t>日用水量</w:t>
                  </w:r>
                </w:p>
                <w:p>
                  <w:pPr>
                    <w:jc w:val="center"/>
                    <w:rPr>
                      <w:rFonts w:ascii="Times New Roman"/>
                      <w:color w:val="auto"/>
                      <w:sz w:val="21"/>
                      <w:szCs w:val="21"/>
                    </w:rPr>
                  </w:pPr>
                  <w:r>
                    <w:rPr>
                      <w:rFonts w:hint="eastAsia" w:ascii="Times New Roman"/>
                      <w:color w:val="auto"/>
                      <w:sz w:val="21"/>
                      <w:szCs w:val="21"/>
                    </w:rPr>
                    <w:t>（</w:t>
                  </w:r>
                  <w:r>
                    <w:rPr>
                      <w:rFonts w:ascii="Times New Roman"/>
                      <w:color w:val="auto"/>
                      <w:sz w:val="21"/>
                      <w:szCs w:val="21"/>
                    </w:rPr>
                    <w:t>m³/d</w:t>
                  </w:r>
                  <w:r>
                    <w:rPr>
                      <w:rFonts w:hint="eastAsia" w:ascii="Times New Roman"/>
                      <w:color w:val="auto"/>
                      <w:sz w:val="21"/>
                      <w:szCs w:val="21"/>
                    </w:rPr>
                    <w:t>）</w:t>
                  </w:r>
                </w:p>
              </w:tc>
              <w:tc>
                <w:tcPr>
                  <w:tcW w:w="619" w:type="pct"/>
                  <w:vAlign w:val="center"/>
                </w:tcPr>
                <w:p>
                  <w:pPr>
                    <w:rPr>
                      <w:rFonts w:ascii="Times New Roman"/>
                      <w:color w:val="auto"/>
                      <w:sz w:val="21"/>
                      <w:szCs w:val="21"/>
                    </w:rPr>
                  </w:pPr>
                  <w:r>
                    <w:rPr>
                      <w:rFonts w:ascii="Times New Roman"/>
                      <w:color w:val="auto"/>
                      <w:sz w:val="21"/>
                      <w:szCs w:val="21"/>
                    </w:rPr>
                    <w:t>排水系数</w:t>
                  </w:r>
                </w:p>
              </w:tc>
              <w:tc>
                <w:tcPr>
                  <w:tcW w:w="648" w:type="pct"/>
                  <w:vAlign w:val="center"/>
                </w:tcPr>
                <w:p>
                  <w:pPr>
                    <w:rPr>
                      <w:rFonts w:ascii="Times New Roman"/>
                      <w:color w:val="auto"/>
                      <w:sz w:val="21"/>
                      <w:szCs w:val="21"/>
                    </w:rPr>
                  </w:pPr>
                  <w:r>
                    <w:rPr>
                      <w:rFonts w:ascii="Times New Roman"/>
                      <w:color w:val="auto"/>
                      <w:sz w:val="21"/>
                      <w:szCs w:val="21"/>
                    </w:rPr>
                    <w:t>日排水量</w:t>
                  </w:r>
                </w:p>
                <w:p>
                  <w:pPr>
                    <w:rPr>
                      <w:rFonts w:ascii="Times New Roman"/>
                      <w:color w:val="auto"/>
                      <w:sz w:val="21"/>
                      <w:szCs w:val="21"/>
                    </w:rPr>
                  </w:pPr>
                  <w:r>
                    <w:rPr>
                      <w:rFonts w:hint="eastAsia" w:ascii="Times New Roman"/>
                      <w:color w:val="auto"/>
                      <w:sz w:val="21"/>
                      <w:szCs w:val="21"/>
                    </w:rPr>
                    <w:t>（</w:t>
                  </w:r>
                  <w:r>
                    <w:rPr>
                      <w:rFonts w:ascii="Times New Roman"/>
                      <w:color w:val="auto"/>
                      <w:sz w:val="21"/>
                      <w:szCs w:val="21"/>
                    </w:rPr>
                    <w:t>m³/d</w:t>
                  </w:r>
                  <w:r>
                    <w:rPr>
                      <w:rFonts w:hint="eastAsia" w:ascii="Times New Roman"/>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pct"/>
                  <w:vAlign w:val="center"/>
                </w:tcPr>
                <w:p>
                  <w:pPr>
                    <w:rPr>
                      <w:rFonts w:ascii="Times New Roman"/>
                      <w:color w:val="auto"/>
                      <w:sz w:val="21"/>
                      <w:szCs w:val="21"/>
                    </w:rPr>
                  </w:pPr>
                  <w:r>
                    <w:rPr>
                      <w:rFonts w:ascii="Times New Roman"/>
                      <w:color w:val="auto"/>
                      <w:sz w:val="21"/>
                      <w:szCs w:val="21"/>
                    </w:rPr>
                    <w:t>地面冲洗</w:t>
                  </w:r>
                </w:p>
              </w:tc>
              <w:tc>
                <w:tcPr>
                  <w:tcW w:w="650" w:type="pct"/>
                  <w:vAlign w:val="center"/>
                </w:tcPr>
                <w:p>
                  <w:pPr>
                    <w:jc w:val="center"/>
                    <w:rPr>
                      <w:rFonts w:ascii="Times New Roman"/>
                      <w:color w:val="auto"/>
                      <w:sz w:val="21"/>
                      <w:szCs w:val="21"/>
                    </w:rPr>
                  </w:pPr>
                  <w:r>
                    <w:rPr>
                      <w:rFonts w:ascii="Times New Roman"/>
                      <w:color w:val="auto"/>
                      <w:sz w:val="21"/>
                      <w:szCs w:val="21"/>
                    </w:rPr>
                    <w:t>1次/周</w:t>
                  </w:r>
                </w:p>
              </w:tc>
              <w:tc>
                <w:tcPr>
                  <w:tcW w:w="997" w:type="pct"/>
                  <w:vAlign w:val="center"/>
                </w:tcPr>
                <w:p>
                  <w:pPr>
                    <w:jc w:val="center"/>
                    <w:rPr>
                      <w:rFonts w:ascii="Times New Roman"/>
                      <w:color w:val="auto"/>
                      <w:sz w:val="21"/>
                      <w:szCs w:val="21"/>
                    </w:rPr>
                  </w:pPr>
                  <w:r>
                    <w:rPr>
                      <w:rFonts w:hint="eastAsia" w:ascii="Times New Roman"/>
                      <w:color w:val="auto"/>
                      <w:sz w:val="21"/>
                      <w:szCs w:val="21"/>
                    </w:rPr>
                    <w:t>300</w:t>
                  </w:r>
                  <w:r>
                    <w:rPr>
                      <w:rFonts w:ascii="Times New Roman"/>
                      <w:color w:val="auto"/>
                      <w:sz w:val="21"/>
                      <w:szCs w:val="21"/>
                    </w:rPr>
                    <w:t>m</w:t>
                  </w:r>
                  <w:r>
                    <w:rPr>
                      <w:rFonts w:ascii="Times New Roman"/>
                      <w:color w:val="auto"/>
                      <w:sz w:val="21"/>
                      <w:szCs w:val="21"/>
                      <w:vertAlign w:val="superscript"/>
                    </w:rPr>
                    <w:t>2</w:t>
                  </w:r>
                  <w:r>
                    <w:rPr>
                      <w:rFonts w:hint="eastAsia" w:ascii="Times New Roman"/>
                      <w:color w:val="auto"/>
                      <w:sz w:val="21"/>
                      <w:szCs w:val="21"/>
                    </w:rPr>
                    <w:t>，2</w:t>
                  </w:r>
                  <w:r>
                    <w:rPr>
                      <w:rFonts w:ascii="Times New Roman"/>
                      <w:color w:val="auto"/>
                      <w:sz w:val="21"/>
                      <w:szCs w:val="21"/>
                    </w:rPr>
                    <w:t>L/m</w:t>
                  </w:r>
                  <w:r>
                    <w:rPr>
                      <w:rFonts w:ascii="Times New Roman"/>
                      <w:color w:val="auto"/>
                      <w:sz w:val="21"/>
                      <w:szCs w:val="21"/>
                      <w:vertAlign w:val="superscript"/>
                    </w:rPr>
                    <w:t>2</w:t>
                  </w:r>
                </w:p>
              </w:tc>
              <w:tc>
                <w:tcPr>
                  <w:tcW w:w="560" w:type="pct"/>
                  <w:vMerge w:val="restart"/>
                  <w:vAlign w:val="center"/>
                </w:tcPr>
                <w:p>
                  <w:pPr>
                    <w:jc w:val="center"/>
                    <w:rPr>
                      <w:rFonts w:ascii="Times New Roman"/>
                      <w:color w:val="auto"/>
                      <w:sz w:val="21"/>
                      <w:szCs w:val="21"/>
                    </w:rPr>
                  </w:pPr>
                  <w:r>
                    <w:rPr>
                      <w:rFonts w:hint="eastAsia" w:ascii="Times New Roman"/>
                      <w:color w:val="auto"/>
                      <w:sz w:val="21"/>
                      <w:szCs w:val="21"/>
                    </w:rPr>
                    <w:t>365</w:t>
                  </w:r>
                </w:p>
              </w:tc>
              <w:tc>
                <w:tcPr>
                  <w:tcW w:w="618" w:type="pct"/>
                  <w:vAlign w:val="center"/>
                </w:tcPr>
                <w:p>
                  <w:pPr>
                    <w:jc w:val="center"/>
                    <w:rPr>
                      <w:rFonts w:ascii="Times New Roman"/>
                      <w:color w:val="auto"/>
                      <w:sz w:val="21"/>
                      <w:szCs w:val="21"/>
                    </w:rPr>
                  </w:pPr>
                  <w:r>
                    <w:rPr>
                      <w:rFonts w:hint="eastAsia" w:ascii="Times New Roman"/>
                      <w:color w:val="auto"/>
                      <w:sz w:val="21"/>
                      <w:szCs w:val="21"/>
                    </w:rPr>
                    <w:t>0.0789</w:t>
                  </w:r>
                </w:p>
              </w:tc>
              <w:tc>
                <w:tcPr>
                  <w:tcW w:w="619" w:type="pct"/>
                  <w:vAlign w:val="center"/>
                </w:tcPr>
                <w:p>
                  <w:pPr>
                    <w:jc w:val="center"/>
                    <w:rPr>
                      <w:rFonts w:ascii="Times New Roman"/>
                      <w:color w:val="auto"/>
                      <w:sz w:val="21"/>
                      <w:szCs w:val="21"/>
                    </w:rPr>
                  </w:pPr>
                  <w:r>
                    <w:rPr>
                      <w:rFonts w:ascii="Times New Roman"/>
                      <w:color w:val="auto"/>
                      <w:sz w:val="21"/>
                      <w:szCs w:val="21"/>
                    </w:rPr>
                    <w:t>0.9</w:t>
                  </w:r>
                </w:p>
              </w:tc>
              <w:tc>
                <w:tcPr>
                  <w:tcW w:w="648" w:type="pct"/>
                  <w:vAlign w:val="center"/>
                </w:tcPr>
                <w:p>
                  <w:pPr>
                    <w:jc w:val="center"/>
                    <w:rPr>
                      <w:rFonts w:ascii="Times New Roman"/>
                      <w:color w:val="auto"/>
                      <w:sz w:val="21"/>
                      <w:szCs w:val="21"/>
                    </w:rPr>
                  </w:pPr>
                  <w:r>
                    <w:rPr>
                      <w:rFonts w:hint="eastAsia" w:ascii="Times New Roman"/>
                      <w:color w:val="auto"/>
                      <w:sz w:val="21"/>
                      <w:szCs w:val="21"/>
                    </w:rPr>
                    <w:t>0.071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5" w:type="pct"/>
                  <w:vAlign w:val="center"/>
                </w:tcPr>
                <w:p>
                  <w:pPr>
                    <w:rPr>
                      <w:rFonts w:ascii="Times New Roman"/>
                      <w:color w:val="auto"/>
                      <w:sz w:val="21"/>
                      <w:szCs w:val="21"/>
                    </w:rPr>
                  </w:pPr>
                  <w:r>
                    <w:rPr>
                      <w:rFonts w:ascii="Times New Roman"/>
                      <w:color w:val="auto"/>
                      <w:sz w:val="21"/>
                      <w:szCs w:val="21"/>
                    </w:rPr>
                    <w:t>加油机清洗</w:t>
                  </w:r>
                </w:p>
              </w:tc>
              <w:tc>
                <w:tcPr>
                  <w:tcW w:w="650" w:type="pct"/>
                  <w:vAlign w:val="center"/>
                </w:tcPr>
                <w:p>
                  <w:pPr>
                    <w:jc w:val="center"/>
                    <w:rPr>
                      <w:rFonts w:ascii="Times New Roman"/>
                      <w:snapToGrid w:val="0"/>
                      <w:color w:val="auto"/>
                      <w:sz w:val="21"/>
                      <w:szCs w:val="21"/>
                    </w:rPr>
                  </w:pPr>
                  <w:r>
                    <w:rPr>
                      <w:rFonts w:ascii="Times New Roman"/>
                      <w:snapToGrid w:val="0"/>
                      <w:color w:val="auto"/>
                      <w:sz w:val="21"/>
                      <w:szCs w:val="21"/>
                    </w:rPr>
                    <w:t>1次/周</w:t>
                  </w:r>
                </w:p>
              </w:tc>
              <w:tc>
                <w:tcPr>
                  <w:tcW w:w="997" w:type="pct"/>
                  <w:vAlign w:val="center"/>
                </w:tcPr>
                <w:p>
                  <w:pPr>
                    <w:jc w:val="center"/>
                    <w:rPr>
                      <w:rFonts w:ascii="Times New Roman"/>
                      <w:color w:val="auto"/>
                      <w:sz w:val="21"/>
                      <w:szCs w:val="21"/>
                    </w:rPr>
                  </w:pPr>
                  <w:r>
                    <w:rPr>
                      <w:rFonts w:ascii="Times New Roman"/>
                      <w:color w:val="auto"/>
                      <w:sz w:val="21"/>
                      <w:szCs w:val="21"/>
                    </w:rPr>
                    <w:t>150L/次台</w:t>
                  </w:r>
                </w:p>
              </w:tc>
              <w:tc>
                <w:tcPr>
                  <w:tcW w:w="560" w:type="pct"/>
                  <w:vMerge w:val="continue"/>
                  <w:vAlign w:val="center"/>
                </w:tcPr>
                <w:p>
                  <w:pPr>
                    <w:jc w:val="center"/>
                    <w:rPr>
                      <w:rFonts w:ascii="Times New Roman"/>
                      <w:color w:val="auto"/>
                      <w:sz w:val="21"/>
                      <w:szCs w:val="21"/>
                    </w:rPr>
                  </w:pPr>
                </w:p>
              </w:tc>
              <w:tc>
                <w:tcPr>
                  <w:tcW w:w="618" w:type="pct"/>
                  <w:vAlign w:val="center"/>
                </w:tcPr>
                <w:p>
                  <w:pPr>
                    <w:jc w:val="center"/>
                    <w:rPr>
                      <w:rFonts w:ascii="Times New Roman"/>
                      <w:color w:val="auto"/>
                      <w:sz w:val="21"/>
                      <w:szCs w:val="21"/>
                    </w:rPr>
                  </w:pPr>
                  <w:r>
                    <w:rPr>
                      <w:rFonts w:hint="eastAsia" w:ascii="Times New Roman"/>
                      <w:color w:val="auto"/>
                      <w:sz w:val="21"/>
                      <w:szCs w:val="21"/>
                    </w:rPr>
                    <w:t>0.0592</w:t>
                  </w:r>
                </w:p>
              </w:tc>
              <w:tc>
                <w:tcPr>
                  <w:tcW w:w="619" w:type="pct"/>
                  <w:vAlign w:val="center"/>
                </w:tcPr>
                <w:p>
                  <w:pPr>
                    <w:jc w:val="center"/>
                    <w:rPr>
                      <w:rFonts w:ascii="Times New Roman"/>
                      <w:color w:val="auto"/>
                      <w:sz w:val="21"/>
                      <w:szCs w:val="21"/>
                    </w:rPr>
                  </w:pPr>
                  <w:r>
                    <w:rPr>
                      <w:rFonts w:ascii="Times New Roman"/>
                      <w:color w:val="auto"/>
                      <w:sz w:val="21"/>
                      <w:szCs w:val="21"/>
                    </w:rPr>
                    <w:t>0.9</w:t>
                  </w:r>
                </w:p>
              </w:tc>
              <w:tc>
                <w:tcPr>
                  <w:tcW w:w="648" w:type="pct"/>
                  <w:vAlign w:val="center"/>
                </w:tcPr>
                <w:p>
                  <w:pPr>
                    <w:jc w:val="center"/>
                    <w:rPr>
                      <w:rFonts w:ascii="Times New Roman"/>
                      <w:color w:val="auto"/>
                      <w:sz w:val="21"/>
                      <w:szCs w:val="21"/>
                    </w:rPr>
                  </w:pPr>
                  <w:r>
                    <w:rPr>
                      <w:rFonts w:hint="eastAsia" w:ascii="Times New Roman"/>
                      <w:color w:val="auto"/>
                      <w:sz w:val="21"/>
                      <w:szCs w:val="21"/>
                    </w:rPr>
                    <w:t>0.0533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114" w:type="pct"/>
                  <w:gridSpan w:val="4"/>
                  <w:vAlign w:val="center"/>
                </w:tcPr>
                <w:p>
                  <w:pPr>
                    <w:jc w:val="center"/>
                    <w:rPr>
                      <w:rFonts w:ascii="Times New Roman"/>
                      <w:color w:val="auto"/>
                      <w:sz w:val="21"/>
                      <w:szCs w:val="21"/>
                    </w:rPr>
                  </w:pPr>
                  <w:r>
                    <w:rPr>
                      <w:rFonts w:ascii="Times New Roman"/>
                      <w:color w:val="auto"/>
                      <w:sz w:val="21"/>
                      <w:szCs w:val="21"/>
                    </w:rPr>
                    <w:t>小计</w:t>
                  </w:r>
                </w:p>
              </w:tc>
              <w:tc>
                <w:tcPr>
                  <w:tcW w:w="618" w:type="pct"/>
                  <w:vAlign w:val="center"/>
                </w:tcPr>
                <w:p>
                  <w:pPr>
                    <w:jc w:val="center"/>
                    <w:rPr>
                      <w:rFonts w:hint="eastAsia" w:ascii="Times New Roman" w:eastAsia="宋体"/>
                      <w:color w:val="auto"/>
                      <w:sz w:val="21"/>
                      <w:szCs w:val="21"/>
                      <w:lang w:val="en-US" w:eastAsia="zh-CN"/>
                    </w:rPr>
                  </w:pPr>
                  <w:r>
                    <w:rPr>
                      <w:rFonts w:hint="eastAsia" w:ascii="Times New Roman"/>
                      <w:color w:val="auto"/>
                      <w:sz w:val="21"/>
                      <w:szCs w:val="21"/>
                    </w:rPr>
                    <w:t>0.</w:t>
                  </w:r>
                  <w:r>
                    <w:rPr>
                      <w:rFonts w:hint="eastAsia" w:ascii="Times New Roman"/>
                      <w:color w:val="auto"/>
                      <w:sz w:val="21"/>
                      <w:szCs w:val="21"/>
                      <w:lang w:val="en-US" w:eastAsia="zh-CN"/>
                    </w:rPr>
                    <w:t>138</w:t>
                  </w:r>
                </w:p>
              </w:tc>
              <w:tc>
                <w:tcPr>
                  <w:tcW w:w="619" w:type="pct"/>
                  <w:vAlign w:val="center"/>
                </w:tcPr>
                <w:p>
                  <w:pPr>
                    <w:jc w:val="center"/>
                    <w:rPr>
                      <w:rFonts w:ascii="Times New Roman"/>
                      <w:color w:val="auto"/>
                      <w:sz w:val="21"/>
                      <w:szCs w:val="21"/>
                    </w:rPr>
                  </w:pPr>
                  <w:r>
                    <w:rPr>
                      <w:rFonts w:ascii="Times New Roman"/>
                      <w:color w:val="auto"/>
                      <w:sz w:val="21"/>
                      <w:szCs w:val="21"/>
                    </w:rPr>
                    <w:t>/</w:t>
                  </w:r>
                </w:p>
              </w:tc>
              <w:tc>
                <w:tcPr>
                  <w:tcW w:w="648" w:type="pct"/>
                  <w:vAlign w:val="center"/>
                </w:tcPr>
                <w:p>
                  <w:pPr>
                    <w:jc w:val="center"/>
                    <w:rPr>
                      <w:rFonts w:hint="eastAsia" w:ascii="Times New Roman" w:eastAsia="宋体"/>
                      <w:color w:val="auto"/>
                      <w:sz w:val="21"/>
                      <w:szCs w:val="21"/>
                      <w:lang w:val="en-US" w:eastAsia="zh-CN"/>
                    </w:rPr>
                  </w:pPr>
                  <w:r>
                    <w:rPr>
                      <w:rFonts w:hint="eastAsia" w:ascii="Times New Roman"/>
                      <w:color w:val="auto"/>
                      <w:sz w:val="21"/>
                      <w:szCs w:val="21"/>
                    </w:rPr>
                    <w:t>0.</w:t>
                  </w:r>
                  <w:r>
                    <w:rPr>
                      <w:rFonts w:hint="eastAsia" w:ascii="Times New Roman"/>
                      <w:color w:val="auto"/>
                      <w:sz w:val="21"/>
                      <w:szCs w:val="21"/>
                      <w:lang w:val="en-US" w:eastAsia="zh-CN"/>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905" w:type="pct"/>
                  <w:vAlign w:val="center"/>
                </w:tcPr>
                <w:p>
                  <w:pPr>
                    <w:rPr>
                      <w:rFonts w:ascii="Times New Roman"/>
                      <w:color w:val="auto"/>
                      <w:sz w:val="21"/>
                      <w:szCs w:val="21"/>
                    </w:rPr>
                  </w:pPr>
                  <w:r>
                    <w:rPr>
                      <w:rFonts w:ascii="Times New Roman"/>
                      <w:color w:val="auto"/>
                      <w:sz w:val="21"/>
                      <w:szCs w:val="21"/>
                    </w:rPr>
                    <w:t>不可预计用水</w:t>
                  </w:r>
                </w:p>
              </w:tc>
              <w:tc>
                <w:tcPr>
                  <w:tcW w:w="1648" w:type="pct"/>
                  <w:gridSpan w:val="2"/>
                  <w:vAlign w:val="center"/>
                </w:tcPr>
                <w:p>
                  <w:pPr>
                    <w:jc w:val="center"/>
                    <w:rPr>
                      <w:rFonts w:ascii="Times New Roman"/>
                      <w:color w:val="auto"/>
                      <w:sz w:val="21"/>
                      <w:szCs w:val="21"/>
                    </w:rPr>
                  </w:pPr>
                  <w:r>
                    <w:rPr>
                      <w:rFonts w:ascii="Times New Roman"/>
                      <w:color w:val="auto"/>
                      <w:sz w:val="21"/>
                      <w:szCs w:val="21"/>
                    </w:rPr>
                    <w:t>以上用水量10%</w:t>
                  </w:r>
                </w:p>
              </w:tc>
              <w:tc>
                <w:tcPr>
                  <w:tcW w:w="560" w:type="pct"/>
                  <w:vAlign w:val="center"/>
                </w:tcPr>
                <w:p>
                  <w:pPr>
                    <w:jc w:val="center"/>
                    <w:rPr>
                      <w:rFonts w:ascii="Times New Roman"/>
                      <w:color w:val="auto"/>
                      <w:sz w:val="21"/>
                      <w:szCs w:val="21"/>
                    </w:rPr>
                  </w:pPr>
                  <w:r>
                    <w:rPr>
                      <w:rFonts w:hint="eastAsia" w:ascii="Times New Roman"/>
                      <w:color w:val="auto"/>
                      <w:sz w:val="21"/>
                      <w:szCs w:val="21"/>
                    </w:rPr>
                    <w:t>/</w:t>
                  </w:r>
                </w:p>
              </w:tc>
              <w:tc>
                <w:tcPr>
                  <w:tcW w:w="618" w:type="pct"/>
                  <w:vAlign w:val="center"/>
                </w:tcPr>
                <w:p>
                  <w:pPr>
                    <w:jc w:val="center"/>
                    <w:rPr>
                      <w:rFonts w:hint="eastAsia" w:ascii="Times New Roman" w:eastAsia="宋体"/>
                      <w:color w:val="auto"/>
                      <w:sz w:val="21"/>
                      <w:szCs w:val="21"/>
                      <w:lang w:val="en-US" w:eastAsia="zh-CN"/>
                    </w:rPr>
                  </w:pPr>
                  <w:r>
                    <w:rPr>
                      <w:rFonts w:hint="eastAsia" w:ascii="Times New Roman"/>
                      <w:color w:val="auto"/>
                      <w:sz w:val="21"/>
                      <w:szCs w:val="21"/>
                    </w:rPr>
                    <w:t>0.0</w:t>
                  </w:r>
                  <w:r>
                    <w:rPr>
                      <w:rFonts w:hint="eastAsia" w:ascii="Times New Roman"/>
                      <w:color w:val="auto"/>
                      <w:sz w:val="21"/>
                      <w:szCs w:val="21"/>
                      <w:lang w:val="en-US" w:eastAsia="zh-CN"/>
                    </w:rPr>
                    <w:t>138</w:t>
                  </w:r>
                </w:p>
              </w:tc>
              <w:tc>
                <w:tcPr>
                  <w:tcW w:w="619" w:type="pct"/>
                  <w:vAlign w:val="center"/>
                </w:tcPr>
                <w:p>
                  <w:pPr>
                    <w:jc w:val="center"/>
                    <w:rPr>
                      <w:rFonts w:ascii="Times New Roman"/>
                      <w:color w:val="auto"/>
                      <w:sz w:val="21"/>
                      <w:szCs w:val="21"/>
                    </w:rPr>
                  </w:pPr>
                  <w:r>
                    <w:rPr>
                      <w:rFonts w:ascii="Times New Roman"/>
                      <w:color w:val="auto"/>
                      <w:sz w:val="21"/>
                      <w:szCs w:val="21"/>
                    </w:rPr>
                    <w:t>/</w:t>
                  </w:r>
                </w:p>
              </w:tc>
              <w:tc>
                <w:tcPr>
                  <w:tcW w:w="648" w:type="pct"/>
                  <w:vAlign w:val="center"/>
                </w:tcPr>
                <w:p>
                  <w:pPr>
                    <w:jc w:val="center"/>
                    <w:rPr>
                      <w:rFonts w:hint="eastAsia" w:ascii="Times New Roman" w:eastAsia="宋体"/>
                      <w:color w:val="auto"/>
                      <w:sz w:val="21"/>
                      <w:szCs w:val="21"/>
                      <w:lang w:val="en-US" w:eastAsia="zh-CN"/>
                    </w:rPr>
                  </w:pPr>
                  <w:r>
                    <w:rPr>
                      <w:rFonts w:hint="eastAsia" w:ascii="Times New Roman"/>
                      <w:color w:val="auto"/>
                      <w:sz w:val="21"/>
                      <w:szCs w:val="21"/>
                    </w:rPr>
                    <w:t>0.0</w:t>
                  </w:r>
                  <w:r>
                    <w:rPr>
                      <w:rFonts w:hint="eastAsia" w:ascii="Times New Roman"/>
                      <w:color w:val="auto"/>
                      <w:sz w:val="21"/>
                      <w:szCs w:val="21"/>
                      <w:lang w:val="en-US" w:eastAsia="zh-CN"/>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05" w:type="pct"/>
                  <w:vAlign w:val="center"/>
                </w:tcPr>
                <w:p>
                  <w:pPr>
                    <w:rPr>
                      <w:rFonts w:ascii="Times New Roman"/>
                      <w:color w:val="auto"/>
                      <w:sz w:val="21"/>
                      <w:szCs w:val="21"/>
                    </w:rPr>
                  </w:pPr>
                  <w:r>
                    <w:rPr>
                      <w:rFonts w:ascii="Times New Roman"/>
                      <w:color w:val="auto"/>
                      <w:sz w:val="21"/>
                      <w:szCs w:val="21"/>
                    </w:rPr>
                    <w:t>用水量合计</w:t>
                  </w:r>
                </w:p>
              </w:tc>
              <w:tc>
                <w:tcPr>
                  <w:tcW w:w="1648" w:type="pct"/>
                  <w:gridSpan w:val="2"/>
                  <w:vAlign w:val="center"/>
                </w:tcPr>
                <w:p>
                  <w:pPr>
                    <w:jc w:val="center"/>
                    <w:rPr>
                      <w:rFonts w:ascii="Times New Roman"/>
                      <w:color w:val="auto"/>
                      <w:sz w:val="21"/>
                      <w:szCs w:val="21"/>
                    </w:rPr>
                  </w:pPr>
                  <w:r>
                    <w:rPr>
                      <w:rFonts w:ascii="Times New Roman"/>
                      <w:color w:val="auto"/>
                      <w:sz w:val="21"/>
                      <w:szCs w:val="21"/>
                    </w:rPr>
                    <w:t>/</w:t>
                  </w:r>
                </w:p>
              </w:tc>
              <w:tc>
                <w:tcPr>
                  <w:tcW w:w="560" w:type="pct"/>
                  <w:vAlign w:val="center"/>
                </w:tcPr>
                <w:p>
                  <w:pPr>
                    <w:jc w:val="center"/>
                    <w:rPr>
                      <w:rFonts w:ascii="Times New Roman"/>
                      <w:color w:val="auto"/>
                      <w:sz w:val="21"/>
                      <w:szCs w:val="21"/>
                    </w:rPr>
                  </w:pPr>
                  <w:r>
                    <w:rPr>
                      <w:rFonts w:hint="eastAsia" w:ascii="Times New Roman"/>
                      <w:color w:val="auto"/>
                      <w:sz w:val="21"/>
                      <w:szCs w:val="21"/>
                    </w:rPr>
                    <w:t>/</w:t>
                  </w:r>
                </w:p>
              </w:tc>
              <w:tc>
                <w:tcPr>
                  <w:tcW w:w="618" w:type="pct"/>
                  <w:vAlign w:val="center"/>
                </w:tcPr>
                <w:p>
                  <w:pPr>
                    <w:jc w:val="center"/>
                    <w:rPr>
                      <w:rFonts w:hint="eastAsia" w:ascii="Times New Roman" w:eastAsia="宋体"/>
                      <w:color w:val="auto"/>
                      <w:sz w:val="21"/>
                      <w:szCs w:val="21"/>
                      <w:lang w:val="en-US" w:eastAsia="zh-CN"/>
                    </w:rPr>
                  </w:pPr>
                  <w:r>
                    <w:rPr>
                      <w:rFonts w:hint="eastAsia" w:ascii="Times New Roman"/>
                      <w:color w:val="auto"/>
                      <w:sz w:val="21"/>
                      <w:szCs w:val="21"/>
                      <w:lang w:val="en-US" w:eastAsia="zh-CN"/>
                    </w:rPr>
                    <w:t>0.152</w:t>
                  </w:r>
                </w:p>
              </w:tc>
              <w:tc>
                <w:tcPr>
                  <w:tcW w:w="619" w:type="pct"/>
                  <w:vAlign w:val="center"/>
                </w:tcPr>
                <w:p>
                  <w:pPr>
                    <w:jc w:val="center"/>
                    <w:rPr>
                      <w:rFonts w:ascii="Times New Roman"/>
                      <w:color w:val="auto"/>
                      <w:sz w:val="21"/>
                      <w:szCs w:val="21"/>
                    </w:rPr>
                  </w:pPr>
                </w:p>
              </w:tc>
              <w:tc>
                <w:tcPr>
                  <w:tcW w:w="648" w:type="pct"/>
                  <w:vAlign w:val="center"/>
                </w:tcPr>
                <w:p>
                  <w:pPr>
                    <w:jc w:val="center"/>
                    <w:rPr>
                      <w:rFonts w:hint="eastAsia" w:ascii="Times New Roman" w:eastAsia="宋体"/>
                      <w:color w:val="auto"/>
                      <w:sz w:val="21"/>
                      <w:szCs w:val="21"/>
                      <w:lang w:val="en-US" w:eastAsia="zh-CN"/>
                    </w:rPr>
                  </w:pPr>
                  <w:r>
                    <w:rPr>
                      <w:rFonts w:hint="eastAsia" w:ascii="Times New Roman"/>
                      <w:color w:val="auto"/>
                      <w:sz w:val="21"/>
                      <w:szCs w:val="21"/>
                      <w:lang w:val="en-US" w:eastAsia="zh-CN"/>
                    </w:rPr>
                    <w:t>0.137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05" w:type="pct"/>
                  <w:vAlign w:val="center"/>
                </w:tcPr>
                <w:p>
                  <w:pPr>
                    <w:adjustRightInd w:val="0"/>
                    <w:snapToGrid w:val="0"/>
                    <w:jc w:val="center"/>
                    <w:rPr>
                      <w:rFonts w:ascii="Times New Roman"/>
                      <w:color w:val="auto"/>
                      <w:sz w:val="21"/>
                      <w:szCs w:val="21"/>
                    </w:rPr>
                  </w:pPr>
                  <w:r>
                    <w:rPr>
                      <w:rFonts w:ascii="Times New Roman"/>
                      <w:color w:val="auto"/>
                      <w:sz w:val="21"/>
                      <w:szCs w:val="21"/>
                    </w:rPr>
                    <w:t>消防用水</w:t>
                  </w:r>
                </w:p>
              </w:tc>
              <w:tc>
                <w:tcPr>
                  <w:tcW w:w="4094" w:type="pct"/>
                  <w:gridSpan w:val="6"/>
                  <w:vAlign w:val="center"/>
                </w:tcPr>
                <w:p>
                  <w:pPr>
                    <w:adjustRightInd w:val="0"/>
                    <w:snapToGrid w:val="0"/>
                    <w:jc w:val="center"/>
                    <w:rPr>
                      <w:rFonts w:ascii="Times New Roman"/>
                      <w:color w:val="auto"/>
                      <w:sz w:val="21"/>
                      <w:szCs w:val="21"/>
                    </w:rPr>
                  </w:pPr>
                  <w:r>
                    <w:rPr>
                      <w:rFonts w:ascii="Times New Roman"/>
                      <w:color w:val="auto"/>
                      <w:sz w:val="21"/>
                      <w:szCs w:val="21"/>
                    </w:rPr>
                    <w:t>2h；20L/s；144m³/次</w:t>
                  </w:r>
                </w:p>
              </w:tc>
            </w:tr>
          </w:tbl>
          <w:p>
            <w:pPr>
              <w:keepNext w:val="0"/>
              <w:keepLines w:val="0"/>
              <w:pageBreakBefore w:val="0"/>
              <w:widowControl w:val="0"/>
              <w:kinsoku/>
              <w:wordWrap/>
              <w:overflowPunct/>
              <w:topLinePunct w:val="0"/>
              <w:autoSpaceDE/>
              <w:autoSpaceDN/>
              <w:bidi w:val="0"/>
              <w:adjustRightInd w:val="0"/>
              <w:snapToGrid/>
              <w:ind w:firstLine="420" w:firstLineChars="200"/>
              <w:jc w:val="left"/>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*用水标准取自《建筑给水排水设计规范（2009年版）》(GB50015-2003)和《建筑设计防火规范》(GB50016-2014)</w:t>
            </w:r>
            <w:r>
              <w:rPr>
                <w:rFonts w:hint="default" w:ascii="Times New Roman" w:hAnsi="Times New Roman" w:eastAsia="宋体" w:cs="Times New Roman"/>
                <w:color w:val="auto"/>
                <w:sz w:val="21"/>
                <w:szCs w:val="21"/>
                <w:lang w:eastAsia="zh-CN"/>
              </w:rPr>
              <w:t>。</w:t>
            </w:r>
          </w:p>
          <w:p>
            <w:pPr>
              <w:widowControl w:val="0"/>
              <w:jc w:val="left"/>
              <w:rPr>
                <w:rFonts w:ascii="Times New Roman"/>
                <w:color w:val="auto"/>
                <w:sz w:val="18"/>
                <w:szCs w:val="18"/>
              </w:rPr>
            </w:pPr>
          </w:p>
          <w:p>
            <w:pPr>
              <w:widowControl w:val="0"/>
              <w:jc w:val="left"/>
              <w:rPr>
                <w:rFonts w:ascii="Times New Roman"/>
                <w:color w:val="auto"/>
                <w:sz w:val="18"/>
                <w:szCs w:val="18"/>
              </w:rPr>
            </w:pPr>
          </w:p>
          <w:p>
            <w:pPr>
              <w:widowControl w:val="0"/>
              <w:jc w:val="left"/>
              <w:rPr>
                <w:rFonts w:ascii="Times New Roman"/>
                <w:color w:val="auto"/>
                <w:sz w:val="18"/>
                <w:szCs w:val="18"/>
              </w:rPr>
            </w:pPr>
          </w:p>
          <w:p>
            <w:pPr>
              <w:widowControl w:val="0"/>
              <w:jc w:val="left"/>
              <w:rPr>
                <w:rFonts w:ascii="Times New Roman"/>
                <w:color w:val="auto"/>
                <w:sz w:val="18"/>
                <w:szCs w:val="18"/>
              </w:rPr>
            </w:pPr>
          </w:p>
          <w:p>
            <w:pPr>
              <w:widowControl w:val="0"/>
              <w:jc w:val="left"/>
              <w:rPr>
                <w:rFonts w:ascii="Times New Roman"/>
                <w:color w:val="auto"/>
                <w:sz w:val="18"/>
                <w:szCs w:val="18"/>
              </w:rPr>
            </w:pPr>
          </w:p>
          <w:p>
            <w:pPr>
              <w:widowControl w:val="0"/>
              <w:jc w:val="left"/>
              <w:rPr>
                <w:rFonts w:ascii="Times New Roman"/>
                <w:color w:val="auto"/>
                <w:sz w:val="18"/>
                <w:szCs w:val="18"/>
              </w:rPr>
            </w:pPr>
          </w:p>
          <w:p>
            <w:pPr>
              <w:widowControl w:val="0"/>
              <w:jc w:val="left"/>
              <w:rPr>
                <w:rFonts w:hint="eastAsia" w:ascii="Times New Roman" w:eastAsia="宋体"/>
                <w:color w:val="auto"/>
                <w:sz w:val="18"/>
                <w:szCs w:val="18"/>
                <w:lang w:eastAsia="zh-CN"/>
              </w:rPr>
            </w:pPr>
          </w:p>
          <w:p>
            <w:pPr>
              <w:widowControl w:val="0"/>
              <w:jc w:val="left"/>
              <w:rPr>
                <w:rFonts w:hint="eastAsia" w:ascii="Times New Roman" w:eastAsia="宋体"/>
                <w:color w:val="auto"/>
                <w:sz w:val="18"/>
                <w:szCs w:val="18"/>
                <w:lang w:eastAsia="zh-CN"/>
              </w:rPr>
            </w:pPr>
            <w:r>
              <w:rPr>
                <w:color w:val="auto"/>
                <w:sz w:val="18"/>
              </w:rPr>
              <mc:AlternateContent>
                <mc:Choice Requires="wpc">
                  <w:drawing>
                    <wp:inline distT="0" distB="0" distL="114300" distR="114300">
                      <wp:extent cx="5274310" cy="3212465"/>
                      <wp:effectExtent l="0" t="0" r="0" b="0"/>
                      <wp:docPr id="32" name="画布 33"/>
                      <wp:cNvGraphicFramePr/>
                      <a:graphic xmlns:a="http://schemas.openxmlformats.org/drawingml/2006/main">
                        <a:graphicData uri="http://schemas.microsoft.com/office/word/2010/wordprocessingCanvas">
                          <wpc:wpc>
                            <wpc:bg>
                              <a:noFill/>
                            </wpc:bg>
                            <wpc:whole>
                              <a:ln>
                                <a:noFill/>
                              </a:ln>
                            </wpc:whole>
                            <wps:wsp>
                              <wps:cNvPr id="1" name="直线 34"/>
                              <wps:cNvCnPr/>
                              <wps:spPr>
                                <a:xfrm flipV="1">
                                  <a:off x="76200" y="1400810"/>
                                  <a:ext cx="613410" cy="10795"/>
                                </a:xfrm>
                                <a:prstGeom prst="line">
                                  <a:avLst/>
                                </a:prstGeom>
                                <a:ln w="9525" cap="flat" cmpd="sng">
                                  <a:solidFill>
                                    <a:srgbClr val="000000"/>
                                  </a:solidFill>
                                  <a:prstDash val="solid"/>
                                  <a:headEnd type="none" w="med" len="med"/>
                                  <a:tailEnd type="arrow" w="med" len="med"/>
                                </a:ln>
                              </wps:spPr>
                              <wps:bodyPr upright="1"/>
                            </wps:wsp>
                            <wps:wsp>
                              <wps:cNvPr id="3" name="文本框 35"/>
                              <wps:cNvSpPr txBox="1"/>
                              <wps:spPr>
                                <a:xfrm>
                                  <a:off x="58420" y="1337945"/>
                                  <a:ext cx="602615" cy="335915"/>
                                </a:xfrm>
                                <a:prstGeom prst="rect">
                                  <a:avLst/>
                                </a:prstGeom>
                                <a:noFill/>
                                <a:ln>
                                  <a:noFill/>
                                </a:ln>
                              </wps:spPr>
                              <wps:txbx>
                                <w:txbxContent>
                                  <w:p>
                                    <w:pPr>
                                      <w:rPr>
                                        <w:rFonts w:hint="eastAsia" w:eastAsia="宋体"/>
                                        <w:lang w:eastAsia="zh-CN"/>
                                      </w:rPr>
                                    </w:pPr>
                                    <w:r>
                                      <w:rPr>
                                        <w:rFonts w:hint="eastAsia"/>
                                        <w:sz w:val="21"/>
                                        <w:szCs w:val="21"/>
                                        <w:lang w:eastAsia="zh-CN"/>
                                      </w:rPr>
                                      <w:t>新鲜水</w:t>
                                    </w:r>
                                  </w:p>
                                </w:txbxContent>
                              </wps:txbx>
                              <wps:bodyPr upright="1"/>
                            </wps:wsp>
                            <wps:wsp>
                              <wps:cNvPr id="4" name="文本框 36"/>
                              <wps:cNvSpPr txBox="1"/>
                              <wps:spPr>
                                <a:xfrm>
                                  <a:off x="102235" y="1110615"/>
                                  <a:ext cx="596900" cy="330200"/>
                                </a:xfrm>
                                <a:prstGeom prst="rect">
                                  <a:avLst/>
                                </a:prstGeom>
                                <a:noFill/>
                                <a:ln>
                                  <a:noFill/>
                                </a:ln>
                              </wps:spPr>
                              <wps:txbx>
                                <w:txbxContent>
                                  <w:p>
                                    <w:pPr>
                                      <w:rPr>
                                        <w:rFonts w:hint="default" w:ascii="Times New Roman" w:hAnsi="Times New Roman" w:eastAsia="宋体" w:cs="Times New Roman"/>
                                        <w:lang w:val="en-US" w:eastAsia="zh-CN"/>
                                      </w:rPr>
                                    </w:pPr>
                                    <w:r>
                                      <w:rPr>
                                        <w:rFonts w:hint="default" w:ascii="Times New Roman" w:hAnsi="Times New Roman" w:cs="Times New Roman"/>
                                        <w:sz w:val="21"/>
                                        <w:szCs w:val="21"/>
                                        <w:lang w:val="en-US" w:eastAsia="zh-CN"/>
                                      </w:rPr>
                                      <w:t>0.152</w:t>
                                    </w:r>
                                  </w:p>
                                </w:txbxContent>
                              </wps:txbx>
                              <wps:bodyPr upright="1"/>
                            </wps:wsp>
                            <wps:wsp>
                              <wps:cNvPr id="5" name="直线 37"/>
                              <wps:cNvCnPr/>
                              <wps:spPr>
                                <a:xfrm flipV="1">
                                  <a:off x="689610" y="676910"/>
                                  <a:ext cx="635" cy="723900"/>
                                </a:xfrm>
                                <a:prstGeom prst="line">
                                  <a:avLst/>
                                </a:prstGeom>
                                <a:ln w="9525" cap="flat" cmpd="sng">
                                  <a:solidFill>
                                    <a:srgbClr val="000000"/>
                                  </a:solidFill>
                                  <a:prstDash val="solid"/>
                                  <a:headEnd type="none" w="med" len="med"/>
                                  <a:tailEnd type="none" w="med" len="med"/>
                                </a:ln>
                              </wps:spPr>
                              <wps:bodyPr upright="1"/>
                            </wps:wsp>
                            <wps:wsp>
                              <wps:cNvPr id="6" name="直线 39"/>
                              <wps:cNvCnPr/>
                              <wps:spPr>
                                <a:xfrm flipV="1">
                                  <a:off x="699770" y="685165"/>
                                  <a:ext cx="609600" cy="0"/>
                                </a:xfrm>
                                <a:prstGeom prst="line">
                                  <a:avLst/>
                                </a:prstGeom>
                                <a:ln w="9525" cap="flat" cmpd="sng">
                                  <a:solidFill>
                                    <a:srgbClr val="000000"/>
                                  </a:solidFill>
                                  <a:prstDash val="solid"/>
                                  <a:headEnd type="none" w="med" len="med"/>
                                  <a:tailEnd type="arrow" w="med" len="med"/>
                                </a:ln>
                              </wps:spPr>
                              <wps:bodyPr upright="1"/>
                            </wps:wsp>
                            <wps:wsp>
                              <wps:cNvPr id="7" name="直线 40"/>
                              <wps:cNvCnPr/>
                              <wps:spPr>
                                <a:xfrm flipV="1">
                                  <a:off x="698500" y="1137920"/>
                                  <a:ext cx="609600" cy="0"/>
                                </a:xfrm>
                                <a:prstGeom prst="line">
                                  <a:avLst/>
                                </a:prstGeom>
                                <a:ln w="9525" cap="flat" cmpd="sng">
                                  <a:solidFill>
                                    <a:srgbClr val="000000"/>
                                  </a:solidFill>
                                  <a:prstDash val="solid"/>
                                  <a:headEnd type="none" w="med" len="med"/>
                                  <a:tailEnd type="arrow" w="med" len="med"/>
                                </a:ln>
                              </wps:spPr>
                              <wps:bodyPr upright="1"/>
                            </wps:wsp>
                            <wps:wsp>
                              <wps:cNvPr id="8" name="直线 41"/>
                              <wps:cNvCnPr/>
                              <wps:spPr>
                                <a:xfrm flipV="1">
                                  <a:off x="696595" y="1694180"/>
                                  <a:ext cx="609600" cy="0"/>
                                </a:xfrm>
                                <a:prstGeom prst="line">
                                  <a:avLst/>
                                </a:prstGeom>
                                <a:ln w="9525" cap="flat" cmpd="sng">
                                  <a:solidFill>
                                    <a:srgbClr val="000000"/>
                                  </a:solidFill>
                                  <a:prstDash val="dash"/>
                                  <a:headEnd type="none" w="med" len="med"/>
                                  <a:tailEnd type="arrow" w="med" len="med"/>
                                </a:ln>
                              </wps:spPr>
                              <wps:bodyPr upright="1"/>
                            </wps:wsp>
                            <wps:wsp>
                              <wps:cNvPr id="9" name="直线 42"/>
                              <wps:cNvCnPr/>
                              <wps:spPr>
                                <a:xfrm flipV="1">
                                  <a:off x="695960" y="2109470"/>
                                  <a:ext cx="609600" cy="0"/>
                                </a:xfrm>
                                <a:prstGeom prst="line">
                                  <a:avLst/>
                                </a:prstGeom>
                                <a:ln w="9525" cap="flat" cmpd="sng">
                                  <a:solidFill>
                                    <a:srgbClr val="000000"/>
                                  </a:solidFill>
                                  <a:prstDash val="dash"/>
                                  <a:headEnd type="none" w="med" len="med"/>
                                  <a:tailEnd type="arrow" w="med" len="med"/>
                                </a:ln>
                              </wps:spPr>
                              <wps:bodyPr upright="1"/>
                            </wps:wsp>
                            <wps:wsp>
                              <wps:cNvPr id="10" name="直线 43"/>
                              <wps:cNvCnPr/>
                              <wps:spPr>
                                <a:xfrm flipV="1">
                                  <a:off x="692785" y="1381125"/>
                                  <a:ext cx="0" cy="723900"/>
                                </a:xfrm>
                                <a:prstGeom prst="line">
                                  <a:avLst/>
                                </a:prstGeom>
                                <a:ln w="9525" cap="flat" cmpd="sng">
                                  <a:solidFill>
                                    <a:srgbClr val="000000"/>
                                  </a:solidFill>
                                  <a:prstDash val="dash"/>
                                  <a:headEnd type="none" w="med" len="med"/>
                                  <a:tailEnd type="none" w="med" len="med"/>
                                </a:ln>
                              </wps:spPr>
                              <wps:bodyPr upright="1"/>
                            </wps:wsp>
                            <wps:wsp>
                              <wps:cNvPr id="11" name="文本框 44"/>
                              <wps:cNvSpPr txBox="1"/>
                              <wps:spPr>
                                <a:xfrm>
                                  <a:off x="721995" y="399415"/>
                                  <a:ext cx="596900" cy="330200"/>
                                </a:xfrm>
                                <a:prstGeom prst="rect">
                                  <a:avLst/>
                                </a:prstGeom>
                                <a:noFill/>
                                <a:ln>
                                  <a:noFill/>
                                </a:ln>
                              </wps:spPr>
                              <wps:txbx>
                                <w:txbxContent>
                                  <w:p>
                                    <w:pPr>
                                      <w:rPr>
                                        <w:rFonts w:hint="default" w:ascii="Times New Roman" w:hAnsi="Times New Roman" w:eastAsia="宋体" w:cs="Times New Roman"/>
                                        <w:lang w:val="en-US" w:eastAsia="zh-CN"/>
                                      </w:rPr>
                                    </w:pPr>
                                    <w:r>
                                      <w:rPr>
                                        <w:rFonts w:hint="eastAsia" w:ascii="Times New Roman" w:hAnsi="Times New Roman" w:cs="Times New Roman"/>
                                        <w:sz w:val="21"/>
                                        <w:szCs w:val="21"/>
                                        <w:lang w:val="en-US" w:eastAsia="zh-CN"/>
                                      </w:rPr>
                                      <w:t>0.0789</w:t>
                                    </w:r>
                                  </w:p>
                                </w:txbxContent>
                              </wps:txbx>
                              <wps:bodyPr upright="1"/>
                            </wps:wsp>
                            <wps:wsp>
                              <wps:cNvPr id="12" name="文本框 45"/>
                              <wps:cNvSpPr txBox="1"/>
                              <wps:spPr>
                                <a:xfrm>
                                  <a:off x="727075" y="852170"/>
                                  <a:ext cx="596900" cy="330200"/>
                                </a:xfrm>
                                <a:prstGeom prst="rect">
                                  <a:avLst/>
                                </a:prstGeom>
                                <a:noFill/>
                                <a:ln>
                                  <a:noFill/>
                                </a:ln>
                              </wps:spPr>
                              <wps:txbx>
                                <w:txbxContent>
                                  <w:p>
                                    <w:pPr>
                                      <w:rPr>
                                        <w:rFonts w:hint="default" w:ascii="Times New Roman" w:hAnsi="Times New Roman" w:eastAsia="宋体" w:cs="Times New Roman"/>
                                        <w:lang w:val="en-US" w:eastAsia="zh-CN"/>
                                      </w:rPr>
                                    </w:pPr>
                                    <w:r>
                                      <w:rPr>
                                        <w:rFonts w:hint="eastAsia" w:ascii="Times New Roman" w:hAnsi="Times New Roman" w:cs="Times New Roman"/>
                                        <w:sz w:val="21"/>
                                        <w:szCs w:val="21"/>
                                        <w:lang w:val="en-US" w:eastAsia="zh-CN"/>
                                      </w:rPr>
                                      <w:t>0.0592</w:t>
                                    </w:r>
                                  </w:p>
                                </w:txbxContent>
                              </wps:txbx>
                              <wps:bodyPr upright="1"/>
                            </wps:wsp>
                            <wps:wsp>
                              <wps:cNvPr id="13" name="文本框 46"/>
                              <wps:cNvSpPr txBox="1"/>
                              <wps:spPr>
                                <a:xfrm>
                                  <a:off x="725805" y="1393825"/>
                                  <a:ext cx="523875" cy="330200"/>
                                </a:xfrm>
                                <a:prstGeom prst="rect">
                                  <a:avLst/>
                                </a:prstGeom>
                                <a:noFill/>
                                <a:ln>
                                  <a:noFill/>
                                </a:ln>
                              </wps:spPr>
                              <wps:txbx>
                                <w:txbxContent>
                                  <w:p>
                                    <w:pPr>
                                      <w:rPr>
                                        <w:rFonts w:hint="default" w:ascii="Times New Roman" w:hAnsi="Times New Roman" w:eastAsia="宋体" w:cs="Times New Roman"/>
                                        <w:lang w:val="en-US" w:eastAsia="zh-CN"/>
                                      </w:rPr>
                                    </w:pPr>
                                    <w:r>
                                      <w:rPr>
                                        <w:rFonts w:hint="eastAsia" w:ascii="Times New Roman" w:hAnsi="Times New Roman" w:cs="Times New Roman"/>
                                        <w:sz w:val="21"/>
                                        <w:szCs w:val="21"/>
                                        <w:lang w:val="en-US" w:eastAsia="zh-CN"/>
                                      </w:rPr>
                                      <w:t>0.108</w:t>
                                    </w:r>
                                  </w:p>
                                </w:txbxContent>
                              </wps:txbx>
                              <wps:bodyPr upright="1"/>
                            </wps:wsp>
                            <wps:wsp>
                              <wps:cNvPr id="14" name="文本框 47"/>
                              <wps:cNvSpPr txBox="1"/>
                              <wps:spPr>
                                <a:xfrm>
                                  <a:off x="790575" y="1816100"/>
                                  <a:ext cx="421005" cy="300990"/>
                                </a:xfrm>
                                <a:prstGeom prst="rect">
                                  <a:avLst/>
                                </a:prstGeom>
                                <a:noFill/>
                                <a:ln>
                                  <a:noFill/>
                                </a:ln>
                              </wps:spPr>
                              <wps:txbx>
                                <w:txbxContent>
                                  <w:p>
                                    <w:pPr>
                                      <w:rPr>
                                        <w:rFonts w:hint="default" w:ascii="Times New Roman" w:hAnsi="Times New Roman" w:eastAsia="宋体" w:cs="Times New Roman"/>
                                        <w:lang w:val="en-US" w:eastAsia="zh-CN"/>
                                      </w:rPr>
                                    </w:pPr>
                                    <w:r>
                                      <w:rPr>
                                        <w:rFonts w:hint="eastAsia" w:ascii="Times New Roman" w:hAnsi="Times New Roman" w:cs="Times New Roman"/>
                                        <w:sz w:val="21"/>
                                        <w:szCs w:val="21"/>
                                        <w:lang w:val="en-US" w:eastAsia="zh-CN"/>
                                      </w:rPr>
                                      <w:t>144</w:t>
                                    </w:r>
                                  </w:p>
                                </w:txbxContent>
                              </wps:txbx>
                              <wps:bodyPr upright="1"/>
                            </wps:wsp>
                            <wps:wsp>
                              <wps:cNvPr id="15" name="文本框 48"/>
                              <wps:cNvSpPr txBox="1"/>
                              <wps:spPr>
                                <a:xfrm>
                                  <a:off x="1306830" y="525145"/>
                                  <a:ext cx="739775" cy="338455"/>
                                </a:xfrm>
                                <a:prstGeom prst="rect">
                                  <a:avLst/>
                                </a:prstGeom>
                                <a:noFill/>
                                <a:ln w="9525" cap="flat" cmpd="sng">
                                  <a:solidFill>
                                    <a:srgbClr val="000000"/>
                                  </a:solidFill>
                                  <a:prstDash val="solid"/>
                                  <a:miter/>
                                  <a:headEnd type="none" w="med" len="med"/>
                                  <a:tailEnd type="none" w="med" len="med"/>
                                </a:ln>
                              </wps:spPr>
                              <wps:txbx>
                                <w:txbxContent>
                                  <w:p>
                                    <w:pPr>
                                      <w:rPr>
                                        <w:rFonts w:hint="eastAsia" w:eastAsia="宋体"/>
                                        <w:sz w:val="21"/>
                                        <w:szCs w:val="21"/>
                                        <w:lang w:eastAsia="zh-CN"/>
                                      </w:rPr>
                                    </w:pPr>
                                    <w:r>
                                      <w:rPr>
                                        <w:rFonts w:hint="eastAsia"/>
                                        <w:sz w:val="21"/>
                                        <w:szCs w:val="21"/>
                                        <w:lang w:eastAsia="zh-CN"/>
                                      </w:rPr>
                                      <w:t>地面冲洗</w:t>
                                    </w:r>
                                  </w:p>
                                </w:txbxContent>
                              </wps:txbx>
                              <wps:bodyPr upright="1"/>
                            </wps:wsp>
                            <wps:wsp>
                              <wps:cNvPr id="16" name="文本框 49"/>
                              <wps:cNvSpPr txBox="1"/>
                              <wps:spPr>
                                <a:xfrm>
                                  <a:off x="1308100" y="970915"/>
                                  <a:ext cx="873760" cy="330200"/>
                                </a:xfrm>
                                <a:prstGeom prst="rect">
                                  <a:avLst/>
                                </a:prstGeom>
                                <a:noFill/>
                                <a:ln w="9525" cap="flat" cmpd="sng">
                                  <a:solidFill>
                                    <a:srgbClr val="000000"/>
                                  </a:solidFill>
                                  <a:prstDash val="solid"/>
                                  <a:miter/>
                                  <a:headEnd type="none" w="med" len="med"/>
                                  <a:tailEnd type="none" w="med" len="med"/>
                                </a:ln>
                              </wps:spPr>
                              <wps:txbx>
                                <w:txbxContent>
                                  <w:p>
                                    <w:pPr>
                                      <w:rPr>
                                        <w:rFonts w:hint="eastAsia" w:eastAsia="宋体"/>
                                        <w:sz w:val="21"/>
                                        <w:szCs w:val="21"/>
                                        <w:lang w:eastAsia="zh-CN"/>
                                      </w:rPr>
                                    </w:pPr>
                                    <w:r>
                                      <w:rPr>
                                        <w:rFonts w:hint="eastAsia"/>
                                        <w:sz w:val="21"/>
                                        <w:szCs w:val="21"/>
                                        <w:lang w:eastAsia="zh-CN"/>
                                      </w:rPr>
                                      <w:t>加油机清洗</w:t>
                                    </w:r>
                                  </w:p>
                                </w:txbxContent>
                              </wps:txbx>
                              <wps:bodyPr upright="1"/>
                            </wps:wsp>
                            <wps:wsp>
                              <wps:cNvPr id="17" name="文本框 50"/>
                              <wps:cNvSpPr txBox="1"/>
                              <wps:spPr>
                                <a:xfrm>
                                  <a:off x="1300480" y="1527810"/>
                                  <a:ext cx="1014095" cy="330200"/>
                                </a:xfrm>
                                <a:prstGeom prst="rect">
                                  <a:avLst/>
                                </a:prstGeom>
                                <a:noFill/>
                                <a:ln w="9525" cap="flat" cmpd="sng">
                                  <a:solidFill>
                                    <a:srgbClr val="000000"/>
                                  </a:solidFill>
                                  <a:prstDash val="solid"/>
                                  <a:miter/>
                                  <a:headEnd type="none" w="med" len="med"/>
                                  <a:tailEnd type="none" w="med" len="med"/>
                                </a:ln>
                              </wps:spPr>
                              <wps:txbx>
                                <w:txbxContent>
                                  <w:p>
                                    <w:pPr>
                                      <w:rPr>
                                        <w:rFonts w:hint="eastAsia" w:eastAsia="宋体"/>
                                        <w:sz w:val="21"/>
                                        <w:szCs w:val="21"/>
                                        <w:lang w:eastAsia="zh-CN"/>
                                      </w:rPr>
                                    </w:pPr>
                                    <w:r>
                                      <w:rPr>
                                        <w:rFonts w:hint="eastAsia"/>
                                        <w:sz w:val="21"/>
                                        <w:szCs w:val="21"/>
                                        <w:lang w:eastAsia="zh-CN"/>
                                      </w:rPr>
                                      <w:t>不可预见用水</w:t>
                                    </w:r>
                                  </w:p>
                                </w:txbxContent>
                              </wps:txbx>
                              <wps:bodyPr upright="1"/>
                            </wps:wsp>
                            <wps:wsp>
                              <wps:cNvPr id="18" name="文本框 51"/>
                              <wps:cNvSpPr txBox="1"/>
                              <wps:spPr>
                                <a:xfrm>
                                  <a:off x="1307465" y="1938020"/>
                                  <a:ext cx="736600" cy="330200"/>
                                </a:xfrm>
                                <a:prstGeom prst="rect">
                                  <a:avLst/>
                                </a:prstGeom>
                                <a:noFill/>
                                <a:ln w="9525" cap="flat" cmpd="sng">
                                  <a:solidFill>
                                    <a:srgbClr val="000000"/>
                                  </a:solidFill>
                                  <a:prstDash val="solid"/>
                                  <a:miter/>
                                  <a:headEnd type="none" w="med" len="med"/>
                                  <a:tailEnd type="none" w="med" len="med"/>
                                </a:ln>
                              </wps:spPr>
                              <wps:txbx>
                                <w:txbxContent>
                                  <w:p>
                                    <w:pPr>
                                      <w:rPr>
                                        <w:rFonts w:hint="eastAsia" w:eastAsia="宋体"/>
                                        <w:sz w:val="21"/>
                                        <w:szCs w:val="21"/>
                                        <w:lang w:eastAsia="zh-CN"/>
                                      </w:rPr>
                                    </w:pPr>
                                    <w:r>
                                      <w:rPr>
                                        <w:rFonts w:hint="eastAsia"/>
                                        <w:sz w:val="21"/>
                                        <w:szCs w:val="21"/>
                                        <w:lang w:eastAsia="zh-CN"/>
                                      </w:rPr>
                                      <w:t>消防用水</w:t>
                                    </w:r>
                                  </w:p>
                                </w:txbxContent>
                              </wps:txbx>
                              <wps:bodyPr upright="1"/>
                            </wps:wsp>
                            <wps:wsp>
                              <wps:cNvPr id="19" name="直线 52"/>
                              <wps:cNvCnPr/>
                              <wps:spPr>
                                <a:xfrm flipV="1">
                                  <a:off x="2189480" y="1128395"/>
                                  <a:ext cx="1501775" cy="6350"/>
                                </a:xfrm>
                                <a:prstGeom prst="line">
                                  <a:avLst/>
                                </a:prstGeom>
                                <a:ln w="9525" cap="flat" cmpd="sng">
                                  <a:solidFill>
                                    <a:srgbClr val="000000"/>
                                  </a:solidFill>
                                  <a:prstDash val="solid"/>
                                  <a:headEnd type="none" w="med" len="med"/>
                                  <a:tailEnd type="arrow" w="med" len="med"/>
                                </a:ln>
                              </wps:spPr>
                              <wps:bodyPr upright="1"/>
                            </wps:wsp>
                            <wps:wsp>
                              <wps:cNvPr id="20" name="文本框 53"/>
                              <wps:cNvSpPr txBox="1"/>
                              <wps:spPr>
                                <a:xfrm>
                                  <a:off x="3674745" y="1000125"/>
                                  <a:ext cx="626745" cy="330200"/>
                                </a:xfrm>
                                <a:prstGeom prst="rect">
                                  <a:avLst/>
                                </a:prstGeom>
                                <a:noFill/>
                                <a:ln w="9525" cap="flat" cmpd="sng">
                                  <a:solidFill>
                                    <a:srgbClr val="000000"/>
                                  </a:solidFill>
                                  <a:prstDash val="solid"/>
                                  <a:miter/>
                                  <a:headEnd type="none" w="med" len="med"/>
                                  <a:tailEnd type="none" w="med" len="med"/>
                                </a:ln>
                              </wps:spPr>
                              <wps:txbx>
                                <w:txbxContent>
                                  <w:p>
                                    <w:pPr>
                                      <w:rPr>
                                        <w:rFonts w:hint="eastAsia" w:eastAsia="宋体"/>
                                        <w:sz w:val="21"/>
                                        <w:szCs w:val="21"/>
                                        <w:lang w:eastAsia="zh-CN"/>
                                      </w:rPr>
                                    </w:pPr>
                                    <w:r>
                                      <w:rPr>
                                        <w:rFonts w:hint="eastAsia"/>
                                        <w:sz w:val="21"/>
                                        <w:szCs w:val="21"/>
                                        <w:lang w:eastAsia="zh-CN"/>
                                      </w:rPr>
                                      <w:t>隔油池</w:t>
                                    </w:r>
                                  </w:p>
                                </w:txbxContent>
                              </wps:txbx>
                              <wps:bodyPr upright="1"/>
                            </wps:wsp>
                            <wps:wsp>
                              <wps:cNvPr id="21" name="直线 54"/>
                              <wps:cNvCnPr/>
                              <wps:spPr>
                                <a:xfrm flipV="1">
                                  <a:off x="2050415" y="680720"/>
                                  <a:ext cx="1933575" cy="6985"/>
                                </a:xfrm>
                                <a:prstGeom prst="line">
                                  <a:avLst/>
                                </a:prstGeom>
                                <a:ln w="9525" cap="flat" cmpd="sng">
                                  <a:solidFill>
                                    <a:srgbClr val="000000"/>
                                  </a:solidFill>
                                  <a:prstDash val="solid"/>
                                  <a:headEnd type="none" w="med" len="med"/>
                                  <a:tailEnd type="none" w="med" len="med"/>
                                </a:ln>
                              </wps:spPr>
                              <wps:bodyPr upright="1"/>
                            </wps:wsp>
                            <wps:wsp>
                              <wps:cNvPr id="22" name="直线 56"/>
                              <wps:cNvCnPr/>
                              <wps:spPr>
                                <a:xfrm flipH="1">
                                  <a:off x="3977640" y="691515"/>
                                  <a:ext cx="6985" cy="307975"/>
                                </a:xfrm>
                                <a:prstGeom prst="line">
                                  <a:avLst/>
                                </a:prstGeom>
                                <a:ln w="9525" cap="flat" cmpd="sng">
                                  <a:solidFill>
                                    <a:srgbClr val="000000"/>
                                  </a:solidFill>
                                  <a:prstDash val="solid"/>
                                  <a:headEnd type="none" w="med" len="med"/>
                                  <a:tailEnd type="arrow" w="med" len="med"/>
                                </a:ln>
                              </wps:spPr>
                              <wps:bodyPr upright="1"/>
                            </wps:wsp>
                            <wps:wsp>
                              <wps:cNvPr id="23" name="文本框 57"/>
                              <wps:cNvSpPr txBox="1"/>
                              <wps:spPr>
                                <a:xfrm>
                                  <a:off x="2252980" y="398780"/>
                                  <a:ext cx="1344930" cy="330200"/>
                                </a:xfrm>
                                <a:prstGeom prst="rect">
                                  <a:avLst/>
                                </a:prstGeom>
                                <a:noFill/>
                                <a:ln>
                                  <a:noFill/>
                                </a:ln>
                              </wps:spPr>
                              <wps:txbx>
                                <w:txbxContent>
                                  <w:p>
                                    <w:pPr>
                                      <w:rPr>
                                        <w:rFonts w:hint="default" w:ascii="Times New Roman" w:hAnsi="Times New Roman" w:eastAsia="宋体" w:cs="Times New Roman"/>
                                        <w:lang w:val="en-US" w:eastAsia="zh-CN"/>
                                      </w:rPr>
                                    </w:pPr>
                                    <w:r>
                                      <w:rPr>
                                        <w:rFonts w:hint="eastAsia" w:ascii="Times New Roman" w:hAnsi="Times New Roman" w:cs="Times New Roman"/>
                                        <w:sz w:val="21"/>
                                        <w:szCs w:val="21"/>
                                        <w:lang w:val="en-US" w:eastAsia="zh-CN"/>
                                      </w:rPr>
                                      <w:t>0.071（耗0.00789）</w:t>
                                    </w:r>
                                  </w:p>
                                </w:txbxContent>
                              </wps:txbx>
                              <wps:bodyPr upright="1"/>
                            </wps:wsp>
                            <wps:wsp>
                              <wps:cNvPr id="24" name="文本框 58"/>
                              <wps:cNvSpPr txBox="1"/>
                              <wps:spPr>
                                <a:xfrm>
                                  <a:off x="2202180" y="845820"/>
                                  <a:ext cx="1468120" cy="330200"/>
                                </a:xfrm>
                                <a:prstGeom prst="rect">
                                  <a:avLst/>
                                </a:prstGeom>
                                <a:noFill/>
                                <a:ln>
                                  <a:noFill/>
                                </a:ln>
                              </wps:spPr>
                              <wps:txbx>
                                <w:txbxContent>
                                  <w:p>
                                    <w:pPr>
                                      <w:rPr>
                                        <w:rFonts w:hint="default" w:ascii="Times New Roman" w:hAnsi="Times New Roman" w:eastAsia="宋体" w:cs="Times New Roman"/>
                                        <w:lang w:val="en-US" w:eastAsia="zh-CN"/>
                                      </w:rPr>
                                    </w:pPr>
                                    <w:r>
                                      <w:rPr>
                                        <w:rFonts w:hint="eastAsia" w:ascii="Times New Roman" w:hAnsi="Times New Roman" w:cs="Times New Roman"/>
                                        <w:sz w:val="21"/>
                                        <w:szCs w:val="21"/>
                                        <w:lang w:val="en-US" w:eastAsia="zh-CN"/>
                                      </w:rPr>
                                      <w:t>0.0533（耗0.00592）</w:t>
                                    </w:r>
                                  </w:p>
                                </w:txbxContent>
                              </wps:txbx>
                              <wps:bodyPr upright="1"/>
                            </wps:wsp>
                            <wps:wsp>
                              <wps:cNvPr id="25" name="直线 59"/>
                              <wps:cNvCnPr/>
                              <wps:spPr>
                                <a:xfrm flipH="1">
                                  <a:off x="3989070" y="1337310"/>
                                  <a:ext cx="635" cy="165735"/>
                                </a:xfrm>
                                <a:prstGeom prst="line">
                                  <a:avLst/>
                                </a:prstGeom>
                                <a:ln w="9525" cap="flat" cmpd="sng">
                                  <a:solidFill>
                                    <a:srgbClr val="000000"/>
                                  </a:solidFill>
                                  <a:prstDash val="solid"/>
                                  <a:headEnd type="none" w="med" len="med"/>
                                  <a:tailEnd type="arrow" w="med" len="med"/>
                                </a:ln>
                              </wps:spPr>
                              <wps:bodyPr upright="1"/>
                            </wps:wsp>
                            <wps:wsp>
                              <wps:cNvPr id="26" name="文本框 60"/>
                              <wps:cNvSpPr txBox="1"/>
                              <wps:spPr>
                                <a:xfrm>
                                  <a:off x="3682365" y="1498600"/>
                                  <a:ext cx="622300" cy="330200"/>
                                </a:xfrm>
                                <a:prstGeom prst="rect">
                                  <a:avLst/>
                                </a:prstGeom>
                                <a:noFill/>
                                <a:ln w="9525" cap="flat" cmpd="sng">
                                  <a:solidFill>
                                    <a:srgbClr val="000000"/>
                                  </a:solidFill>
                                  <a:prstDash val="solid"/>
                                  <a:miter/>
                                  <a:headEnd type="none" w="med" len="med"/>
                                  <a:tailEnd type="none" w="med" len="med"/>
                                </a:ln>
                              </wps:spPr>
                              <wps:txbx>
                                <w:txbxContent>
                                  <w:p>
                                    <w:pPr>
                                      <w:rPr>
                                        <w:rFonts w:hint="eastAsia" w:eastAsia="宋体"/>
                                        <w:sz w:val="21"/>
                                        <w:szCs w:val="21"/>
                                        <w:lang w:eastAsia="zh-CN"/>
                                      </w:rPr>
                                    </w:pPr>
                                    <w:r>
                                      <w:rPr>
                                        <w:rFonts w:hint="eastAsia"/>
                                        <w:sz w:val="21"/>
                                        <w:szCs w:val="21"/>
                                        <w:lang w:eastAsia="zh-CN"/>
                                      </w:rPr>
                                      <w:t>化粪池</w:t>
                                    </w:r>
                                  </w:p>
                                </w:txbxContent>
                              </wps:txbx>
                              <wps:bodyPr upright="1"/>
                            </wps:wsp>
                            <wps:wsp>
                              <wps:cNvPr id="27" name="文本框 61"/>
                              <wps:cNvSpPr txBox="1"/>
                              <wps:spPr>
                                <a:xfrm>
                                  <a:off x="3630930" y="2015490"/>
                                  <a:ext cx="746125" cy="330200"/>
                                </a:xfrm>
                                <a:prstGeom prst="rect">
                                  <a:avLst/>
                                </a:prstGeom>
                                <a:noFill/>
                                <a:ln w="9525" cap="flat" cmpd="sng">
                                  <a:solidFill>
                                    <a:srgbClr val="000000"/>
                                  </a:solidFill>
                                  <a:prstDash val="solid"/>
                                  <a:miter/>
                                  <a:headEnd type="none" w="med" len="med"/>
                                  <a:tailEnd type="none" w="med" len="med"/>
                                </a:ln>
                              </wps:spPr>
                              <wps:txbx>
                                <w:txbxContent>
                                  <w:p>
                                    <w:pPr>
                                      <w:rPr>
                                        <w:rFonts w:hint="eastAsia" w:eastAsia="宋体"/>
                                        <w:sz w:val="21"/>
                                        <w:szCs w:val="21"/>
                                        <w:lang w:eastAsia="zh-CN"/>
                                      </w:rPr>
                                    </w:pPr>
                                    <w:r>
                                      <w:rPr>
                                        <w:rFonts w:hint="eastAsia"/>
                                        <w:sz w:val="21"/>
                                        <w:szCs w:val="21"/>
                                        <w:lang w:eastAsia="zh-CN"/>
                                      </w:rPr>
                                      <w:t>市政管网</w:t>
                                    </w:r>
                                  </w:p>
                                </w:txbxContent>
                              </wps:txbx>
                              <wps:bodyPr upright="1"/>
                            </wps:wsp>
                            <wps:wsp>
                              <wps:cNvPr id="28" name="文本框 62"/>
                              <wps:cNvSpPr txBox="1"/>
                              <wps:spPr>
                                <a:xfrm>
                                  <a:off x="3395345" y="2528570"/>
                                  <a:ext cx="1185545" cy="330200"/>
                                </a:xfrm>
                                <a:prstGeom prst="rect">
                                  <a:avLst/>
                                </a:prstGeom>
                                <a:noFill/>
                                <a:ln w="9525" cap="flat" cmpd="sng">
                                  <a:solidFill>
                                    <a:srgbClr val="000000"/>
                                  </a:solidFill>
                                  <a:prstDash val="solid"/>
                                  <a:miter/>
                                  <a:headEnd type="none" w="med" len="med"/>
                                  <a:tailEnd type="none" w="med" len="med"/>
                                </a:ln>
                              </wps:spPr>
                              <wps:txbx>
                                <w:txbxContent>
                                  <w:p>
                                    <w:pPr>
                                      <w:rPr>
                                        <w:rFonts w:hint="eastAsia" w:eastAsia="宋体"/>
                                        <w:sz w:val="21"/>
                                        <w:szCs w:val="21"/>
                                        <w:lang w:eastAsia="zh-CN"/>
                                      </w:rPr>
                                    </w:pPr>
                                    <w:r>
                                      <w:rPr>
                                        <w:rFonts w:hint="eastAsia"/>
                                        <w:sz w:val="21"/>
                                        <w:szCs w:val="21"/>
                                        <w:lang w:eastAsia="zh-CN"/>
                                      </w:rPr>
                                      <w:t>花溪污水处理厂</w:t>
                                    </w:r>
                                  </w:p>
                                </w:txbxContent>
                              </wps:txbx>
                              <wps:bodyPr upright="1"/>
                            </wps:wsp>
                            <wps:wsp>
                              <wps:cNvPr id="29" name="直线 63"/>
                              <wps:cNvCnPr/>
                              <wps:spPr>
                                <a:xfrm flipH="1">
                                  <a:off x="3989070" y="2348230"/>
                                  <a:ext cx="635" cy="180975"/>
                                </a:xfrm>
                                <a:prstGeom prst="line">
                                  <a:avLst/>
                                </a:prstGeom>
                                <a:ln w="9525" cap="flat" cmpd="sng">
                                  <a:solidFill>
                                    <a:srgbClr val="000000"/>
                                  </a:solidFill>
                                  <a:prstDash val="solid"/>
                                  <a:headEnd type="none" w="med" len="med"/>
                                  <a:tailEnd type="arrow" w="med" len="med"/>
                                </a:ln>
                              </wps:spPr>
                              <wps:bodyPr upright="1"/>
                            </wps:wsp>
                            <wps:wsp>
                              <wps:cNvPr id="30" name="直线 64"/>
                              <wps:cNvCnPr/>
                              <wps:spPr>
                                <a:xfrm flipH="1">
                                  <a:off x="3994785" y="1833880"/>
                                  <a:ext cx="635" cy="172720"/>
                                </a:xfrm>
                                <a:prstGeom prst="line">
                                  <a:avLst/>
                                </a:prstGeom>
                                <a:ln w="9525" cap="flat" cmpd="sng">
                                  <a:solidFill>
                                    <a:srgbClr val="000000"/>
                                  </a:solidFill>
                                  <a:prstDash val="solid"/>
                                  <a:headEnd type="none" w="med" len="med"/>
                                  <a:tailEnd type="arrow" w="med" len="med"/>
                                </a:ln>
                              </wps:spPr>
                              <wps:bodyPr upright="1"/>
                            </wps:wsp>
                            <wps:wsp>
                              <wps:cNvPr id="31" name="文本框 65"/>
                              <wps:cNvSpPr txBox="1"/>
                              <wps:spPr>
                                <a:xfrm>
                                  <a:off x="1339215" y="2892425"/>
                                  <a:ext cx="2202180" cy="299085"/>
                                </a:xfrm>
                                <a:prstGeom prst="rect">
                                  <a:avLst/>
                                </a:prstGeom>
                                <a:noFill/>
                                <a:ln>
                                  <a:noFill/>
                                </a:ln>
                              </wps:spPr>
                              <wps:txbx>
                                <w:txbxContent>
                                  <w:p>
                                    <w:pPr>
                                      <w:keepNext w:val="0"/>
                                      <w:keepLines w:val="0"/>
                                      <w:pageBreakBefore w:val="0"/>
                                      <w:widowControl/>
                                      <w:kinsoku/>
                                      <w:wordWrap/>
                                      <w:overflowPunct/>
                                      <w:topLinePunct w:val="0"/>
                                      <w:autoSpaceDE/>
                                      <w:autoSpaceDN/>
                                      <w:bidi w:val="0"/>
                                      <w:adjustRightInd w:val="0"/>
                                      <w:snapToGrid/>
                                      <w:spacing w:line="240" w:lineRule="auto"/>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eastAsia="zh-CN"/>
                                      </w:rPr>
                                      <w:t>图</w:t>
                                    </w:r>
                                    <w:r>
                                      <w:rPr>
                                        <w:rFonts w:hint="default" w:ascii="Times New Roman" w:hAnsi="Times New Roman" w:eastAsia="宋体" w:cs="Times New Roman"/>
                                        <w:b/>
                                        <w:bCs/>
                                        <w:sz w:val="21"/>
                                        <w:szCs w:val="21"/>
                                        <w:lang w:val="en-US" w:eastAsia="zh-CN"/>
                                      </w:rPr>
                                      <w:t>1  项目水平衡图（单位：m</w:t>
                                    </w:r>
                                    <w:r>
                                      <w:rPr>
                                        <w:rFonts w:hint="default" w:ascii="Times New Roman" w:hAnsi="Times New Roman" w:eastAsia="宋体" w:cs="Times New Roman"/>
                                        <w:b/>
                                        <w:bCs/>
                                        <w:sz w:val="21"/>
                                        <w:szCs w:val="21"/>
                                        <w:vertAlign w:val="superscript"/>
                                        <w:lang w:val="en-US" w:eastAsia="zh-CN"/>
                                      </w:rPr>
                                      <w:t>3</w:t>
                                    </w:r>
                                    <w:r>
                                      <w:rPr>
                                        <w:rFonts w:hint="default" w:ascii="Times New Roman" w:hAnsi="Times New Roman" w:eastAsia="宋体" w:cs="Times New Roman"/>
                                        <w:b/>
                                        <w:bCs/>
                                        <w:sz w:val="21"/>
                                        <w:szCs w:val="21"/>
                                        <w:lang w:val="en-US" w:eastAsia="zh-CN"/>
                                      </w:rPr>
                                      <w:t>/d）</w:t>
                                    </w:r>
                                  </w:p>
                                </w:txbxContent>
                              </wps:txbx>
                              <wps:bodyPr upright="1"/>
                            </wps:wsp>
                          </wpc:wpc>
                        </a:graphicData>
                      </a:graphic>
                    </wp:inline>
                  </w:drawing>
                </mc:Choice>
                <mc:Fallback>
                  <w:pict>
                    <v:group id="画布 33" o:spid="_x0000_s1026" o:spt="203" style="height:252.95pt;width:415.3pt;" coordsize="5274310,3212465" editas="canvas" o:gfxdata="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">
                      <o:lock v:ext="edit" aspectratio="f"/>
                      <v:shape id="画布 33" o:spid="_x0000_s1026" style="position:absolute;left:0;top:0;height:3212465;width:5274310;" filled="f" stroked="f" coordsize="21600,21600" o:gfxdata="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">
                        <v:fill on="f" focussize="0,0"/>
                        <v:stroke on="f"/>
                        <v:imagedata o:title=""/>
                        <o:lock v:ext="edit" aspectratio="f"/>
                      </v:shape>
                      <v:line id="直线 34" o:spid="_x0000_s1026" o:spt="20" style="position:absolute;left:76200;top:1400810;flip:y;height:10795;width:613410;" filled="f" stroked="t" coordsize="21600,21600" o:gfxdata="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166rXVAAAABQEAAA8AAAAAAAAAAQAgAAAAIgAAAGRycy9kb3du&#10;cmV2LnhtbFBLAQIUABQAAAAIAIdO4kBZZwZHAgIAAPQDAAAOAAAAAAAAAAEAIAAAACQBAABkcnMv&#10;ZTJvRG9jLnhtbFBLBQYAAAAABgAGAFkBAACYBQAAAAA=&#10;">
                        <v:fill on="f" focussize="0,0"/>
                        <v:stroke color="#000000" joinstyle="round" endarrow="open"/>
                        <v:imagedata o:title=""/>
                        <o:lock v:ext="edit" aspectratio="f"/>
                      </v:line>
                      <v:shape id="文本框 35" o:spid="_x0000_s1026" o:spt="202" type="#_x0000_t202" style="position:absolute;left:58420;top:1337945;height:335915;width:602615;" filled="f" stroked="f" coordsize="21600,21600" o:gfxdata="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rdLIU9QAAAAFAQAADwAAAAAAAAABACAAAAAiAAAAZHJzL2Rvd25yZXYueG1sUEsBAhQAFAAAAAgA&#10;h07iQCXTKkC3AQAAWAMAAA4AAAAAAAAAAQAgAAAAIwEAAGRycy9lMm9Eb2MueG1sUEsFBgAAAAAG&#10;AAYAWQEAAEwFAAAAAA==&#10;">
                        <v:fill on="f" focussize="0,0"/>
                        <v:stroke on="f"/>
                        <v:imagedata o:title=""/>
                        <o:lock v:ext="edit" aspectratio="f"/>
                        <v:textbox>
                          <w:txbxContent>
                            <w:p>
                              <w:pPr>
                                <w:rPr>
                                  <w:rFonts w:hint="eastAsia" w:eastAsia="宋体"/>
                                  <w:lang w:eastAsia="zh-CN"/>
                                </w:rPr>
                              </w:pPr>
                              <w:r>
                                <w:rPr>
                                  <w:rFonts w:hint="eastAsia"/>
                                  <w:sz w:val="21"/>
                                  <w:szCs w:val="21"/>
                                  <w:lang w:eastAsia="zh-CN"/>
                                </w:rPr>
                                <w:t>新鲜水</w:t>
                              </w:r>
                            </w:p>
                          </w:txbxContent>
                        </v:textbox>
                      </v:shape>
                      <v:shape id="文本框 36" o:spid="_x0000_s1026" o:spt="202" type="#_x0000_t202" style="position:absolute;left:102235;top:1110615;height:330200;width:596900;" filled="f" stroked="f" coordsize="21600,21600" o:gfxdata="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rdLIU9QAAAAFAQAADwAAAAAAAAABACAAAAAiAAAAZHJzL2Rvd25yZXYueG1sUEsBAhQAFAAAAAgA&#10;h07iQDxuO5+3AQAAWQMAAA4AAAAAAAAAAQAgAAAAIwEAAGRycy9lMm9Eb2MueG1sUEsFBgAAAAAG&#10;AAYAWQEAAEwFAAAAAA==&#10;">
                        <v:fill on="f" focussize="0,0"/>
                        <v:stroke on="f"/>
                        <v:imagedata o:title=""/>
                        <o:lock v:ext="edit" aspectratio="f"/>
                        <v:textbox>
                          <w:txbxContent>
                            <w:p>
                              <w:pPr>
                                <w:rPr>
                                  <w:rFonts w:hint="default" w:ascii="Times New Roman" w:hAnsi="Times New Roman" w:eastAsia="宋体" w:cs="Times New Roman"/>
                                  <w:lang w:val="en-US" w:eastAsia="zh-CN"/>
                                </w:rPr>
                              </w:pPr>
                              <w:r>
                                <w:rPr>
                                  <w:rFonts w:hint="default" w:ascii="Times New Roman" w:hAnsi="Times New Roman" w:cs="Times New Roman"/>
                                  <w:sz w:val="21"/>
                                  <w:szCs w:val="21"/>
                                  <w:lang w:val="en-US" w:eastAsia="zh-CN"/>
                                </w:rPr>
                                <w:t>0.152</w:t>
                              </w:r>
                            </w:p>
                          </w:txbxContent>
                        </v:textbox>
                      </v:shape>
                      <v:line id="直线 37" o:spid="_x0000_s1026" o:spt="20" style="position:absolute;left:689610;top:676910;flip:y;height:723900;width:635;" filled="f" stroked="t" coordsize="21600,21600" o:gfxdata="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zP4BA1QAAAAUBAAAPAAAAAAAAAAEAIAAAACIAAABkcnMvZG93bnJldi54bWxQ&#10;SwECFAAUAAAACACHTuJA45zNgfoBAADxAwAADgAAAAAAAAABACAAAAAkAQAAZHJzL2Uyb0RvYy54&#10;bWxQSwUGAAAAAAYABgBZAQAAkAUAAAAA&#10;">
                        <v:fill on="f" focussize="0,0"/>
                        <v:stroke color="#000000" joinstyle="round"/>
                        <v:imagedata o:title=""/>
                        <o:lock v:ext="edit" aspectratio="f"/>
                      </v:line>
                      <v:line id="直线 39" o:spid="_x0000_s1026" o:spt="20" style="position:absolute;left:699770;top:685165;flip:y;height:0;width:609600;" filled="f" stroked="t" coordsize="21600,21600" o:gfxdata="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deuq11QAAAAUBAAAPAAAAAAAAAAEAIAAAACIAAABkcnMvZG93bnJl&#10;di54bWxQSwECFAAUAAAACACHTuJAnpQZEAACAADwAwAADgAAAAAAAAABACAAAAAkAQAAZHJzL2Uy&#10;b0RvYy54bWxQSwUGAAAAAAYABgBZAQAAlgUAAAAA&#10;">
                        <v:fill on="f" focussize="0,0"/>
                        <v:stroke color="#000000" joinstyle="round" endarrow="open"/>
                        <v:imagedata o:title=""/>
                        <o:lock v:ext="edit" aspectratio="f"/>
                      </v:line>
                      <v:line id="直线 40" o:spid="_x0000_s1026" o:spt="20" style="position:absolute;left:698500;top:1137920;flip:y;height:0;width:609600;" filled="f" stroked="t" coordsize="21600,21600" o:gfxdata="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166rXVAAAABQEAAA8AAAAAAAAAAQAgAAAAIgAAAGRycy9kb3ducmV2&#10;LnhtbFBLAQIUABQAAAAIAIdO4kDzdkFt/wEAAPEDAAAOAAAAAAAAAAEAIAAAACQBAABkcnMvZTJv&#10;RG9jLnhtbFBLBQYAAAAABgAGAFkBAACVBQAAAAA=&#10;">
                        <v:fill on="f" focussize="0,0"/>
                        <v:stroke color="#000000" joinstyle="round" endarrow="open"/>
                        <v:imagedata o:title=""/>
                        <o:lock v:ext="edit" aspectratio="f"/>
                      </v:line>
                      <v:line id="直线 41" o:spid="_x0000_s1026" o:spt="20" style="position:absolute;left:696595;top:1694180;flip:y;height:0;width:609600;" filled="f" stroked="t" coordsize="21600,21600" o:gfxdata="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otWHr1AAAAAUBAAAPAAAAAAAAAAEAIAAAACIAAABkcnMvZG93bnJl&#10;di54bWxQSwECFAAUAAAACACHTuJAiOnczQECAADwAwAADgAAAAAAAAABACAAAAAjAQAAZHJzL2Uy&#10;b0RvYy54bWxQSwUGAAAAAAYABgBZAQAAlgUAAAAA&#10;">
                        <v:fill on="f" focussize="0,0"/>
                        <v:stroke color="#000000" joinstyle="round" dashstyle="dash" endarrow="open"/>
                        <v:imagedata o:title=""/>
                        <o:lock v:ext="edit" aspectratio="f"/>
                      </v:line>
                      <v:line id="直线 42" o:spid="_x0000_s1026" o:spt="20" style="position:absolute;left:695960;top:2109470;flip:y;height:0;width:609600;" filled="f" stroked="t" coordsize="21600,21600" o:gfxdata="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i1YevUAAAABQEAAA8AAAAAAAAAAQAgAAAAIgAAAGRycy9kb3ducmV2&#10;LnhtbFBLAQIUABQAAAAIAIdO4kDEFCLeAAIAAPADAAAOAAAAAAAAAAEAIAAAACMBAABkcnMvZTJv&#10;RG9jLnhtbFBLBQYAAAAABgAGAFkBAACVBQAAAAA=&#10;">
                        <v:fill on="f" focussize="0,0"/>
                        <v:stroke color="#000000" joinstyle="round" dashstyle="dash" endarrow="open"/>
                        <v:imagedata o:title=""/>
                        <o:lock v:ext="edit" aspectratio="f"/>
                      </v:line>
                      <v:line id="直线 43" o:spid="_x0000_s1026" o:spt="20" style="position:absolute;left:692785;top:1381125;flip:y;height:723900;width:0;" filled="f" stroked="t" coordsize="21600,21600" o:gfxdata="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Ym0pHTAAAABQEAAA8AAAAAAAAAAQAgAAAAIgAAAGRycy9kb3ducmV2Lnht&#10;bFBLAQIUABQAAAAIAIdO4kBEL52q/gEAAPADAAAOAAAAAAAAAAEAIAAAACIBAABkcnMvZTJvRG9j&#10;LnhtbFBLBQYAAAAABgAGAFkBAACSBQAAAAA=&#10;">
                        <v:fill on="f" focussize="0,0"/>
                        <v:stroke color="#000000" joinstyle="round" dashstyle="dash"/>
                        <v:imagedata o:title=""/>
                        <o:lock v:ext="edit" aspectratio="f"/>
                      </v:line>
                      <v:shape id="文本框 44" o:spid="_x0000_s1026" o:spt="202" type="#_x0000_t202" style="position:absolute;left:721995;top:399415;height:330200;width:596900;" filled="f" stroked="f" coordsize="21600,21600" o:gfxdata="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3SyFPUAAAABQEAAA8AAAAAAAAAAQAgAAAAIgAAAGRycy9kb3ducmV2LnhtbFBLAQIUABQAAAAI&#10;AIdO4kCgRLMpuAEAAFkDAAAOAAAAAAAAAAEAIAAAACMBAABkcnMvZTJvRG9jLnhtbFBLBQYAAAAA&#10;BgAGAFkBAABNBQAAAAA=&#10;">
                        <v:fill on="f" focussize="0,0"/>
                        <v:stroke on="f"/>
                        <v:imagedata o:title=""/>
                        <o:lock v:ext="edit" aspectratio="f"/>
                        <v:textbox>
                          <w:txbxContent>
                            <w:p>
                              <w:pPr>
                                <w:rPr>
                                  <w:rFonts w:hint="default" w:ascii="Times New Roman" w:hAnsi="Times New Roman" w:eastAsia="宋体" w:cs="Times New Roman"/>
                                  <w:lang w:val="en-US" w:eastAsia="zh-CN"/>
                                </w:rPr>
                              </w:pPr>
                              <w:r>
                                <w:rPr>
                                  <w:rFonts w:hint="eastAsia" w:ascii="Times New Roman" w:hAnsi="Times New Roman" w:cs="Times New Roman"/>
                                  <w:sz w:val="21"/>
                                  <w:szCs w:val="21"/>
                                  <w:lang w:val="en-US" w:eastAsia="zh-CN"/>
                                </w:rPr>
                                <w:t>0.0789</w:t>
                              </w:r>
                            </w:p>
                          </w:txbxContent>
                        </v:textbox>
                      </v:shape>
                      <v:shape id="文本框 45" o:spid="_x0000_s1026" o:spt="202" type="#_x0000_t202" style="position:absolute;left:727075;top:852170;height:330200;width:596900;" filled="f" stroked="f" coordsize="21600,21600" o:gfxdata="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3SyFPUAAAABQEAAA8AAAAAAAAAAQAgAAAAIgAAAGRycy9kb3ducmV2LnhtbFBLAQIUABQAAAAI&#10;AIdO4kBDtlzZuAEAAFkDAAAOAAAAAAAAAAEAIAAAACMBAABkcnMvZTJvRG9jLnhtbFBLBQYAAAAA&#10;BgAGAFkBAABNBQAAAAA=&#10;">
                        <v:fill on="f" focussize="0,0"/>
                        <v:stroke on="f"/>
                        <v:imagedata o:title=""/>
                        <o:lock v:ext="edit" aspectratio="f"/>
                        <v:textbox>
                          <w:txbxContent>
                            <w:p>
                              <w:pPr>
                                <w:rPr>
                                  <w:rFonts w:hint="default" w:ascii="Times New Roman" w:hAnsi="Times New Roman" w:eastAsia="宋体" w:cs="Times New Roman"/>
                                  <w:lang w:val="en-US" w:eastAsia="zh-CN"/>
                                </w:rPr>
                              </w:pPr>
                              <w:r>
                                <w:rPr>
                                  <w:rFonts w:hint="eastAsia" w:ascii="Times New Roman" w:hAnsi="Times New Roman" w:cs="Times New Roman"/>
                                  <w:sz w:val="21"/>
                                  <w:szCs w:val="21"/>
                                  <w:lang w:val="en-US" w:eastAsia="zh-CN"/>
                                </w:rPr>
                                <w:t>0.0592</w:t>
                              </w:r>
                            </w:p>
                          </w:txbxContent>
                        </v:textbox>
                      </v:shape>
                      <v:shape id="文本框 46" o:spid="_x0000_s1026" o:spt="202" type="#_x0000_t202" style="position:absolute;left:725805;top:1393825;height:330200;width:523875;" filled="f" stroked="f" coordsize="21600,21600" o:gfxdata="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t&#10;0shT1AAAAAUBAAAPAAAAAAAAAAEAIAAAACIAAABkcnMvZG93bnJldi54bWxQSwECFAAUAAAACACH&#10;TuJAwpJgMLYBAABaAwAADgAAAAAAAAABACAAAAAjAQAAZHJzL2Uyb0RvYy54bWxQSwUGAAAAAAYA&#10;BgBZAQAASwUAAAAA&#10;">
                        <v:fill on="f" focussize="0,0"/>
                        <v:stroke on="f"/>
                        <v:imagedata o:title=""/>
                        <o:lock v:ext="edit" aspectratio="f"/>
                        <v:textbox>
                          <w:txbxContent>
                            <w:p>
                              <w:pPr>
                                <w:rPr>
                                  <w:rFonts w:hint="default" w:ascii="Times New Roman" w:hAnsi="Times New Roman" w:eastAsia="宋体" w:cs="Times New Roman"/>
                                  <w:lang w:val="en-US" w:eastAsia="zh-CN"/>
                                </w:rPr>
                              </w:pPr>
                              <w:r>
                                <w:rPr>
                                  <w:rFonts w:hint="eastAsia" w:ascii="Times New Roman" w:hAnsi="Times New Roman" w:cs="Times New Roman"/>
                                  <w:sz w:val="21"/>
                                  <w:szCs w:val="21"/>
                                  <w:lang w:val="en-US" w:eastAsia="zh-CN"/>
                                </w:rPr>
                                <w:t>0.108</w:t>
                              </w:r>
                            </w:p>
                          </w:txbxContent>
                        </v:textbox>
                      </v:shape>
                      <v:shape id="文本框 47" o:spid="_x0000_s1026" o:spt="202" type="#_x0000_t202" style="position:absolute;left:790575;top:1816100;height:300990;width:421005;" filled="f" stroked="f" coordsize="21600,21600" o:gfxdata="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t&#10;0shT1AAAAAUBAAAPAAAAAAAAAAEAIAAAACIAAABkcnMvZG93bnJldi54bWxQSwECFAAUAAAACACH&#10;TuJAAllFOrYBAABaAwAADgAAAAAAAAABACAAAAAjAQAAZHJzL2Uyb0RvYy54bWxQSwUGAAAAAAYA&#10;BgBZAQAASwUAAAAA&#10;">
                        <v:fill on="f" focussize="0,0"/>
                        <v:stroke on="f"/>
                        <v:imagedata o:title=""/>
                        <o:lock v:ext="edit" aspectratio="f"/>
                        <v:textbox>
                          <w:txbxContent>
                            <w:p>
                              <w:pPr>
                                <w:rPr>
                                  <w:rFonts w:hint="default" w:ascii="Times New Roman" w:hAnsi="Times New Roman" w:eastAsia="宋体" w:cs="Times New Roman"/>
                                  <w:lang w:val="en-US" w:eastAsia="zh-CN"/>
                                </w:rPr>
                              </w:pPr>
                              <w:r>
                                <w:rPr>
                                  <w:rFonts w:hint="eastAsia" w:ascii="Times New Roman" w:hAnsi="Times New Roman" w:cs="Times New Roman"/>
                                  <w:sz w:val="21"/>
                                  <w:szCs w:val="21"/>
                                  <w:lang w:val="en-US" w:eastAsia="zh-CN"/>
                                </w:rPr>
                                <w:t>144</w:t>
                              </w:r>
                            </w:p>
                          </w:txbxContent>
                        </v:textbox>
                      </v:shape>
                      <v:shape id="文本框 48" o:spid="_x0000_s1026" o:spt="202" type="#_x0000_t202" style="position:absolute;left:1306830;top:525145;height:338455;width:739775;" filled="f" stroked="t" coordsize="21600,21600" o:gfxdata="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iwXCDTAAAABQEAAA8AAAAAAAAAAQAgAAAA&#10;IgAAAGRycy9kb3ducmV2LnhtbFBLAQIUABQAAAAIAIdO4kBzviDaEAIAABkEAAAOAAAAAAAAAAEA&#10;IAAAACIBAABkcnMvZTJvRG9jLnhtbFBLBQYAAAAABgAGAFkBAACkBQAAAAA=&#10;">
                        <v:fill on="f" focussize="0,0"/>
                        <v:stroke color="#000000" joinstyle="miter"/>
                        <v:imagedata o:title=""/>
                        <o:lock v:ext="edit" aspectratio="f"/>
                        <v:textbox>
                          <w:txbxContent>
                            <w:p>
                              <w:pPr>
                                <w:rPr>
                                  <w:rFonts w:hint="eastAsia" w:eastAsia="宋体"/>
                                  <w:sz w:val="21"/>
                                  <w:szCs w:val="21"/>
                                  <w:lang w:eastAsia="zh-CN"/>
                                </w:rPr>
                              </w:pPr>
                              <w:r>
                                <w:rPr>
                                  <w:rFonts w:hint="eastAsia"/>
                                  <w:sz w:val="21"/>
                                  <w:szCs w:val="21"/>
                                  <w:lang w:eastAsia="zh-CN"/>
                                </w:rPr>
                                <w:t>地面冲洗</w:t>
                              </w:r>
                            </w:p>
                          </w:txbxContent>
                        </v:textbox>
                      </v:shape>
                      <v:shape id="文本框 49" o:spid="_x0000_s1026" o:spt="202" type="#_x0000_t202" style="position:absolute;left:1308100;top:970915;height:330200;width:873760;" filled="f" stroked="t" coordsize="21600,21600" o:gfxdata="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osFwg0wAAAAUBAAAPAAAAAAAAAAEAIAAAACIA&#10;AABkcnMvZG93bnJldi54bWxQSwECFAAUAAAACACHTuJAhoJslQ4CAAAZBAAADgAAAAAAAAABACAA&#10;AAAiAQAAZHJzL2Uyb0RvYy54bWxQSwUGAAAAAAYABgBZAQAAogUAAAAA&#10;">
                        <v:fill on="f" focussize="0,0"/>
                        <v:stroke color="#000000" joinstyle="miter"/>
                        <v:imagedata o:title=""/>
                        <o:lock v:ext="edit" aspectratio="f"/>
                        <v:textbox>
                          <w:txbxContent>
                            <w:p>
                              <w:pPr>
                                <w:rPr>
                                  <w:rFonts w:hint="eastAsia" w:eastAsia="宋体"/>
                                  <w:sz w:val="21"/>
                                  <w:szCs w:val="21"/>
                                  <w:lang w:eastAsia="zh-CN"/>
                                </w:rPr>
                              </w:pPr>
                              <w:r>
                                <w:rPr>
                                  <w:rFonts w:hint="eastAsia"/>
                                  <w:sz w:val="21"/>
                                  <w:szCs w:val="21"/>
                                  <w:lang w:eastAsia="zh-CN"/>
                                </w:rPr>
                                <w:t>加油机清洗</w:t>
                              </w:r>
                            </w:p>
                          </w:txbxContent>
                        </v:textbox>
                      </v:shape>
                      <v:shape id="文本框 50" o:spid="_x0000_s1026" o:spt="202" type="#_x0000_t202" style="position:absolute;left:1300480;top:1527810;height:330200;width:1014095;" filled="f" stroked="t" coordsize="21600,21600" o:gfxdata="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osFwg0wAAAAUBAAAPAAAAAAAAAAEAIAAAACIA&#10;AABkcnMvZG93bnJldi54bWxQSwECFAAUAAAACACHTuJAKDpZqg4CAAAbBAAADgAAAAAAAAABACAA&#10;AAAiAQAAZHJzL2Uyb0RvYy54bWxQSwUGAAAAAAYABgBZAQAAogUAAAAA&#10;">
                        <v:fill on="f" focussize="0,0"/>
                        <v:stroke color="#000000" joinstyle="miter"/>
                        <v:imagedata o:title=""/>
                        <o:lock v:ext="edit" aspectratio="f"/>
                        <v:textbox>
                          <w:txbxContent>
                            <w:p>
                              <w:pPr>
                                <w:rPr>
                                  <w:rFonts w:hint="eastAsia" w:eastAsia="宋体"/>
                                  <w:sz w:val="21"/>
                                  <w:szCs w:val="21"/>
                                  <w:lang w:eastAsia="zh-CN"/>
                                </w:rPr>
                              </w:pPr>
                              <w:r>
                                <w:rPr>
                                  <w:rFonts w:hint="eastAsia"/>
                                  <w:sz w:val="21"/>
                                  <w:szCs w:val="21"/>
                                  <w:lang w:eastAsia="zh-CN"/>
                                </w:rPr>
                                <w:t>不可预见用水</w:t>
                              </w:r>
                            </w:p>
                          </w:txbxContent>
                        </v:textbox>
                      </v:shape>
                      <v:shape id="文本框 51" o:spid="_x0000_s1026" o:spt="202" type="#_x0000_t202" style="position:absolute;left:1307465;top:1938020;height:330200;width:736600;" filled="f" stroked="t" coordsize="21600,21600" o:gfxdata="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osFwg0wAAAAUBAAAPAAAAAAAAAAEAIAAA&#10;ACIAAABkcnMvZG93bnJldi54bWxQSwECFAAUAAAACACHTuJA5ccESRECAAAaBAAADgAAAAAAAAAB&#10;ACAAAAAiAQAAZHJzL2Uyb0RvYy54bWxQSwUGAAAAAAYABgBZAQAApQUAAAAA&#10;">
                        <v:fill on="f" focussize="0,0"/>
                        <v:stroke color="#000000" joinstyle="miter"/>
                        <v:imagedata o:title=""/>
                        <o:lock v:ext="edit" aspectratio="f"/>
                        <v:textbox>
                          <w:txbxContent>
                            <w:p>
                              <w:pPr>
                                <w:rPr>
                                  <w:rFonts w:hint="eastAsia" w:eastAsia="宋体"/>
                                  <w:sz w:val="21"/>
                                  <w:szCs w:val="21"/>
                                  <w:lang w:eastAsia="zh-CN"/>
                                </w:rPr>
                              </w:pPr>
                              <w:r>
                                <w:rPr>
                                  <w:rFonts w:hint="eastAsia"/>
                                  <w:sz w:val="21"/>
                                  <w:szCs w:val="21"/>
                                  <w:lang w:eastAsia="zh-CN"/>
                                </w:rPr>
                                <w:t>消防用水</w:t>
                              </w:r>
                            </w:p>
                          </w:txbxContent>
                        </v:textbox>
                      </v:shape>
                      <v:line id="直线 52" o:spid="_x0000_s1026" o:spt="20" style="position:absolute;left:2189480;top:1128395;flip:y;height:6350;width:1501775;" filled="f" stroked="t" coordsize="21600,21600" o:gfxdata="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&#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166rXVAAAABQEAAA8AAAAAAAAAAQAgAAAAIgAAAGRy&#10;cy9kb3ducmV2LnhtbFBLAQIUABQAAAAIAIdO4kDaRW+iCAIAAPcDAAAOAAAAAAAAAAEAIAAAACQB&#10;AABkcnMvZTJvRG9jLnhtbFBLBQYAAAAABgAGAFkBAACeBQAAAAA=&#10;">
                        <v:fill on="f" focussize="0,0"/>
                        <v:stroke color="#000000" joinstyle="round" endarrow="open"/>
                        <v:imagedata o:title=""/>
                        <o:lock v:ext="edit" aspectratio="f"/>
                      </v:line>
                      <v:shape id="文本框 53" o:spid="_x0000_s1026" o:spt="202" type="#_x0000_t202" style="position:absolute;left:3674745;top:1000125;height:330200;width:626745;" filled="f" stroked="t" coordsize="21600,21600" o:gfxdata="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LBcINMAAAAFAQAADwAAAAAAAAABACAAAAAi&#10;AAAAZHJzL2Rvd25yZXYueG1sUEsBAhQAFAAAAAgAh07iQAAHY08PAgAAGgQAAA4AAAAAAAAAAQAg&#10;AAAAIgEAAGRycy9lMm9Eb2MueG1sUEsFBgAAAAAGAAYAWQEAAKMFAAAAAA==&#10;">
                        <v:fill on="f" focussize="0,0"/>
                        <v:stroke color="#000000" joinstyle="miter"/>
                        <v:imagedata o:title=""/>
                        <o:lock v:ext="edit" aspectratio="f"/>
                        <v:textbox>
                          <w:txbxContent>
                            <w:p>
                              <w:pPr>
                                <w:rPr>
                                  <w:rFonts w:hint="eastAsia" w:eastAsia="宋体"/>
                                  <w:sz w:val="21"/>
                                  <w:szCs w:val="21"/>
                                  <w:lang w:eastAsia="zh-CN"/>
                                </w:rPr>
                              </w:pPr>
                              <w:r>
                                <w:rPr>
                                  <w:rFonts w:hint="eastAsia"/>
                                  <w:sz w:val="21"/>
                                  <w:szCs w:val="21"/>
                                  <w:lang w:eastAsia="zh-CN"/>
                                </w:rPr>
                                <w:t>隔油池</w:t>
                              </w:r>
                            </w:p>
                          </w:txbxContent>
                        </v:textbox>
                      </v:shape>
                      <v:line id="直线 54" o:spid="_x0000_s1026" o:spt="20" style="position:absolute;left:2050415;top:680720;flip:y;height:6985;width:1933575;" filled="f" stroked="t" coordsize="21600,21600" o:gfxdata="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8z+AQNUAAAAFAQAADwAAAAAAAAABACAAAAAiAAAAZHJzL2Rvd25yZXYu&#10;eG1sUEsBAhQAFAAAAAgAh07iQFZCs9j+AQAA9QMAAA4AAAAAAAAAAQAgAAAAJAEAAGRycy9lMm9E&#10;b2MueG1sUEsFBgAAAAAGAAYAWQEAAJQFAAAAAA==&#10;">
                        <v:fill on="f" focussize="0,0"/>
                        <v:stroke color="#000000" joinstyle="round"/>
                        <v:imagedata o:title=""/>
                        <o:lock v:ext="edit" aspectratio="f"/>
                      </v:line>
                      <v:line id="直线 56" o:spid="_x0000_s1026" o:spt="20" style="position:absolute;left:3977640;top:691515;flip:x;height:307975;width:6985;" filled="f" stroked="t" coordsize="21600,21600" o:gfxdata="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166rXVAAAABQEAAA8AAAAAAAAAAQAgAAAAIgAAAGRy&#10;cy9kb3ducmV2LnhtbFBLAQIUABQAAAAIAIdO4kDfJJkeCAIAAPUDAAAOAAAAAAAAAAEAIAAAACQB&#10;AABkcnMvZTJvRG9jLnhtbFBLBQYAAAAABgAGAFkBAACeBQAAAAA=&#10;">
                        <v:fill on="f" focussize="0,0"/>
                        <v:stroke color="#000000" joinstyle="round" endarrow="open"/>
                        <v:imagedata o:title=""/>
                        <o:lock v:ext="edit" aspectratio="f"/>
                      </v:line>
                      <v:shape id="文本框 57" o:spid="_x0000_s1026" o:spt="202" type="#_x0000_t202" style="position:absolute;left:2252980;top:398780;height:330200;width:1344930;" filled="f" stroked="f" coordsize="21600,21600" o:gfxdata="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t0shT1AAAAAUBAAAPAAAAAAAAAAEAIAAAACIAAABkcnMvZG93bnJldi54bWxQSwECFAAUAAAA&#10;CACHTuJARznKhLkBAABbAwAADgAAAAAAAAABACAAAAAjAQAAZHJzL2Uyb0RvYy54bWxQSwUGAAAA&#10;AAYABgBZAQAATgUAAAAA&#10;">
                        <v:fill on="f" focussize="0,0"/>
                        <v:stroke on="f"/>
                        <v:imagedata o:title=""/>
                        <o:lock v:ext="edit" aspectratio="f"/>
                        <v:textbox>
                          <w:txbxContent>
                            <w:p>
                              <w:pPr>
                                <w:rPr>
                                  <w:rFonts w:hint="default" w:ascii="Times New Roman" w:hAnsi="Times New Roman" w:eastAsia="宋体" w:cs="Times New Roman"/>
                                  <w:lang w:val="en-US" w:eastAsia="zh-CN"/>
                                </w:rPr>
                              </w:pPr>
                              <w:r>
                                <w:rPr>
                                  <w:rFonts w:hint="eastAsia" w:ascii="Times New Roman" w:hAnsi="Times New Roman" w:cs="Times New Roman"/>
                                  <w:sz w:val="21"/>
                                  <w:szCs w:val="21"/>
                                  <w:lang w:val="en-US" w:eastAsia="zh-CN"/>
                                </w:rPr>
                                <w:t>0.071（耗0.00789）</w:t>
                              </w:r>
                            </w:p>
                          </w:txbxContent>
                        </v:textbox>
                      </v:shape>
                      <v:shape id="文本框 58" o:spid="_x0000_s1026" o:spt="202" type="#_x0000_t202" style="position:absolute;left:2202180;top:845820;height:330200;width:1468120;" filled="f" stroked="f" coordsize="21600,21600" o:gfxdata="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3SyFPUAAAABQEAAA8AAAAAAAAAAQAgAAAAIgAAAGRycy9kb3ducmV2LnhtbFBLAQIUABQAAAAI&#10;AIdO4kAM/+w1uAEAAFsDAAAOAAAAAAAAAAEAIAAAACMBAABkcnMvZTJvRG9jLnhtbFBLBQYAAAAA&#10;BgAGAFkBAABNBQAAAAA=&#10;">
                        <v:fill on="f" focussize="0,0"/>
                        <v:stroke on="f"/>
                        <v:imagedata o:title=""/>
                        <o:lock v:ext="edit" aspectratio="f"/>
                        <v:textbox>
                          <w:txbxContent>
                            <w:p>
                              <w:pPr>
                                <w:rPr>
                                  <w:rFonts w:hint="default" w:ascii="Times New Roman" w:hAnsi="Times New Roman" w:eastAsia="宋体" w:cs="Times New Roman"/>
                                  <w:lang w:val="en-US" w:eastAsia="zh-CN"/>
                                </w:rPr>
                              </w:pPr>
                              <w:r>
                                <w:rPr>
                                  <w:rFonts w:hint="eastAsia" w:ascii="Times New Roman" w:hAnsi="Times New Roman" w:cs="Times New Roman"/>
                                  <w:sz w:val="21"/>
                                  <w:szCs w:val="21"/>
                                  <w:lang w:val="en-US" w:eastAsia="zh-CN"/>
                                </w:rPr>
                                <w:t>0.0533（耗0.00592）</w:t>
                              </w:r>
                            </w:p>
                          </w:txbxContent>
                        </v:textbox>
                      </v:shape>
                      <v:line id="直线 59" o:spid="_x0000_s1026" o:spt="20" style="position:absolute;left:3989070;top:1337310;flip:x;height:165735;width:635;" filled="f" stroked="t" coordsize="21600,21600" o:gfxdata="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166rXVAAAABQEAAA8AAAAAAAAAAQAgAAAAIgAAAGRycy9kb3du&#10;cmV2LnhtbFBLAQIUABQAAAAIAIdO4kCvH6EgAgIAAPUDAAAOAAAAAAAAAAEAIAAAACQBAABkcnMv&#10;ZTJvRG9jLnhtbFBLBQYAAAAABgAGAFkBAACYBQAAAAA=&#10;">
                        <v:fill on="f" focussize="0,0"/>
                        <v:stroke color="#000000" joinstyle="round" endarrow="open"/>
                        <v:imagedata o:title=""/>
                        <o:lock v:ext="edit" aspectratio="f"/>
                      </v:line>
                      <v:shape id="文本框 60" o:spid="_x0000_s1026" o:spt="202" type="#_x0000_t202" style="position:absolute;left:3682365;top:1498600;height:330200;width:622300;" filled="f" stroked="t" coordsize="21600,21600" o:gfxdata="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LBcINMAAAAFAQAADwAAAAAAAAABACAAAAAi&#10;AAAAZHJzL2Rvd25yZXYueG1sUEsBAhQAFAAAAAgAh07iQIqEG+IPAgAAGgQAAA4AAAAAAAAAAQAg&#10;AAAAIgEAAGRycy9lMm9Eb2MueG1sUEsFBgAAAAAGAAYAWQEAAKMFAAAAAA==&#10;">
                        <v:fill on="f" focussize="0,0"/>
                        <v:stroke color="#000000" joinstyle="miter"/>
                        <v:imagedata o:title=""/>
                        <o:lock v:ext="edit" aspectratio="f"/>
                        <v:textbox>
                          <w:txbxContent>
                            <w:p>
                              <w:pPr>
                                <w:rPr>
                                  <w:rFonts w:hint="eastAsia" w:eastAsia="宋体"/>
                                  <w:sz w:val="21"/>
                                  <w:szCs w:val="21"/>
                                  <w:lang w:eastAsia="zh-CN"/>
                                </w:rPr>
                              </w:pPr>
                              <w:r>
                                <w:rPr>
                                  <w:rFonts w:hint="eastAsia"/>
                                  <w:sz w:val="21"/>
                                  <w:szCs w:val="21"/>
                                  <w:lang w:eastAsia="zh-CN"/>
                                </w:rPr>
                                <w:t>化粪池</w:t>
                              </w:r>
                            </w:p>
                          </w:txbxContent>
                        </v:textbox>
                      </v:shape>
                      <v:shape id="文本框 61" o:spid="_x0000_s1026" o:spt="202" type="#_x0000_t202" style="position:absolute;left:3630930;top:2015490;height:330200;width:746125;" filled="f" stroked="t" coordsize="21600,21600" o:gfxdata="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osFwg0wAAAAUBAAAPAAAAAAAAAAEAIAAA&#10;ACIAAABkcnMvZG93bnJldi54bWxQSwECFAAUAAAACACHTuJA895PmBECAAAaBAAADgAAAAAAAAAB&#10;ACAAAAAiAQAAZHJzL2Uyb0RvYy54bWxQSwUGAAAAAAYABgBZAQAApQUAAAAA&#10;">
                        <v:fill on="f" focussize="0,0"/>
                        <v:stroke color="#000000" joinstyle="miter"/>
                        <v:imagedata o:title=""/>
                        <o:lock v:ext="edit" aspectratio="f"/>
                        <v:textbox>
                          <w:txbxContent>
                            <w:p>
                              <w:pPr>
                                <w:rPr>
                                  <w:rFonts w:hint="eastAsia" w:eastAsia="宋体"/>
                                  <w:sz w:val="21"/>
                                  <w:szCs w:val="21"/>
                                  <w:lang w:eastAsia="zh-CN"/>
                                </w:rPr>
                              </w:pPr>
                              <w:r>
                                <w:rPr>
                                  <w:rFonts w:hint="eastAsia"/>
                                  <w:sz w:val="21"/>
                                  <w:szCs w:val="21"/>
                                  <w:lang w:eastAsia="zh-CN"/>
                                </w:rPr>
                                <w:t>市政管网</w:t>
                              </w:r>
                            </w:p>
                          </w:txbxContent>
                        </v:textbox>
                      </v:shape>
                      <v:shape id="文本框 62" o:spid="_x0000_s1026" o:spt="202" type="#_x0000_t202" style="position:absolute;left:3395345;top:2528570;height:330200;width:1185545;" filled="f" stroked="t" coordsize="21600,21600" o:gfxdata="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LBcINMAAAAFAQAADwAAAAAAAAABACAAAAAi&#10;AAAAZHJzL2Rvd25yZXYueG1sUEsBAhQAFAAAAAgAh07iQBKwlJsPAgAAGwQAAA4AAAAAAAAAAQAg&#10;AAAAIgEAAGRycy9lMm9Eb2MueG1sUEsFBgAAAAAGAAYAWQEAAKMFAAAAAA==&#10;">
                        <v:fill on="f" focussize="0,0"/>
                        <v:stroke color="#000000" joinstyle="miter"/>
                        <v:imagedata o:title=""/>
                        <o:lock v:ext="edit" aspectratio="f"/>
                        <v:textbox>
                          <w:txbxContent>
                            <w:p>
                              <w:pPr>
                                <w:rPr>
                                  <w:rFonts w:hint="eastAsia" w:eastAsia="宋体"/>
                                  <w:sz w:val="21"/>
                                  <w:szCs w:val="21"/>
                                  <w:lang w:eastAsia="zh-CN"/>
                                </w:rPr>
                              </w:pPr>
                              <w:r>
                                <w:rPr>
                                  <w:rFonts w:hint="eastAsia"/>
                                  <w:sz w:val="21"/>
                                  <w:szCs w:val="21"/>
                                  <w:lang w:eastAsia="zh-CN"/>
                                </w:rPr>
                                <w:t>花溪污水处理厂</w:t>
                              </w:r>
                            </w:p>
                          </w:txbxContent>
                        </v:textbox>
                      </v:shape>
                      <v:line id="直线 63" o:spid="_x0000_s1026" o:spt="20" style="position:absolute;left:3989070;top:2348230;flip:x;height:180975;width:635;" filled="f" stroked="t" coordsize="21600,21600" o:gfxdata="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166rXVAAAABQEAAA8AAAAAAAAAAQAgAAAAIgAAAGRycy9k&#10;b3ducmV2LnhtbFBLAQIUABQAAAAIAIdO4kAw8koCBQIAAPUDAAAOAAAAAAAAAAEAIAAAACQBAABk&#10;cnMvZTJvRG9jLnhtbFBLBQYAAAAABgAGAFkBAACbBQAAAAA=&#10;">
                        <v:fill on="f" focussize="0,0"/>
                        <v:stroke color="#000000" joinstyle="round" endarrow="open"/>
                        <v:imagedata o:title=""/>
                        <o:lock v:ext="edit" aspectratio="f"/>
                      </v:line>
                      <v:line id="直线 64" o:spid="_x0000_s1026" o:spt="20" style="position:absolute;left:3994785;top:1833880;flip:x;height:172720;width:635;" filled="f" stroked="t" coordsize="21600,21600" o:gfxdata="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XrqtdUAAAAFAQAADwAAAAAAAAABACAAAAAiAAAAZHJzL2Rv&#10;d25yZXYueG1sUEsBAhQAFAAAAAgAh07iQA50MLIEAgAA9QMAAA4AAAAAAAAAAQAgAAAAJAEAAGRy&#10;cy9lMm9Eb2MueG1sUEsFBgAAAAAGAAYAWQEAAJoFAAAAAA==&#10;">
                        <v:fill on="f" focussize="0,0"/>
                        <v:stroke color="#000000" joinstyle="round" endarrow="open"/>
                        <v:imagedata o:title=""/>
                        <o:lock v:ext="edit" aspectratio="f"/>
                      </v:line>
                      <v:shape id="文本框 65" o:spid="_x0000_s1026" o:spt="202" type="#_x0000_t202" style="position:absolute;left:1339215;top:2892425;height:299085;width:2202180;" filled="f" stroked="f" coordsize="21600,21600" o:gfxdata="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dLIU9QAAAAFAQAADwAAAAAAAAABACAAAAAiAAAAZHJzL2Rvd25yZXYueG1sUEsBAhQAFAAA&#10;AAgAh07iQGr61Ci6AQAAXAMAAA4AAAAAAAAAAQAgAAAAIwEAAGRycy9lMm9Eb2MueG1sUEsFBgAA&#10;AAAGAAYAWQEAAE8FAAAAAA==&#10;">
                        <v:fill on="f" focussize="0,0"/>
                        <v:stroke on="f"/>
                        <v:imagedata o:title=""/>
                        <o:lock v:ext="edit" aspectratio="f"/>
                        <v:textbox>
                          <w:txbxContent>
                            <w:p>
                              <w:pPr>
                                <w:keepNext w:val="0"/>
                                <w:keepLines w:val="0"/>
                                <w:pageBreakBefore w:val="0"/>
                                <w:widowControl/>
                                <w:kinsoku/>
                                <w:wordWrap/>
                                <w:overflowPunct/>
                                <w:topLinePunct w:val="0"/>
                                <w:autoSpaceDE/>
                                <w:autoSpaceDN/>
                                <w:bidi w:val="0"/>
                                <w:adjustRightInd w:val="0"/>
                                <w:snapToGrid/>
                                <w:spacing w:line="240" w:lineRule="auto"/>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eastAsia="zh-CN"/>
                                </w:rPr>
                                <w:t>图</w:t>
                              </w:r>
                              <w:r>
                                <w:rPr>
                                  <w:rFonts w:hint="default" w:ascii="Times New Roman" w:hAnsi="Times New Roman" w:eastAsia="宋体" w:cs="Times New Roman"/>
                                  <w:b/>
                                  <w:bCs/>
                                  <w:sz w:val="21"/>
                                  <w:szCs w:val="21"/>
                                  <w:lang w:val="en-US" w:eastAsia="zh-CN"/>
                                </w:rPr>
                                <w:t>1  项目水平衡图（单位：m</w:t>
                              </w:r>
                              <w:r>
                                <w:rPr>
                                  <w:rFonts w:hint="default" w:ascii="Times New Roman" w:hAnsi="Times New Roman" w:eastAsia="宋体" w:cs="Times New Roman"/>
                                  <w:b/>
                                  <w:bCs/>
                                  <w:sz w:val="21"/>
                                  <w:szCs w:val="21"/>
                                  <w:vertAlign w:val="superscript"/>
                                  <w:lang w:val="en-US" w:eastAsia="zh-CN"/>
                                </w:rPr>
                                <w:t>3</w:t>
                              </w:r>
                              <w:r>
                                <w:rPr>
                                  <w:rFonts w:hint="default" w:ascii="Times New Roman" w:hAnsi="Times New Roman" w:eastAsia="宋体" w:cs="Times New Roman"/>
                                  <w:b/>
                                  <w:bCs/>
                                  <w:sz w:val="21"/>
                                  <w:szCs w:val="21"/>
                                  <w:lang w:val="en-US" w:eastAsia="zh-CN"/>
                                </w:rPr>
                                <w:t>/d）</w:t>
                              </w:r>
                            </w:p>
                          </w:txbxContent>
                        </v:textbox>
                      </v:shape>
                      <w10:wrap type="none"/>
                      <w10:anchorlock/>
                    </v:group>
                  </w:pict>
                </mc:Fallback>
              </mc:AlternateContent>
            </w:r>
          </w:p>
          <w:p>
            <w:pPr>
              <w:keepNext w:val="0"/>
              <w:keepLines w:val="0"/>
              <w:pageBreakBefore w:val="0"/>
              <w:widowControl w:val="0"/>
              <w:kinsoku/>
              <w:wordWrap/>
              <w:overflowPunct/>
              <w:topLinePunct w:val="0"/>
              <w:autoSpaceDE/>
              <w:autoSpaceDN/>
              <w:bidi w:val="0"/>
              <w:adjustRightInd w:val="0"/>
              <w:snapToGrid/>
              <w:ind w:firstLine="480" w:firstLineChars="200"/>
              <w:jc w:val="left"/>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eastAsia="zh-CN"/>
              </w:rPr>
              <w:t>）实际情况</w:t>
            </w:r>
          </w:p>
          <w:p>
            <w:pPr>
              <w:keepNext w:val="0"/>
              <w:keepLines w:val="0"/>
              <w:pageBreakBefore w:val="0"/>
              <w:widowControl w:val="0"/>
              <w:kinsoku/>
              <w:wordWrap/>
              <w:overflowPunct/>
              <w:topLinePunct w:val="0"/>
              <w:autoSpaceDE/>
              <w:autoSpaceDN/>
              <w:bidi w:val="0"/>
              <w:adjustRightInd w:val="0"/>
              <w:snapToGrid/>
              <w:ind w:firstLine="480" w:firstLineChars="200"/>
              <w:jc w:val="left"/>
              <w:textAlignment w:val="auto"/>
              <w:rPr>
                <w:rFonts w:hint="default" w:ascii="Times New Roman" w:hAnsi="Times New Roman" w:cs="Times New Roman"/>
                <w:color w:val="auto"/>
                <w:spacing w:val="6"/>
                <w:sz w:val="24"/>
                <w:lang w:val="en-US" w:eastAsia="zh-CN"/>
              </w:rPr>
            </w:pPr>
            <w:r>
              <w:rPr>
                <w:rFonts w:hint="eastAsia" w:ascii="Times New Roman" w:hAnsi="Times New Roman" w:eastAsia="宋体" w:cs="Times New Roman"/>
                <w:color w:val="auto"/>
                <w:szCs w:val="24"/>
                <w:lang w:val="pt-BR" w:eastAsia="zh-CN"/>
              </w:rPr>
              <w:t>项目生活污水经化粪池处理达到</w:t>
            </w:r>
            <w:r>
              <w:rPr>
                <w:rFonts w:hint="default" w:ascii="Times New Roman" w:hAnsi="Times New Roman" w:cs="Times New Roman"/>
                <w:color w:val="auto"/>
                <w:spacing w:val="6"/>
                <w:sz w:val="24"/>
                <w:lang w:val="en-US" w:eastAsia="zh-CN"/>
              </w:rPr>
              <w:t>《污水综合排放标准》（GB8978-1996）三级标准后进入市政管网</w:t>
            </w:r>
            <w:r>
              <w:rPr>
                <w:rFonts w:hint="eastAsia" w:ascii="Times New Roman" w:hAnsi="Times New Roman" w:cs="Times New Roman"/>
                <w:color w:val="auto"/>
                <w:spacing w:val="6"/>
                <w:sz w:val="24"/>
                <w:lang w:val="en-US" w:eastAsia="zh-CN"/>
              </w:rPr>
              <w:t>；冲洗废水经隔油沉淀池处理达到</w:t>
            </w:r>
            <w:r>
              <w:rPr>
                <w:rFonts w:hint="default" w:ascii="Times New Roman" w:hAnsi="Times New Roman" w:cs="Times New Roman"/>
                <w:color w:val="auto"/>
                <w:spacing w:val="6"/>
                <w:sz w:val="24"/>
                <w:lang w:val="en-US" w:eastAsia="zh-CN"/>
              </w:rPr>
              <w:t>《污水综合排放标准》（GB8978-1996）三级标准后进入市政管网</w:t>
            </w:r>
            <w:r>
              <w:rPr>
                <w:rFonts w:hint="eastAsia" w:ascii="Times New Roman" w:hAnsi="Times New Roman" w:cs="Times New Roman"/>
                <w:color w:val="auto"/>
                <w:spacing w:val="6"/>
                <w:sz w:val="24"/>
                <w:lang w:val="en-US" w:eastAsia="zh-CN"/>
              </w:rPr>
              <w:t>。生活污水和生产废水分开排放。</w:t>
            </w:r>
          </w:p>
          <w:p>
            <w:pPr>
              <w:widowControl/>
              <w:numPr>
                <w:ilvl w:val="0"/>
                <w:numId w:val="0"/>
              </w:numPr>
              <w:ind w:firstLine="482" w:firstLineChars="200"/>
              <w:jc w:val="both"/>
              <w:rPr>
                <w:rFonts w:ascii="Times New Roman" w:hAnsi="Times New Roman" w:cs="Times New Roman"/>
                <w:b/>
                <w:bCs/>
                <w:color w:val="auto"/>
              </w:rPr>
            </w:pPr>
            <w:r>
              <w:rPr>
                <w:rFonts w:hint="eastAsia" w:ascii="Times New Roman" w:hAnsi="Times New Roman" w:cs="Times New Roman"/>
                <w:b/>
                <w:bCs/>
                <w:color w:val="auto"/>
                <w:lang w:eastAsia="zh-CN"/>
              </w:rPr>
              <w:t>二、</w:t>
            </w:r>
            <w:r>
              <w:rPr>
                <w:rFonts w:hint="eastAsia" w:ascii="Times New Roman" w:hAnsi="Times New Roman" w:cs="Times New Roman"/>
                <w:b/>
                <w:bCs/>
                <w:color w:val="auto"/>
              </w:rPr>
              <w:t>主要生产工艺及污染物产出流程</w:t>
            </w:r>
          </w:p>
          <w:p>
            <w:pPr>
              <w:pStyle w:val="2"/>
              <w:keepNext/>
              <w:keepLines/>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Times New Roman" w:hAnsi="Times New Roman" w:eastAsia="宋体" w:cs="Times New Roman"/>
                <w:b w:val="0"/>
                <w:bCs/>
                <w:color w:val="auto"/>
                <w:sz w:val="24"/>
                <w:szCs w:val="24"/>
                <w:lang w:eastAsia="zh-CN"/>
              </w:rPr>
            </w:pPr>
            <w:r>
              <w:rPr>
                <w:rFonts w:hint="default" w:ascii="Times New Roman" w:hAnsi="Times New Roman" w:eastAsia="宋体" w:cs="Times New Roman"/>
                <w:b w:val="0"/>
                <w:bCs/>
                <w:color w:val="auto"/>
                <w:sz w:val="24"/>
                <w:szCs w:val="24"/>
                <w:lang w:eastAsia="zh-CN"/>
              </w:rPr>
              <w:t>本项目加油站工艺流程图</w:t>
            </w:r>
            <w:r>
              <w:rPr>
                <w:rFonts w:hint="eastAsia" w:ascii="Times New Roman" w:hAnsi="Times New Roman" w:eastAsia="宋体" w:cs="Times New Roman"/>
                <w:b w:val="0"/>
                <w:bCs/>
                <w:color w:val="auto"/>
                <w:sz w:val="24"/>
                <w:szCs w:val="24"/>
                <w:lang w:eastAsia="zh-CN"/>
              </w:rPr>
              <w:t>及产排污环节</w:t>
            </w:r>
            <w:r>
              <w:rPr>
                <w:rFonts w:hint="default" w:ascii="Times New Roman" w:hAnsi="Times New Roman" w:eastAsia="宋体" w:cs="Times New Roman"/>
                <w:b w:val="0"/>
                <w:bCs/>
                <w:color w:val="auto"/>
                <w:sz w:val="24"/>
                <w:szCs w:val="24"/>
                <w:lang w:eastAsia="zh-CN"/>
              </w:rPr>
              <w:t>如下：</w:t>
            </w:r>
          </w:p>
          <w:p>
            <w:pPr>
              <w:widowControl w:val="0"/>
              <w:tabs>
                <w:tab w:val="left" w:pos="4320"/>
                <w:tab w:val="center" w:pos="4361"/>
              </w:tabs>
              <w:jc w:val="both"/>
              <w:rPr>
                <w:rFonts w:ascii="Times New Roman"/>
                <w:color w:val="auto"/>
                <w:sz w:val="24"/>
                <w:szCs w:val="24"/>
              </w:rPr>
            </w:pPr>
            <w:r>
              <w:rPr>
                <w:rFonts w:ascii="Times New Roman"/>
                <w:color w:val="auto"/>
                <w:sz w:val="24"/>
                <w:szCs w:val="24"/>
              </w:rPr>
              <mc:AlternateContent>
                <mc:Choice Requires="wps">
                  <w:drawing>
                    <wp:anchor distT="0" distB="0" distL="114300" distR="114300" simplePos="0" relativeHeight="251678720" behindDoc="0" locked="0" layoutInCell="1" allowOverlap="1">
                      <wp:simplePos x="0" y="0"/>
                      <wp:positionH relativeFrom="column">
                        <wp:posOffset>4377690</wp:posOffset>
                      </wp:positionH>
                      <wp:positionV relativeFrom="paragraph">
                        <wp:posOffset>82550</wp:posOffset>
                      </wp:positionV>
                      <wp:extent cx="888365" cy="327025"/>
                      <wp:effectExtent l="0" t="0" r="0" b="0"/>
                      <wp:wrapNone/>
                      <wp:docPr id="70" name="文本框 70"/>
                      <wp:cNvGraphicFramePr/>
                      <a:graphic xmlns:a="http://schemas.openxmlformats.org/drawingml/2006/main">
                        <a:graphicData uri="http://schemas.microsoft.com/office/word/2010/wordprocessingShape">
                          <wps:wsp>
                            <wps:cNvSpPr txBox="1"/>
                            <wps:spPr>
                              <a:xfrm>
                                <a:off x="4158615" y="5967730"/>
                                <a:ext cx="888365" cy="327025"/>
                              </a:xfrm>
                              <a:prstGeom prst="rect">
                                <a:avLst/>
                              </a:prstGeom>
                              <a:noFill/>
                              <a:ln w="9525">
                                <a:noFill/>
                              </a:ln>
                              <a:effectLst/>
                            </wps:spPr>
                            <wps:txbx>
                              <w:txbxContent>
                                <w:p>
                                  <w:pPr>
                                    <w:jc w:val="center"/>
                                    <w:rPr>
                                      <w:sz w:val="24"/>
                                      <w:szCs w:val="24"/>
                                    </w:rPr>
                                  </w:pPr>
                                  <w:r>
                                    <w:rPr>
                                      <w:rFonts w:hint="eastAsia"/>
                                      <w:sz w:val="24"/>
                                      <w:szCs w:val="24"/>
                                    </w:rPr>
                                    <w:t>噪声、废气</w:t>
                                  </w:r>
                                </w:p>
                              </w:txbxContent>
                            </wps:txbx>
                            <wps:bodyPr upright="1"/>
                          </wps:wsp>
                        </a:graphicData>
                      </a:graphic>
                    </wp:anchor>
                  </w:drawing>
                </mc:Choice>
                <mc:Fallback>
                  <w:pict>
                    <v:shape id="_x0000_s1026" o:spid="_x0000_s1026" o:spt="202" type="#_x0000_t202" style="position:absolute;left:0pt;margin-left:344.7pt;margin-top:6.5pt;height:25.75pt;width:69.95pt;z-index:251678720;mso-width-relative:page;mso-height-relative:page;" filled="f" stroked="f" coordsize="21600,21600" o:gfxdata="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bdQkPWAAAACQEAAA8AAAAAAAAAAQAgAAAAIgAAAGRycy9kb3ducmV2&#10;LnhtbFBLAQIUABQAAAAIAIdO4kC7VWBuxQEAAHIDAAAOAAAAAAAAAAEAIAAAACUBAABkcnMvZTJv&#10;RG9jLnhtbFBLBQYAAAAABgAGAFkBAABcBQAAAAA=&#10;">
                      <v:fill on="f" focussize="0,0"/>
                      <v:stroke on="f"/>
                      <v:imagedata o:title=""/>
                      <o:lock v:ext="edit" aspectratio="f"/>
                      <v:textbox>
                        <w:txbxContent>
                          <w:p>
                            <w:pPr>
                              <w:jc w:val="center"/>
                              <w:rPr>
                                <w:sz w:val="24"/>
                                <w:szCs w:val="24"/>
                              </w:rPr>
                            </w:pPr>
                            <w:r>
                              <w:rPr>
                                <w:rFonts w:hint="eastAsia"/>
                                <w:sz w:val="24"/>
                                <w:szCs w:val="24"/>
                              </w:rPr>
                              <w:t>噪声、废气</w:t>
                            </w:r>
                          </w:p>
                        </w:txbxContent>
                      </v:textbox>
                    </v:shape>
                  </w:pict>
                </mc:Fallback>
              </mc:AlternateContent>
            </w:r>
            <w:r>
              <w:rPr>
                <w:rFonts w:ascii="Times New Roman"/>
                <w:color w:val="auto"/>
                <w:sz w:val="24"/>
                <w:szCs w:val="24"/>
              </w:rPr>
              <mc:AlternateContent>
                <mc:Choice Requires="wps">
                  <w:drawing>
                    <wp:anchor distT="0" distB="0" distL="114300" distR="114300" simplePos="0" relativeHeight="251679744" behindDoc="0" locked="0" layoutInCell="1" allowOverlap="1">
                      <wp:simplePos x="0" y="0"/>
                      <wp:positionH relativeFrom="column">
                        <wp:posOffset>3301365</wp:posOffset>
                      </wp:positionH>
                      <wp:positionV relativeFrom="paragraph">
                        <wp:posOffset>44450</wp:posOffset>
                      </wp:positionV>
                      <wp:extent cx="888365" cy="327025"/>
                      <wp:effectExtent l="0" t="0" r="0" b="0"/>
                      <wp:wrapNone/>
                      <wp:docPr id="38" name="文本框 70"/>
                      <wp:cNvGraphicFramePr/>
                      <a:graphic xmlns:a="http://schemas.openxmlformats.org/drawingml/2006/main">
                        <a:graphicData uri="http://schemas.microsoft.com/office/word/2010/wordprocessingShape">
                          <wps:wsp>
                            <wps:cNvSpPr txBox="1"/>
                            <wps:spPr>
                              <a:xfrm>
                                <a:off x="4158615" y="5967730"/>
                                <a:ext cx="888365" cy="327025"/>
                              </a:xfrm>
                              <a:prstGeom prst="rect">
                                <a:avLst/>
                              </a:prstGeom>
                              <a:noFill/>
                              <a:ln w="9525">
                                <a:noFill/>
                              </a:ln>
                              <a:effectLst/>
                            </wps:spPr>
                            <wps:txbx>
                              <w:txbxContent>
                                <w:p>
                                  <w:pPr>
                                    <w:jc w:val="center"/>
                                    <w:rPr>
                                      <w:sz w:val="24"/>
                                      <w:szCs w:val="24"/>
                                    </w:rPr>
                                  </w:pPr>
                                  <w:r>
                                    <w:rPr>
                                      <w:rFonts w:hint="eastAsia"/>
                                      <w:sz w:val="24"/>
                                      <w:szCs w:val="24"/>
                                    </w:rPr>
                                    <w:t>噪声、废气</w:t>
                                  </w:r>
                                </w:p>
                              </w:txbxContent>
                            </wps:txbx>
                            <wps:bodyPr upright="1"/>
                          </wps:wsp>
                        </a:graphicData>
                      </a:graphic>
                    </wp:anchor>
                  </w:drawing>
                </mc:Choice>
                <mc:Fallback>
                  <w:pict>
                    <v:shape id="文本框 70" o:spid="_x0000_s1026" o:spt="202" type="#_x0000_t202" style="position:absolute;left:0pt;margin-left:259.95pt;margin-top:3.5pt;height:25.75pt;width:69.95pt;z-index:251679744;mso-width-relative:page;mso-height-relative:page;" filled="f" stroked="f" coordsize="21600,21600" o:gfxdata="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awzYW1QAAAAgBAAAPAAAAAAAAAAEAIAAAACIAAABkcnMvZG93bnJldi54&#10;bWxQSwECFAAUAAAACACHTuJACFZ4yMQBAAByAwAADgAAAAAAAAABACAAAAAkAQAAZHJzL2Uyb0Rv&#10;Yy54bWxQSwUGAAAAAAYABgBZAQAAWgUAAAAA&#10;">
                      <v:fill on="f" focussize="0,0"/>
                      <v:stroke on="f"/>
                      <v:imagedata o:title=""/>
                      <o:lock v:ext="edit" aspectratio="f"/>
                      <v:textbox>
                        <w:txbxContent>
                          <w:p>
                            <w:pPr>
                              <w:jc w:val="center"/>
                              <w:rPr>
                                <w:sz w:val="24"/>
                                <w:szCs w:val="24"/>
                              </w:rPr>
                            </w:pPr>
                            <w:r>
                              <w:rPr>
                                <w:rFonts w:hint="eastAsia"/>
                                <w:sz w:val="24"/>
                                <w:szCs w:val="24"/>
                              </w:rPr>
                              <w:t>噪声、废气</w:t>
                            </w:r>
                          </w:p>
                        </w:txbxContent>
                      </v:textbox>
                    </v:shape>
                  </w:pict>
                </mc:Fallback>
              </mc:AlternateContent>
            </w:r>
            <w:r>
              <w:rPr>
                <w:rFonts w:ascii="Times New Roman"/>
                <w:color w:val="auto"/>
                <w:sz w:val="24"/>
                <w:szCs w:val="24"/>
              </w:rPr>
              <mc:AlternateContent>
                <mc:Choice Requires="wps">
                  <w:drawing>
                    <wp:anchor distT="0" distB="0" distL="114300" distR="114300" simplePos="0" relativeHeight="251677696" behindDoc="0" locked="0" layoutInCell="1" allowOverlap="1">
                      <wp:simplePos x="0" y="0"/>
                      <wp:positionH relativeFrom="column">
                        <wp:posOffset>2242185</wp:posOffset>
                      </wp:positionH>
                      <wp:positionV relativeFrom="paragraph">
                        <wp:posOffset>19685</wp:posOffset>
                      </wp:positionV>
                      <wp:extent cx="720725" cy="327025"/>
                      <wp:effectExtent l="0" t="0" r="0" b="0"/>
                      <wp:wrapNone/>
                      <wp:docPr id="61" name="文本框 61"/>
                      <wp:cNvGraphicFramePr/>
                      <a:graphic xmlns:a="http://schemas.openxmlformats.org/drawingml/2006/main">
                        <a:graphicData uri="http://schemas.microsoft.com/office/word/2010/wordprocessingShape">
                          <wps:wsp>
                            <wps:cNvSpPr txBox="1"/>
                            <wps:spPr>
                              <a:xfrm>
                                <a:off x="3128010" y="5933440"/>
                                <a:ext cx="720725" cy="327025"/>
                              </a:xfrm>
                              <a:prstGeom prst="rect">
                                <a:avLst/>
                              </a:prstGeom>
                              <a:noFill/>
                              <a:ln w="9525">
                                <a:noFill/>
                              </a:ln>
                              <a:effectLst/>
                            </wps:spPr>
                            <wps:txbx>
                              <w:txbxContent>
                                <w:p>
                                  <w:pPr>
                                    <w:jc w:val="center"/>
                                    <w:rPr>
                                      <w:sz w:val="24"/>
                                      <w:szCs w:val="24"/>
                                    </w:rPr>
                                  </w:pPr>
                                  <w:r>
                                    <w:rPr>
                                      <w:rFonts w:hint="eastAsia"/>
                                      <w:sz w:val="24"/>
                                      <w:szCs w:val="24"/>
                                    </w:rPr>
                                    <w:t>废气</w:t>
                                  </w:r>
                                </w:p>
                              </w:txbxContent>
                            </wps:txbx>
                            <wps:bodyPr upright="1"/>
                          </wps:wsp>
                        </a:graphicData>
                      </a:graphic>
                    </wp:anchor>
                  </w:drawing>
                </mc:Choice>
                <mc:Fallback>
                  <w:pict>
                    <v:shape id="_x0000_s1026" o:spid="_x0000_s1026" o:spt="202" type="#_x0000_t202" style="position:absolute;left:0pt;margin-left:176.55pt;margin-top:1.55pt;height:25.75pt;width:56.75pt;z-index:251677696;mso-width-relative:page;mso-height-relative:page;" filled="f" stroked="f" coordsize="21600,21600" o:gfxdata="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47ooTWAAAACAEAAA8AAAAAAAAAAQAgAAAAIgAAAGRycy9kb3ducmV2&#10;LnhtbFBLAQIUABQAAAAIAIdO4kC6zKrnxQEAAHIDAAAOAAAAAAAAAAEAIAAAACUBAABkcnMvZTJv&#10;RG9jLnhtbFBLBQYAAAAABgAGAFkBAABcBQAAAAA=&#10;">
                      <v:fill on="f" focussize="0,0"/>
                      <v:stroke on="f"/>
                      <v:imagedata o:title=""/>
                      <o:lock v:ext="edit" aspectratio="f"/>
                      <v:textbox>
                        <w:txbxContent>
                          <w:p>
                            <w:pPr>
                              <w:jc w:val="center"/>
                              <w:rPr>
                                <w:sz w:val="24"/>
                                <w:szCs w:val="24"/>
                              </w:rPr>
                            </w:pPr>
                            <w:r>
                              <w:rPr>
                                <w:rFonts w:hint="eastAsia"/>
                                <w:sz w:val="24"/>
                                <w:szCs w:val="24"/>
                              </w:rPr>
                              <w:t>废气</w:t>
                            </w:r>
                          </w:p>
                        </w:txbxContent>
                      </v:textbox>
                    </v:shape>
                  </w:pict>
                </mc:Fallback>
              </mc:AlternateContent>
            </w:r>
            <w:r>
              <w:rPr>
                <w:rFonts w:ascii="Times New Roman"/>
                <w:color w:val="auto"/>
                <w:sz w:val="24"/>
                <w:szCs w:val="24"/>
              </w:rPr>
              <mc:AlternateContent>
                <mc:Choice Requires="wps">
                  <w:drawing>
                    <wp:anchor distT="0" distB="0" distL="114300" distR="114300" simplePos="0" relativeHeight="251676672" behindDoc="0" locked="0" layoutInCell="1" allowOverlap="1">
                      <wp:simplePos x="0" y="0"/>
                      <wp:positionH relativeFrom="column">
                        <wp:posOffset>157480</wp:posOffset>
                      </wp:positionH>
                      <wp:positionV relativeFrom="paragraph">
                        <wp:posOffset>50165</wp:posOffset>
                      </wp:positionV>
                      <wp:extent cx="888365" cy="327025"/>
                      <wp:effectExtent l="0" t="0" r="0" b="0"/>
                      <wp:wrapNone/>
                      <wp:docPr id="37" name="文本框 57"/>
                      <wp:cNvGraphicFramePr/>
                      <a:graphic xmlns:a="http://schemas.openxmlformats.org/drawingml/2006/main">
                        <a:graphicData uri="http://schemas.microsoft.com/office/word/2010/wordprocessingShape">
                          <wps:wsp>
                            <wps:cNvSpPr txBox="1"/>
                            <wps:spPr>
                              <a:xfrm>
                                <a:off x="1071880" y="5960110"/>
                                <a:ext cx="888365" cy="327025"/>
                              </a:xfrm>
                              <a:prstGeom prst="rect">
                                <a:avLst/>
                              </a:prstGeom>
                              <a:noFill/>
                              <a:ln w="9525">
                                <a:noFill/>
                              </a:ln>
                              <a:effectLst/>
                            </wps:spPr>
                            <wps:txbx>
                              <w:txbxContent>
                                <w:p>
                                  <w:pPr>
                                    <w:jc w:val="center"/>
                                    <w:rPr>
                                      <w:sz w:val="24"/>
                                      <w:szCs w:val="24"/>
                                    </w:rPr>
                                  </w:pPr>
                                  <w:r>
                                    <w:rPr>
                                      <w:rFonts w:hint="eastAsia"/>
                                      <w:sz w:val="24"/>
                                      <w:szCs w:val="24"/>
                                    </w:rPr>
                                    <w:t>噪声、废气</w:t>
                                  </w:r>
                                </w:p>
                              </w:txbxContent>
                            </wps:txbx>
                            <wps:bodyPr upright="1"/>
                          </wps:wsp>
                        </a:graphicData>
                      </a:graphic>
                    </wp:anchor>
                  </w:drawing>
                </mc:Choice>
                <mc:Fallback>
                  <w:pict>
                    <v:shape id="文本框 57" o:spid="_x0000_s1026" o:spt="202" type="#_x0000_t202" style="position:absolute;left:0pt;margin-left:12.4pt;margin-top:3.95pt;height:25.75pt;width:69.95pt;z-index:251676672;mso-width-relative:page;mso-height-relative:page;" filled="f" stroked="f" coordsize="21600,21600" o:gfxdata="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4cIP/9UAAAAHAQAADwAAAAAAAAABACAAAAAiAAAAZHJzL2Rvd25yZXYu&#10;eG1sUEsBAhQAFAAAAAgAh07iQDDK7onFAQAAcgMAAA4AAAAAAAAAAQAgAAAAJAEAAGRycy9lMm9E&#10;b2MueG1sUEsFBgAAAAAGAAYAWQEAAFsFAAAAAA==&#10;">
                      <v:fill on="f" focussize="0,0"/>
                      <v:stroke on="f"/>
                      <v:imagedata o:title=""/>
                      <o:lock v:ext="edit" aspectratio="f"/>
                      <v:textbox>
                        <w:txbxContent>
                          <w:p>
                            <w:pPr>
                              <w:jc w:val="center"/>
                              <w:rPr>
                                <w:sz w:val="24"/>
                                <w:szCs w:val="24"/>
                              </w:rPr>
                            </w:pPr>
                            <w:r>
                              <w:rPr>
                                <w:rFonts w:hint="eastAsia"/>
                                <w:sz w:val="24"/>
                                <w:szCs w:val="24"/>
                              </w:rPr>
                              <w:t>噪声、废气</w:t>
                            </w:r>
                          </w:p>
                        </w:txbxContent>
                      </v:textbox>
                    </v:shape>
                  </w:pict>
                </mc:Fallback>
              </mc:AlternateContent>
            </w:r>
          </w:p>
          <w:p>
            <w:pPr>
              <w:widowControl w:val="0"/>
              <w:tabs>
                <w:tab w:val="left" w:pos="4320"/>
                <w:tab w:val="center" w:pos="4361"/>
              </w:tabs>
              <w:jc w:val="both"/>
              <w:rPr>
                <w:rFonts w:ascii="Times New Roman"/>
                <w:color w:val="auto"/>
                <w:sz w:val="24"/>
                <w:szCs w:val="24"/>
              </w:rPr>
            </w:pPr>
            <w:r>
              <w:rPr>
                <w:rFonts w:ascii="Times New Roman"/>
                <w:color w:val="auto"/>
                <w:sz w:val="24"/>
                <w:szCs w:val="24"/>
              </w:rPr>
              <mc:AlternateContent>
                <mc:Choice Requires="wps">
                  <w:drawing>
                    <wp:anchor distT="0" distB="0" distL="114300" distR="114300" simplePos="0" relativeHeight="251675648" behindDoc="0" locked="0" layoutInCell="1" allowOverlap="1">
                      <wp:simplePos x="0" y="0"/>
                      <wp:positionH relativeFrom="column">
                        <wp:posOffset>4832985</wp:posOffset>
                      </wp:positionH>
                      <wp:positionV relativeFrom="paragraph">
                        <wp:posOffset>107950</wp:posOffset>
                      </wp:positionV>
                      <wp:extent cx="0" cy="248920"/>
                      <wp:effectExtent l="38100" t="0" r="38100" b="17780"/>
                      <wp:wrapNone/>
                      <wp:docPr id="62" name="直接连接符 62"/>
                      <wp:cNvGraphicFramePr/>
                      <a:graphic xmlns:a="http://schemas.openxmlformats.org/drawingml/2006/main">
                        <a:graphicData uri="http://schemas.microsoft.com/office/word/2010/wordprocessingShape">
                          <wps:wsp>
                            <wps:cNvCnPr/>
                            <wps:spPr>
                              <a:xfrm flipV="1">
                                <a:off x="0" y="0"/>
                                <a:ext cx="0" cy="248920"/>
                              </a:xfrm>
                              <a:prstGeom prst="line">
                                <a:avLst/>
                              </a:prstGeom>
                              <a:ln w="9525" cap="flat" cmpd="sng">
                                <a:solidFill>
                                  <a:srgbClr val="000000"/>
                                </a:solidFill>
                                <a:prstDash val="dash"/>
                                <a:headEnd type="none" w="med" len="med"/>
                                <a:tailEnd type="triangle" w="med" len="med"/>
                              </a:ln>
                              <a:effectLst/>
                            </wps:spPr>
                            <wps:bodyPr/>
                          </wps:wsp>
                        </a:graphicData>
                      </a:graphic>
                    </wp:anchor>
                  </w:drawing>
                </mc:Choice>
                <mc:Fallback>
                  <w:pict>
                    <v:line id="_x0000_s1026" o:spid="_x0000_s1026" o:spt="20" style="position:absolute;left:0pt;flip:y;margin-left:380.55pt;margin-top:8.5pt;height:19.6pt;width:0pt;z-index:251675648;mso-width-relative:page;mso-height-relative:page;" filled="f" stroked="t" coordsize="21600,21600" o:gfxdata="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uQaDGtUAAAAJAQAADwAAAAAAAAABACAAAAAiAAAAZHJzL2Rvd25y&#10;ZXYueG1sUEsBAhQAFAAAAAgAh07iQOAwZLgBAgAA9AMAAA4AAAAAAAAAAQAgAAAAJAEAAGRycy9l&#10;Mm9Eb2MueG1sUEsFBgAAAAAGAAYAWQEAAJcFAAAAAA==&#10;">
                      <v:fill on="f" focussize="0,0"/>
                      <v:stroke color="#000000" joinstyle="round" dashstyle="dash" endarrow="block"/>
                      <v:imagedata o:title=""/>
                      <o:lock v:ext="edit" aspectratio="f"/>
                    </v:line>
                  </w:pict>
                </mc:Fallback>
              </mc:AlternateContent>
            </w:r>
            <w:r>
              <w:rPr>
                <w:rFonts w:ascii="Times New Roman"/>
                <w:color w:val="auto"/>
                <w:sz w:val="24"/>
                <w:szCs w:val="24"/>
              </w:rPr>
              <mc:AlternateContent>
                <mc:Choice Requires="wps">
                  <w:drawing>
                    <wp:anchor distT="0" distB="0" distL="114300" distR="114300" simplePos="0" relativeHeight="251674624" behindDoc="0" locked="0" layoutInCell="1" allowOverlap="1">
                      <wp:simplePos x="0" y="0"/>
                      <wp:positionH relativeFrom="column">
                        <wp:posOffset>3733800</wp:posOffset>
                      </wp:positionH>
                      <wp:positionV relativeFrom="paragraph">
                        <wp:posOffset>95250</wp:posOffset>
                      </wp:positionV>
                      <wp:extent cx="0" cy="248920"/>
                      <wp:effectExtent l="38100" t="0" r="38100" b="17780"/>
                      <wp:wrapNone/>
                      <wp:docPr id="68" name="直接连接符 68"/>
                      <wp:cNvGraphicFramePr/>
                      <a:graphic xmlns:a="http://schemas.openxmlformats.org/drawingml/2006/main">
                        <a:graphicData uri="http://schemas.microsoft.com/office/word/2010/wordprocessingShape">
                          <wps:wsp>
                            <wps:cNvCnPr/>
                            <wps:spPr>
                              <a:xfrm flipV="1">
                                <a:off x="0" y="0"/>
                                <a:ext cx="0" cy="248920"/>
                              </a:xfrm>
                              <a:prstGeom prst="line">
                                <a:avLst/>
                              </a:prstGeom>
                              <a:ln w="9525" cap="flat" cmpd="sng">
                                <a:solidFill>
                                  <a:srgbClr val="000000"/>
                                </a:solidFill>
                                <a:prstDash val="dash"/>
                                <a:headEnd type="none" w="med" len="med"/>
                                <a:tailEnd type="triangle" w="med" len="med"/>
                              </a:ln>
                              <a:effectLst/>
                            </wps:spPr>
                            <wps:bodyPr/>
                          </wps:wsp>
                        </a:graphicData>
                      </a:graphic>
                    </wp:anchor>
                  </w:drawing>
                </mc:Choice>
                <mc:Fallback>
                  <w:pict>
                    <v:line id="_x0000_s1026" o:spid="_x0000_s1026" o:spt="20" style="position:absolute;left:0pt;flip:y;margin-left:294pt;margin-top:7.5pt;height:19.6pt;width:0pt;z-index:251674624;mso-width-relative:page;mso-height-relative:page;" filled="f" stroked="t" coordsize="21600,21600" o:gfxdata="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dd9vvTAAAACQEAAA8AAAAAAAAAAQAgAAAAIgAAAGRycy9kb3ducmV2&#10;LnhtbFBLAQIUABQAAAAIAIdO4kCsUI85AQIAAPQDAAAOAAAAAAAAAAEAIAAAACIBAABkcnMvZTJv&#10;RG9jLnhtbFBLBQYAAAAABgAGAFkBAACVBQAAAAA=&#10;">
                      <v:fill on="f" focussize="0,0"/>
                      <v:stroke color="#000000" joinstyle="round" dashstyle="dash" endarrow="block"/>
                      <v:imagedata o:title=""/>
                      <o:lock v:ext="edit" aspectratio="f"/>
                    </v:line>
                  </w:pict>
                </mc:Fallback>
              </mc:AlternateContent>
            </w:r>
            <w:r>
              <w:rPr>
                <w:rFonts w:ascii="Times New Roman"/>
                <w:color w:val="auto"/>
                <w:sz w:val="24"/>
                <w:szCs w:val="24"/>
              </w:rPr>
              <mc:AlternateContent>
                <mc:Choice Requires="wps">
                  <w:drawing>
                    <wp:anchor distT="0" distB="0" distL="114300" distR="114300" simplePos="0" relativeHeight="251673600" behindDoc="0" locked="0" layoutInCell="1" allowOverlap="1">
                      <wp:simplePos x="0" y="0"/>
                      <wp:positionH relativeFrom="column">
                        <wp:posOffset>2595245</wp:posOffset>
                      </wp:positionH>
                      <wp:positionV relativeFrom="paragraph">
                        <wp:posOffset>55245</wp:posOffset>
                      </wp:positionV>
                      <wp:extent cx="0" cy="248920"/>
                      <wp:effectExtent l="38100" t="0" r="38100" b="17780"/>
                      <wp:wrapNone/>
                      <wp:docPr id="69" name="直接连接符 69"/>
                      <wp:cNvGraphicFramePr/>
                      <a:graphic xmlns:a="http://schemas.openxmlformats.org/drawingml/2006/main">
                        <a:graphicData uri="http://schemas.microsoft.com/office/word/2010/wordprocessingShape">
                          <wps:wsp>
                            <wps:cNvCnPr/>
                            <wps:spPr>
                              <a:xfrm flipV="1">
                                <a:off x="0" y="0"/>
                                <a:ext cx="0" cy="248920"/>
                              </a:xfrm>
                              <a:prstGeom prst="line">
                                <a:avLst/>
                              </a:prstGeom>
                              <a:ln w="9525" cap="flat" cmpd="sng">
                                <a:solidFill>
                                  <a:srgbClr val="000000"/>
                                </a:solidFill>
                                <a:prstDash val="dash"/>
                                <a:headEnd type="none" w="med" len="med"/>
                                <a:tailEnd type="triangle" w="med" len="med"/>
                              </a:ln>
                              <a:effectLst/>
                            </wps:spPr>
                            <wps:bodyPr/>
                          </wps:wsp>
                        </a:graphicData>
                      </a:graphic>
                    </wp:anchor>
                  </w:drawing>
                </mc:Choice>
                <mc:Fallback>
                  <w:pict>
                    <v:line id="_x0000_s1026" o:spid="_x0000_s1026" o:spt="20" style="position:absolute;left:0pt;flip:y;margin-left:204.35pt;margin-top:4.35pt;height:19.6pt;width:0pt;z-index:251673600;mso-width-relative:page;mso-height-relative:page;" filled="f" stroked="t" coordsize="21600,21600" o:gfxdata="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DcMv3TAAAACAEAAA8AAAAAAAAAAQAgAAAAIgAAAGRycy9kb3ducmV2&#10;LnhtbFBLAQIUABQAAAAIAIdO4kDYiYv3AQIAAPQDAAAOAAAAAAAAAAEAIAAAACIBAABkcnMvZTJv&#10;RG9jLnhtbFBLBQYAAAAABgAGAFkBAACVBQAAAAA=&#10;">
                      <v:fill on="f" focussize="0,0"/>
                      <v:stroke color="#000000" joinstyle="round" dashstyle="dash" endarrow="block"/>
                      <v:imagedata o:title=""/>
                      <o:lock v:ext="edit" aspectratio="f"/>
                    </v:line>
                  </w:pict>
                </mc:Fallback>
              </mc:AlternateContent>
            </w:r>
            <w:r>
              <w:rPr>
                <w:rFonts w:ascii="Times New Roman"/>
                <w:color w:val="auto"/>
                <w:sz w:val="24"/>
                <w:szCs w:val="24"/>
              </w:rPr>
              <mc:AlternateContent>
                <mc:Choice Requires="wps">
                  <w:drawing>
                    <wp:anchor distT="0" distB="0" distL="114300" distR="114300" simplePos="0" relativeHeight="251672576" behindDoc="0" locked="0" layoutInCell="1" allowOverlap="1">
                      <wp:simplePos x="0" y="0"/>
                      <wp:positionH relativeFrom="column">
                        <wp:posOffset>558165</wp:posOffset>
                      </wp:positionH>
                      <wp:positionV relativeFrom="paragraph">
                        <wp:posOffset>95250</wp:posOffset>
                      </wp:positionV>
                      <wp:extent cx="0" cy="248920"/>
                      <wp:effectExtent l="38100" t="0" r="38100" b="17780"/>
                      <wp:wrapNone/>
                      <wp:docPr id="58" name="直接连接符 58"/>
                      <wp:cNvGraphicFramePr/>
                      <a:graphic xmlns:a="http://schemas.openxmlformats.org/drawingml/2006/main">
                        <a:graphicData uri="http://schemas.microsoft.com/office/word/2010/wordprocessingShape">
                          <wps:wsp>
                            <wps:cNvCnPr/>
                            <wps:spPr>
                              <a:xfrm flipV="1">
                                <a:off x="0" y="0"/>
                                <a:ext cx="0" cy="248920"/>
                              </a:xfrm>
                              <a:prstGeom prst="line">
                                <a:avLst/>
                              </a:prstGeom>
                              <a:ln w="9525" cap="flat" cmpd="sng">
                                <a:solidFill>
                                  <a:srgbClr val="000000"/>
                                </a:solidFill>
                                <a:prstDash val="dash"/>
                                <a:headEnd type="none" w="med" len="med"/>
                                <a:tailEnd type="triangle" w="med" len="med"/>
                              </a:ln>
                              <a:effectLst/>
                            </wps:spPr>
                            <wps:bodyPr/>
                          </wps:wsp>
                        </a:graphicData>
                      </a:graphic>
                    </wp:anchor>
                  </w:drawing>
                </mc:Choice>
                <mc:Fallback>
                  <w:pict>
                    <v:line id="_x0000_s1026" o:spid="_x0000_s1026" o:spt="20" style="position:absolute;left:0pt;flip:y;margin-left:43.95pt;margin-top:7.5pt;height:19.6pt;width:0pt;z-index:251672576;mso-width-relative:page;mso-height-relative:page;" filled="f" stroked="t" coordsize="21600,21600" o:gfxdata="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pXu/U1AAAAAcBAAAPAAAAAAAAAAEAIAAAACIAAABkcnMvZG93bnJl&#10;di54bWxQSwECFAAUAAAACACHTuJAqIJkwQECAAD0AwAADgAAAAAAAAABACAAAAAjAQAAZHJzL2Uy&#10;b0RvYy54bWxQSwUGAAAAAAYABgBZAQAAlgUAAAAA&#10;">
                      <v:fill on="f" focussize="0,0"/>
                      <v:stroke color="#000000" joinstyle="round" dashstyle="dash" endarrow="block"/>
                      <v:imagedata o:title=""/>
                      <o:lock v:ext="edit" aspectratio="f"/>
                    </v:line>
                  </w:pict>
                </mc:Fallback>
              </mc:AlternateContent>
            </w:r>
            <w:r>
              <w:rPr>
                <w:rFonts w:ascii="Times New Roman"/>
                <w:color w:val="auto"/>
                <w:sz w:val="24"/>
                <w:szCs w:val="24"/>
              </w:rPr>
              <mc:AlternateContent>
                <mc:Choice Requires="wps">
                  <w:drawing>
                    <wp:anchor distT="0" distB="0" distL="114300" distR="114300" simplePos="0" relativeHeight="251664384" behindDoc="0" locked="0" layoutInCell="1" allowOverlap="1">
                      <wp:simplePos x="0" y="0"/>
                      <wp:positionH relativeFrom="column">
                        <wp:posOffset>1243330</wp:posOffset>
                      </wp:positionH>
                      <wp:positionV relativeFrom="paragraph">
                        <wp:posOffset>100965</wp:posOffset>
                      </wp:positionV>
                      <wp:extent cx="661670" cy="487680"/>
                      <wp:effectExtent l="4445" t="4445" r="19685" b="22225"/>
                      <wp:wrapNone/>
                      <wp:docPr id="54" name="文本框 54"/>
                      <wp:cNvGraphicFramePr/>
                      <a:graphic xmlns:a="http://schemas.openxmlformats.org/drawingml/2006/main">
                        <a:graphicData uri="http://schemas.microsoft.com/office/word/2010/wordprocessingShape">
                          <wps:wsp>
                            <wps:cNvSpPr txBox="1"/>
                            <wps:spPr>
                              <a:xfrm>
                                <a:off x="0" y="0"/>
                                <a:ext cx="661670" cy="487680"/>
                              </a:xfrm>
                              <a:prstGeom prst="rect">
                                <a:avLst/>
                              </a:prstGeom>
                              <a:noFill/>
                              <a:ln w="9525" cap="flat" cmpd="sng">
                                <a:solidFill>
                                  <a:srgbClr val="000000"/>
                                </a:solidFill>
                                <a:prstDash val="solid"/>
                                <a:miter/>
                                <a:headEnd type="none" w="med" len="med"/>
                                <a:tailEnd type="none" w="med" len="med"/>
                              </a:ln>
                              <a:effectLst/>
                            </wps:spPr>
                            <wps:txbx>
                              <w:txbxContent>
                                <w:p>
                                  <w:pPr>
                                    <w:spacing w:line="280" w:lineRule="exact"/>
                                    <w:jc w:val="center"/>
                                    <w:rPr>
                                      <w:sz w:val="24"/>
                                      <w:szCs w:val="24"/>
                                    </w:rPr>
                                  </w:pPr>
                                  <w:r>
                                    <w:rPr>
                                      <w:rFonts w:hint="eastAsia"/>
                                      <w:sz w:val="24"/>
                                      <w:szCs w:val="24"/>
                                    </w:rPr>
                                    <w:t>密闭式卸油栓</w:t>
                                  </w:r>
                                </w:p>
                              </w:txbxContent>
                            </wps:txbx>
                            <wps:bodyPr upright="1"/>
                          </wps:wsp>
                        </a:graphicData>
                      </a:graphic>
                    </wp:anchor>
                  </w:drawing>
                </mc:Choice>
                <mc:Fallback>
                  <w:pict>
                    <v:shape id="_x0000_s1026" o:spid="_x0000_s1026" o:spt="202" type="#_x0000_t202" style="position:absolute;left:0pt;margin-left:97.9pt;margin-top:7.95pt;height:38.4pt;width:52.1pt;z-index:251664384;mso-width-relative:page;mso-height-relative:page;" filled="f" stroked="t" coordsize="21600,21600" o:gfxdata="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Z+DxrWAAAACQEAAA8AAAAAAAAAAQAgAAAA&#10;IgAAAGRycy9kb3ducmV2LnhtbFBLAQIUABQAAAAIAIdO4kBTjmWaDQIAABwEAAAOAAAAAAAAAAEA&#10;IAAAACUBAABkcnMvZTJvRG9jLnhtbFBLBQYAAAAABgAGAFkBAACkBQAAAAA=&#10;">
                      <v:fill on="f" focussize="0,0"/>
                      <v:stroke color="#000000" joinstyle="miter"/>
                      <v:imagedata o:title=""/>
                      <o:lock v:ext="edit" aspectratio="f"/>
                      <v:textbox>
                        <w:txbxContent>
                          <w:p>
                            <w:pPr>
                              <w:spacing w:line="280" w:lineRule="exact"/>
                              <w:jc w:val="center"/>
                              <w:rPr>
                                <w:sz w:val="24"/>
                                <w:szCs w:val="24"/>
                              </w:rPr>
                            </w:pPr>
                            <w:r>
                              <w:rPr>
                                <w:rFonts w:hint="eastAsia"/>
                                <w:sz w:val="24"/>
                                <w:szCs w:val="24"/>
                              </w:rPr>
                              <w:t>密闭式卸油栓</w:t>
                            </w:r>
                          </w:p>
                        </w:txbxContent>
                      </v:textbox>
                    </v:shape>
                  </w:pict>
                </mc:Fallback>
              </mc:AlternateContent>
            </w:r>
          </w:p>
          <w:p>
            <w:pPr>
              <w:widowControl w:val="0"/>
              <w:tabs>
                <w:tab w:val="left" w:pos="4320"/>
                <w:tab w:val="center" w:pos="4361"/>
              </w:tabs>
              <w:jc w:val="both"/>
              <w:rPr>
                <w:rFonts w:ascii="Times New Roman"/>
                <w:color w:val="auto"/>
                <w:sz w:val="24"/>
                <w:szCs w:val="24"/>
              </w:rPr>
            </w:pPr>
            <w:r>
              <w:rPr>
                <w:rFonts w:ascii="Times New Roman"/>
                <w:color w:val="auto"/>
                <w:sz w:val="24"/>
                <w:szCs w:val="24"/>
              </w:rPr>
              <mc:AlternateContent>
                <mc:Choice Requires="wps">
                  <w:drawing>
                    <wp:anchor distT="0" distB="0" distL="114300" distR="114300" simplePos="0" relativeHeight="251669504" behindDoc="0" locked="0" layoutInCell="1" allowOverlap="1">
                      <wp:simplePos x="0" y="0"/>
                      <wp:positionH relativeFrom="column">
                        <wp:posOffset>1914525</wp:posOffset>
                      </wp:positionH>
                      <wp:positionV relativeFrom="paragraph">
                        <wp:posOffset>156210</wp:posOffset>
                      </wp:positionV>
                      <wp:extent cx="237490" cy="0"/>
                      <wp:effectExtent l="0" t="38100" r="10160" b="38100"/>
                      <wp:wrapNone/>
                      <wp:docPr id="67" name="直接连接符 67"/>
                      <wp:cNvGraphicFramePr/>
                      <a:graphic xmlns:a="http://schemas.openxmlformats.org/drawingml/2006/main">
                        <a:graphicData uri="http://schemas.microsoft.com/office/word/2010/wordprocessingShape">
                          <wps:wsp>
                            <wps:cNvCnPr/>
                            <wps:spPr>
                              <a:xfrm>
                                <a:off x="0" y="0"/>
                                <a:ext cx="237490" cy="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150.75pt;margin-top:12.3pt;height:0pt;width:18.7pt;z-index:251669504;mso-width-relative:page;mso-height-relative:page;" filled="f" stroked="t" coordsize="21600,21600" o:gfxdata="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21SrnaAAAACQEAAA8AAAAAAAAAAQAgAAAAIgAAAGRycy9kb3ducmV2&#10;LnhtbFBLAQIUABQAAAAIAIdO4kBgwz0N+gEAAOsDAAAOAAAAAAAAAAEAIAAAACkBAABkcnMvZTJv&#10;RG9jLnhtbFBLBQYAAAAABgAGAFkBAACVBQAAAAA=&#10;">
                      <v:fill on="f" focussize="0,0"/>
                      <v:stroke color="#000000" joinstyle="round" endarrow="block"/>
                      <v:imagedata o:title=""/>
                      <o:lock v:ext="edit" aspectratio="f"/>
                    </v:line>
                  </w:pict>
                </mc:Fallback>
              </mc:AlternateContent>
            </w:r>
            <w:r>
              <w:rPr>
                <w:rFonts w:ascii="Times New Roman"/>
                <w:color w:val="auto"/>
                <w:sz w:val="24"/>
                <w:szCs w:val="24"/>
              </w:rPr>
              <mc:AlternateContent>
                <mc:Choice Requires="wps">
                  <w:drawing>
                    <wp:anchor distT="0" distB="0" distL="114300" distR="114300" simplePos="0" relativeHeight="251665408" behindDoc="0" locked="0" layoutInCell="1" allowOverlap="1">
                      <wp:simplePos x="0" y="0"/>
                      <wp:positionH relativeFrom="column">
                        <wp:posOffset>2152015</wp:posOffset>
                      </wp:positionH>
                      <wp:positionV relativeFrom="paragraph">
                        <wp:posOffset>5080</wp:posOffset>
                      </wp:positionV>
                      <wp:extent cx="876300" cy="269875"/>
                      <wp:effectExtent l="4445" t="4445" r="14605" b="11430"/>
                      <wp:wrapNone/>
                      <wp:docPr id="35" name="文本框 56"/>
                      <wp:cNvGraphicFramePr/>
                      <a:graphic xmlns:a="http://schemas.openxmlformats.org/drawingml/2006/main">
                        <a:graphicData uri="http://schemas.microsoft.com/office/word/2010/wordprocessingShape">
                          <wps:wsp>
                            <wps:cNvSpPr txBox="1"/>
                            <wps:spPr>
                              <a:xfrm>
                                <a:off x="0" y="0"/>
                                <a:ext cx="876300" cy="269875"/>
                              </a:xfrm>
                              <a:prstGeom prst="rect">
                                <a:avLst/>
                              </a:prstGeom>
                              <a:noFill/>
                              <a:ln w="9525" cap="flat" cmpd="sng">
                                <a:solidFill>
                                  <a:srgbClr val="000000"/>
                                </a:solidFill>
                                <a:prstDash val="solid"/>
                                <a:miter/>
                                <a:headEnd type="none" w="med" len="med"/>
                                <a:tailEnd type="none" w="med" len="med"/>
                              </a:ln>
                              <a:effectLst/>
                            </wps:spPr>
                            <wps:txbx>
                              <w:txbxContent>
                                <w:p>
                                  <w:pPr>
                                    <w:spacing w:line="280" w:lineRule="exact"/>
                                    <w:jc w:val="center"/>
                                    <w:rPr>
                                      <w:sz w:val="24"/>
                                      <w:szCs w:val="24"/>
                                    </w:rPr>
                                  </w:pPr>
                                  <w:r>
                                    <w:rPr>
                                      <w:rFonts w:hint="eastAsia"/>
                                      <w:sz w:val="24"/>
                                      <w:szCs w:val="24"/>
                                    </w:rPr>
                                    <w:t>地下储油罐</w:t>
                                  </w:r>
                                </w:p>
                              </w:txbxContent>
                            </wps:txbx>
                            <wps:bodyPr upright="1"/>
                          </wps:wsp>
                        </a:graphicData>
                      </a:graphic>
                    </wp:anchor>
                  </w:drawing>
                </mc:Choice>
                <mc:Fallback>
                  <w:pict>
                    <v:shape id="文本框 56" o:spid="_x0000_s1026" o:spt="202" type="#_x0000_t202" style="position:absolute;left:0pt;margin-left:169.45pt;margin-top:0.4pt;height:21.25pt;width:69pt;z-index:251665408;mso-width-relative:page;mso-height-relative:page;" filled="f" stroked="t" coordsize="21600,21600" o:gfxdata="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8T6TLUAAAABwEAAA8AAAAAAAAAAQAgAAAAIgAA&#10;AGRycy9kb3ducmV2LnhtbFBLAQIUABQAAAAIAIdO4kAkTyunDAIAABwEAAAOAAAAAAAAAAEAIAAA&#10;ACMBAABkcnMvZTJvRG9jLnhtbFBLBQYAAAAABgAGAFkBAAChBQAAAAA=&#10;">
                      <v:fill on="f" focussize="0,0"/>
                      <v:stroke color="#000000" joinstyle="miter"/>
                      <v:imagedata o:title=""/>
                      <o:lock v:ext="edit" aspectratio="f"/>
                      <v:textbox>
                        <w:txbxContent>
                          <w:p>
                            <w:pPr>
                              <w:spacing w:line="280" w:lineRule="exact"/>
                              <w:jc w:val="center"/>
                              <w:rPr>
                                <w:sz w:val="24"/>
                                <w:szCs w:val="24"/>
                              </w:rPr>
                            </w:pPr>
                            <w:r>
                              <w:rPr>
                                <w:rFonts w:hint="eastAsia"/>
                                <w:sz w:val="24"/>
                                <w:szCs w:val="24"/>
                              </w:rPr>
                              <w:t>地下储油罐</w:t>
                            </w:r>
                          </w:p>
                        </w:txbxContent>
                      </v:textbox>
                    </v:shape>
                  </w:pict>
                </mc:Fallback>
              </mc:AlternateContent>
            </w:r>
            <w:r>
              <w:rPr>
                <w:rFonts w:ascii="Times New Roman"/>
                <w:color w:val="auto"/>
                <w:sz w:val="24"/>
                <w:szCs w:val="24"/>
              </w:rPr>
              <mc:AlternateContent>
                <mc:Choice Requires="wps">
                  <w:drawing>
                    <wp:anchor distT="0" distB="0" distL="114300" distR="114300" simplePos="0" relativeHeight="251663360" behindDoc="0" locked="0" layoutInCell="1" allowOverlap="1">
                      <wp:simplePos x="0" y="0"/>
                      <wp:positionH relativeFrom="column">
                        <wp:posOffset>266700</wp:posOffset>
                      </wp:positionH>
                      <wp:positionV relativeFrom="paragraph">
                        <wp:posOffset>35560</wp:posOffset>
                      </wp:positionV>
                      <wp:extent cx="695960" cy="259080"/>
                      <wp:effectExtent l="4445" t="4445" r="23495" b="22225"/>
                      <wp:wrapNone/>
                      <wp:docPr id="33" name="文本框 55"/>
                      <wp:cNvGraphicFramePr/>
                      <a:graphic xmlns:a="http://schemas.openxmlformats.org/drawingml/2006/main">
                        <a:graphicData uri="http://schemas.microsoft.com/office/word/2010/wordprocessingShape">
                          <wps:wsp>
                            <wps:cNvSpPr txBox="1"/>
                            <wps:spPr>
                              <a:xfrm>
                                <a:off x="0" y="0"/>
                                <a:ext cx="695960" cy="259080"/>
                              </a:xfrm>
                              <a:prstGeom prst="rect">
                                <a:avLst/>
                              </a:prstGeom>
                              <a:noFill/>
                              <a:ln w="9525" cap="flat" cmpd="sng">
                                <a:solidFill>
                                  <a:srgbClr val="000000"/>
                                </a:solidFill>
                                <a:prstDash val="solid"/>
                                <a:miter/>
                                <a:headEnd type="none" w="med" len="med"/>
                                <a:tailEnd type="none" w="med" len="med"/>
                              </a:ln>
                              <a:effectLst/>
                            </wps:spPr>
                            <wps:txbx>
                              <w:txbxContent>
                                <w:p>
                                  <w:pPr>
                                    <w:spacing w:line="280" w:lineRule="exact"/>
                                    <w:jc w:val="center"/>
                                    <w:rPr>
                                      <w:sz w:val="24"/>
                                      <w:szCs w:val="24"/>
                                    </w:rPr>
                                  </w:pPr>
                                  <w:r>
                                    <w:rPr>
                                      <w:rFonts w:hint="eastAsia"/>
                                      <w:sz w:val="24"/>
                                      <w:szCs w:val="24"/>
                                    </w:rPr>
                                    <w:t>运油车</w:t>
                                  </w:r>
                                </w:p>
                              </w:txbxContent>
                            </wps:txbx>
                            <wps:bodyPr upright="1"/>
                          </wps:wsp>
                        </a:graphicData>
                      </a:graphic>
                    </wp:anchor>
                  </w:drawing>
                </mc:Choice>
                <mc:Fallback>
                  <w:pict>
                    <v:shape id="文本框 55" o:spid="_x0000_s1026" o:spt="202" type="#_x0000_t202" style="position:absolute;left:0pt;margin-left:21pt;margin-top:2.8pt;height:20.4pt;width:54.8pt;z-index:251663360;mso-width-relative:page;mso-height-relative:page;" filled="f" stroked="t" coordsize="21600,21600" o:gfxdata="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tHN25dUAAAAHAQAADwAAAAAAAAABACAAAAAi&#10;AAAAZHJzL2Rvd25yZXYueG1sUEsBAhQAFAAAAAgAh07iQGuK8lgNAgAAHAQAAA4AAAAAAAAAAQAg&#10;AAAAJAEAAGRycy9lMm9Eb2MueG1sUEsFBgAAAAAGAAYAWQEAAKMFAAAAAA==&#10;">
                      <v:fill on="f" focussize="0,0"/>
                      <v:stroke color="#000000" joinstyle="miter"/>
                      <v:imagedata o:title=""/>
                      <o:lock v:ext="edit" aspectratio="f"/>
                      <v:textbox>
                        <w:txbxContent>
                          <w:p>
                            <w:pPr>
                              <w:spacing w:line="280" w:lineRule="exact"/>
                              <w:jc w:val="center"/>
                              <w:rPr>
                                <w:sz w:val="24"/>
                                <w:szCs w:val="24"/>
                              </w:rPr>
                            </w:pPr>
                            <w:r>
                              <w:rPr>
                                <w:rFonts w:hint="eastAsia"/>
                                <w:sz w:val="24"/>
                                <w:szCs w:val="24"/>
                              </w:rPr>
                              <w:t>运油车</w:t>
                            </w:r>
                          </w:p>
                        </w:txbxContent>
                      </v:textbox>
                    </v:shape>
                  </w:pict>
                </mc:Fallback>
              </mc:AlternateContent>
            </w:r>
            <w:r>
              <w:rPr>
                <w:rFonts w:ascii="Times New Roman"/>
                <w:color w:val="auto"/>
                <w:sz w:val="24"/>
                <w:szCs w:val="24"/>
              </w:rPr>
              <mc:AlternateContent>
                <mc:Choice Requires="wps">
                  <w:drawing>
                    <wp:anchor distT="0" distB="0" distL="114300" distR="114300" simplePos="0" relativeHeight="251668480" behindDoc="0" locked="0" layoutInCell="1" allowOverlap="1">
                      <wp:simplePos x="0" y="0"/>
                      <wp:positionH relativeFrom="column">
                        <wp:posOffset>962660</wp:posOffset>
                      </wp:positionH>
                      <wp:positionV relativeFrom="paragraph">
                        <wp:posOffset>149860</wp:posOffset>
                      </wp:positionV>
                      <wp:extent cx="285750" cy="0"/>
                      <wp:effectExtent l="0" t="38100" r="0" b="38100"/>
                      <wp:wrapNone/>
                      <wp:docPr id="36" name="直接连接符 57"/>
                      <wp:cNvGraphicFramePr/>
                      <a:graphic xmlns:a="http://schemas.openxmlformats.org/drawingml/2006/main">
                        <a:graphicData uri="http://schemas.microsoft.com/office/word/2010/wordprocessingShape">
                          <wps:wsp>
                            <wps:cNvCnPr/>
                            <wps:spPr>
                              <a:xfrm>
                                <a:off x="0" y="0"/>
                                <a:ext cx="285750" cy="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直接连接符 57" o:spid="_x0000_s1026" o:spt="20" style="position:absolute;left:0pt;margin-left:75.8pt;margin-top:11.8pt;height:0pt;width:22.5pt;z-index:251668480;mso-width-relative:page;mso-height-relative:page;" filled="f" stroked="t" coordsize="21600,21600" o:gfxdata="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MQfpPXAAAACQEAAA8AAAAAAAAAAQAgAAAAIgAAAGRycy9kb3ducmV2Lnht&#10;bFBLAQIUABQAAAAIAIdO4kAmA0y9+gEAAOsDAAAOAAAAAAAAAAEAIAAAACYBAABkcnMvZTJvRG9j&#10;LnhtbFBLBQYAAAAABgAGAFkBAACSBQAAAAA=&#10;">
                      <v:fill on="f" focussize="0,0"/>
                      <v:stroke color="#000000" joinstyle="round" endarrow="block"/>
                      <v:imagedata o:title=""/>
                      <o:lock v:ext="edit" aspectratio="f"/>
                    </v:line>
                  </w:pict>
                </mc:Fallback>
              </mc:AlternateContent>
            </w:r>
            <w:r>
              <w:rPr>
                <w:rFonts w:ascii="Times New Roman"/>
                <w:color w:val="auto"/>
                <w:sz w:val="24"/>
                <w:szCs w:val="24"/>
              </w:rPr>
              <mc:AlternateContent>
                <mc:Choice Requires="wps">
                  <w:drawing>
                    <wp:anchor distT="0" distB="0" distL="114300" distR="114300" simplePos="0" relativeHeight="251666432" behindDoc="0" locked="0" layoutInCell="1" allowOverlap="1">
                      <wp:simplePos x="0" y="0"/>
                      <wp:positionH relativeFrom="column">
                        <wp:posOffset>4362450</wp:posOffset>
                      </wp:positionH>
                      <wp:positionV relativeFrom="paragraph">
                        <wp:posOffset>48260</wp:posOffset>
                      </wp:positionV>
                      <wp:extent cx="914400" cy="264795"/>
                      <wp:effectExtent l="4445" t="5080" r="14605" b="15875"/>
                      <wp:wrapNone/>
                      <wp:docPr id="64" name="文本框 64"/>
                      <wp:cNvGraphicFramePr/>
                      <a:graphic xmlns:a="http://schemas.openxmlformats.org/drawingml/2006/main">
                        <a:graphicData uri="http://schemas.microsoft.com/office/word/2010/wordprocessingShape">
                          <wps:wsp>
                            <wps:cNvSpPr txBox="1"/>
                            <wps:spPr>
                              <a:xfrm>
                                <a:off x="0" y="0"/>
                                <a:ext cx="914400" cy="264795"/>
                              </a:xfrm>
                              <a:prstGeom prst="rect">
                                <a:avLst/>
                              </a:prstGeom>
                              <a:noFill/>
                              <a:ln w="9525" cap="flat" cmpd="sng">
                                <a:solidFill>
                                  <a:srgbClr val="000000"/>
                                </a:solidFill>
                                <a:prstDash val="solid"/>
                                <a:miter/>
                                <a:headEnd type="none" w="med" len="med"/>
                                <a:tailEnd type="none" w="med" len="med"/>
                              </a:ln>
                              <a:effectLst/>
                            </wps:spPr>
                            <wps:txbx>
                              <w:txbxContent>
                                <w:p>
                                  <w:pPr>
                                    <w:spacing w:line="280" w:lineRule="exact"/>
                                    <w:jc w:val="center"/>
                                    <w:rPr>
                                      <w:sz w:val="24"/>
                                      <w:szCs w:val="24"/>
                                    </w:rPr>
                                  </w:pPr>
                                  <w:r>
                                    <w:rPr>
                                      <w:rFonts w:hint="eastAsia"/>
                                      <w:sz w:val="24"/>
                                      <w:szCs w:val="24"/>
                                    </w:rPr>
                                    <w:t>汽车加油</w:t>
                                  </w:r>
                                </w:p>
                              </w:txbxContent>
                            </wps:txbx>
                            <wps:bodyPr upright="1"/>
                          </wps:wsp>
                        </a:graphicData>
                      </a:graphic>
                    </wp:anchor>
                  </w:drawing>
                </mc:Choice>
                <mc:Fallback>
                  <w:pict>
                    <v:shape id="_x0000_s1026" o:spid="_x0000_s1026" o:spt="202" type="#_x0000_t202" style="position:absolute;left:0pt;margin-left:343.5pt;margin-top:3.8pt;height:20.85pt;width:72pt;z-index:251666432;mso-width-relative:page;mso-height-relative:page;" filled="f" stroked="t" coordsize="21600,21600" o:gfxdata="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T91zvWAAAACAEAAA8AAAAAAAAAAQAgAAAAIgAA&#10;AGRycy9kb3ducmV2LnhtbFBLAQIUABQAAAAIAIdO4kDBMsPHCgIAABwEAAAOAAAAAAAAAAEAIAAA&#10;ACUBAABkcnMvZTJvRG9jLnhtbFBLBQYAAAAABgAGAFkBAAChBQAAAAA=&#10;">
                      <v:fill on="f" focussize="0,0"/>
                      <v:stroke color="#000000" joinstyle="miter"/>
                      <v:imagedata o:title=""/>
                      <o:lock v:ext="edit" aspectratio="f"/>
                      <v:textbox>
                        <w:txbxContent>
                          <w:p>
                            <w:pPr>
                              <w:spacing w:line="280" w:lineRule="exact"/>
                              <w:jc w:val="center"/>
                              <w:rPr>
                                <w:sz w:val="24"/>
                                <w:szCs w:val="24"/>
                              </w:rPr>
                            </w:pPr>
                            <w:r>
                              <w:rPr>
                                <w:rFonts w:hint="eastAsia"/>
                                <w:sz w:val="24"/>
                                <w:szCs w:val="24"/>
                              </w:rPr>
                              <w:t>汽车加油</w:t>
                            </w:r>
                          </w:p>
                        </w:txbxContent>
                      </v:textbox>
                    </v:shape>
                  </w:pict>
                </mc:Fallback>
              </mc:AlternateContent>
            </w:r>
            <w:r>
              <w:rPr>
                <w:rFonts w:ascii="Times New Roman"/>
                <w:color w:val="auto"/>
                <w:sz w:val="24"/>
                <w:szCs w:val="24"/>
              </w:rPr>
              <mc:AlternateContent>
                <mc:Choice Requires="wps">
                  <w:drawing>
                    <wp:anchor distT="0" distB="0" distL="114300" distR="114300" simplePos="0" relativeHeight="251667456" behindDoc="0" locked="0" layoutInCell="1" allowOverlap="1">
                      <wp:simplePos x="0" y="0"/>
                      <wp:positionH relativeFrom="column">
                        <wp:posOffset>3352165</wp:posOffset>
                      </wp:positionH>
                      <wp:positionV relativeFrom="paragraph">
                        <wp:posOffset>35560</wp:posOffset>
                      </wp:positionV>
                      <wp:extent cx="753110" cy="259080"/>
                      <wp:effectExtent l="4445" t="4445" r="23495" b="22225"/>
                      <wp:wrapNone/>
                      <wp:docPr id="59" name="文本框 59"/>
                      <wp:cNvGraphicFramePr/>
                      <a:graphic xmlns:a="http://schemas.openxmlformats.org/drawingml/2006/main">
                        <a:graphicData uri="http://schemas.microsoft.com/office/word/2010/wordprocessingShape">
                          <wps:wsp>
                            <wps:cNvSpPr txBox="1"/>
                            <wps:spPr>
                              <a:xfrm>
                                <a:off x="0" y="0"/>
                                <a:ext cx="753110" cy="259080"/>
                              </a:xfrm>
                              <a:prstGeom prst="rect">
                                <a:avLst/>
                              </a:prstGeom>
                              <a:noFill/>
                              <a:ln w="9525" cap="flat" cmpd="sng">
                                <a:solidFill>
                                  <a:srgbClr val="000000"/>
                                </a:solidFill>
                                <a:prstDash val="solid"/>
                                <a:miter/>
                                <a:headEnd type="none" w="med" len="med"/>
                                <a:tailEnd type="none" w="med" len="med"/>
                              </a:ln>
                              <a:effectLst/>
                            </wps:spPr>
                            <wps:txbx>
                              <w:txbxContent>
                                <w:p>
                                  <w:pPr>
                                    <w:spacing w:line="280" w:lineRule="exact"/>
                                    <w:jc w:val="center"/>
                                    <w:rPr>
                                      <w:sz w:val="24"/>
                                      <w:szCs w:val="24"/>
                                    </w:rPr>
                                  </w:pPr>
                                  <w:r>
                                    <w:rPr>
                                      <w:rFonts w:hint="eastAsia"/>
                                      <w:sz w:val="24"/>
                                      <w:szCs w:val="24"/>
                                    </w:rPr>
                                    <w:t>加油机</w:t>
                                  </w:r>
                                </w:p>
                              </w:txbxContent>
                            </wps:txbx>
                            <wps:bodyPr upright="1"/>
                          </wps:wsp>
                        </a:graphicData>
                      </a:graphic>
                    </wp:anchor>
                  </w:drawing>
                </mc:Choice>
                <mc:Fallback>
                  <w:pict>
                    <v:shape id="_x0000_s1026" o:spid="_x0000_s1026" o:spt="202" type="#_x0000_t202" style="position:absolute;left:0pt;margin-left:263.95pt;margin-top:2.8pt;height:20.4pt;width:59.3pt;z-index:251667456;mso-width-relative:page;mso-height-relative:page;" filled="f" stroked="t" coordsize="21600,21600" o:gfxdata="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EQj43XAAAACAEAAA8AAAAAAAAAAQAgAAAA&#10;IgAAAGRycy9kb3ducmV2LnhtbFBLAQIUABQAAAAIAIdO4kC9f5a7DAIAABwEAAAOAAAAAAAAAAEA&#10;IAAAACYBAABkcnMvZTJvRG9jLnhtbFBLBQYAAAAABgAGAFkBAACkBQAAAAA=&#10;">
                      <v:fill on="f" focussize="0,0"/>
                      <v:stroke color="#000000" joinstyle="miter"/>
                      <v:imagedata o:title=""/>
                      <o:lock v:ext="edit" aspectratio="f"/>
                      <v:textbox>
                        <w:txbxContent>
                          <w:p>
                            <w:pPr>
                              <w:spacing w:line="280" w:lineRule="exact"/>
                              <w:jc w:val="center"/>
                              <w:rPr>
                                <w:sz w:val="24"/>
                                <w:szCs w:val="24"/>
                              </w:rPr>
                            </w:pPr>
                            <w:r>
                              <w:rPr>
                                <w:rFonts w:hint="eastAsia"/>
                                <w:sz w:val="24"/>
                                <w:szCs w:val="24"/>
                              </w:rPr>
                              <w:t>加油机</w:t>
                            </w:r>
                          </w:p>
                        </w:txbxContent>
                      </v:textbox>
                    </v:shape>
                  </w:pict>
                </mc:Fallback>
              </mc:AlternateContent>
            </w:r>
            <w:r>
              <w:rPr>
                <w:rFonts w:ascii="Times New Roman"/>
                <w:color w:val="auto"/>
                <w:sz w:val="24"/>
                <w:szCs w:val="24"/>
              </w:rPr>
              <mc:AlternateContent>
                <mc:Choice Requires="wps">
                  <w:drawing>
                    <wp:anchor distT="0" distB="0" distL="114300" distR="114300" simplePos="0" relativeHeight="251671552" behindDoc="0" locked="0" layoutInCell="1" allowOverlap="1">
                      <wp:simplePos x="0" y="0"/>
                      <wp:positionH relativeFrom="column">
                        <wp:posOffset>4105275</wp:posOffset>
                      </wp:positionH>
                      <wp:positionV relativeFrom="paragraph">
                        <wp:posOffset>208280</wp:posOffset>
                      </wp:positionV>
                      <wp:extent cx="257175" cy="0"/>
                      <wp:effectExtent l="0" t="38100" r="9525" b="38100"/>
                      <wp:wrapNone/>
                      <wp:docPr id="60" name="直接连接符 60"/>
                      <wp:cNvGraphicFramePr/>
                      <a:graphic xmlns:a="http://schemas.openxmlformats.org/drawingml/2006/main">
                        <a:graphicData uri="http://schemas.microsoft.com/office/word/2010/wordprocessingShape">
                          <wps:wsp>
                            <wps:cNvCnPr/>
                            <wps:spPr>
                              <a:xfrm>
                                <a:off x="0" y="0"/>
                                <a:ext cx="257175" cy="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323.25pt;margin-top:16.4pt;height:0pt;width:20.25pt;z-index:251671552;mso-width-relative:page;mso-height-relative:page;" filled="f" stroked="t" coordsize="21600,21600" o:gfxdata="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DfLAOtgAAAAJAQAADwAAAAAAAAABACAAAAAiAAAAZHJzL2Rvd25yZXYueG1s&#10;UEsBAhQAFAAAAAgAh07iQHPbteP4AQAA6wMAAA4AAAAAAAAAAQAgAAAAJwEAAGRycy9lMm9Eb2Mu&#10;eG1sUEsFBgAAAAAGAAYAWQEAAJEFAAAAAA==&#10;">
                      <v:fill on="f" focussize="0,0"/>
                      <v:stroke color="#000000" joinstyle="round" endarrow="block"/>
                      <v:imagedata o:title=""/>
                      <o:lock v:ext="edit" aspectratio="f"/>
                    </v:line>
                  </w:pict>
                </mc:Fallback>
              </mc:AlternateContent>
            </w:r>
            <w:r>
              <w:rPr>
                <w:rFonts w:ascii="Times New Roman"/>
                <w:color w:val="auto"/>
                <w:sz w:val="24"/>
                <w:szCs w:val="24"/>
              </w:rPr>
              <mc:AlternateContent>
                <mc:Choice Requires="wps">
                  <w:drawing>
                    <wp:anchor distT="0" distB="0" distL="114300" distR="114300" simplePos="0" relativeHeight="251670528" behindDoc="0" locked="0" layoutInCell="1" allowOverlap="1">
                      <wp:simplePos x="0" y="0"/>
                      <wp:positionH relativeFrom="column">
                        <wp:posOffset>3028315</wp:posOffset>
                      </wp:positionH>
                      <wp:positionV relativeFrom="paragraph">
                        <wp:posOffset>190500</wp:posOffset>
                      </wp:positionV>
                      <wp:extent cx="323850" cy="0"/>
                      <wp:effectExtent l="0" t="38100" r="0" b="38100"/>
                      <wp:wrapNone/>
                      <wp:docPr id="71" name="直接连接符 71"/>
                      <wp:cNvGraphicFramePr/>
                      <a:graphic xmlns:a="http://schemas.openxmlformats.org/drawingml/2006/main">
                        <a:graphicData uri="http://schemas.microsoft.com/office/word/2010/wordprocessingShape">
                          <wps:wsp>
                            <wps:cNvCnPr/>
                            <wps:spPr>
                              <a:xfrm>
                                <a:off x="0" y="0"/>
                                <a:ext cx="323850" cy="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238.45pt;margin-top:15pt;height:0pt;width:25.5pt;z-index:251670528;mso-width-relative:page;mso-height-relative:page;" filled="f" stroked="t" coordsize="21600,21600" o:gfxdata="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oB2qPYAAAACQEAAA8AAAAAAAAAAQAgAAAAIgAAAGRycy9kb3ducmV2Lnht&#10;bFBLAQIUABQAAAAIAIdO4kAG07pv+QEAAOsDAAAOAAAAAAAAAAEAIAAAACcBAABkcnMvZTJvRG9j&#10;LnhtbFBLBQYAAAAABgAGAFkBAACSBQAAAAA=&#10;">
                      <v:fill on="f" focussize="0,0"/>
                      <v:stroke color="#000000" joinstyle="round" endarrow="block"/>
                      <v:imagedata o:title=""/>
                      <o:lock v:ext="edit" aspectratio="f"/>
                    </v:line>
                  </w:pict>
                </mc:Fallback>
              </mc:AlternateContent>
            </w:r>
          </w:p>
          <w:p>
            <w:pPr>
              <w:widowControl w:val="0"/>
              <w:tabs>
                <w:tab w:val="left" w:pos="4320"/>
                <w:tab w:val="center" w:pos="4361"/>
              </w:tabs>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eastAsia="zh-CN"/>
              </w:rPr>
              <w:t>图</w:t>
            </w:r>
            <w:r>
              <w:rPr>
                <w:rFonts w:hint="default" w:ascii="Times New Roman" w:hAnsi="Times New Roman" w:eastAsia="宋体" w:cs="Times New Roman"/>
                <w:b/>
                <w:bCs/>
                <w:color w:val="auto"/>
                <w:sz w:val="21"/>
                <w:szCs w:val="21"/>
                <w:lang w:val="en-US" w:eastAsia="zh-CN"/>
              </w:rPr>
              <w:t>2  加油站工艺流程图及产污环节</w:t>
            </w:r>
          </w:p>
          <w:p>
            <w:pPr>
              <w:keepNext w:val="0"/>
              <w:keepLines w:val="0"/>
              <w:pageBreakBefore w:val="0"/>
              <w:widowControl w:val="0"/>
              <w:kinsoku/>
              <w:wordWrap/>
              <w:overflowPunct/>
              <w:topLinePunct w:val="0"/>
              <w:autoSpaceDE/>
              <w:autoSpaceDN/>
              <w:bidi w:val="0"/>
              <w:adjustRightInd w:val="0"/>
              <w:snapToGrid/>
              <w:ind w:firstLine="504" w:firstLineChars="200"/>
              <w:jc w:val="left"/>
              <w:textAlignment w:val="auto"/>
              <w:rPr>
                <w:rFonts w:hint="default" w:ascii="Times New Roman" w:hAnsi="Times New Roman" w:cs="Times New Roman"/>
                <w:color w:val="auto"/>
                <w:spacing w:val="6"/>
                <w:sz w:val="24"/>
                <w:lang w:val="en-US" w:eastAsia="zh-CN"/>
              </w:rPr>
            </w:pPr>
            <w:r>
              <w:rPr>
                <w:rFonts w:hint="eastAsia" w:ascii="Times New Roman" w:hAnsi="Times New Roman" w:cs="Times New Roman"/>
                <w:color w:val="auto"/>
                <w:spacing w:val="6"/>
                <w:sz w:val="24"/>
                <w:lang w:val="en-US" w:eastAsia="zh-CN"/>
              </w:rPr>
              <w:t>工艺流程简述说明：</w:t>
            </w:r>
          </w:p>
          <w:p>
            <w:pPr>
              <w:widowControl w:val="0"/>
              <w:spacing w:line="360" w:lineRule="auto"/>
              <w:ind w:firstLine="480" w:firstLineChars="200"/>
              <w:jc w:val="both"/>
              <w:rPr>
                <w:rFonts w:ascii="Times New Roman"/>
                <w:b/>
                <w:bCs/>
                <w:color w:val="auto"/>
                <w:sz w:val="24"/>
                <w:szCs w:val="24"/>
              </w:rPr>
            </w:pPr>
            <w:r>
              <w:rPr>
                <w:rFonts w:hint="eastAsia" w:ascii="Times New Roman"/>
                <w:color w:val="auto"/>
                <w:sz w:val="24"/>
                <w:szCs w:val="24"/>
              </w:rPr>
              <w:t>1、</w:t>
            </w:r>
            <w:r>
              <w:rPr>
                <w:rFonts w:ascii="Times New Roman"/>
                <w:color w:val="auto"/>
                <w:sz w:val="24"/>
                <w:szCs w:val="24"/>
              </w:rPr>
              <w:t>卸油</w:t>
            </w:r>
            <w:r>
              <w:rPr>
                <w:rFonts w:hint="eastAsia" w:ascii="Times New Roman"/>
                <w:color w:val="auto"/>
                <w:sz w:val="24"/>
                <w:szCs w:val="24"/>
              </w:rPr>
              <w:t>：</w:t>
            </w:r>
            <w:r>
              <w:rPr>
                <w:rFonts w:ascii="Times New Roman"/>
                <w:color w:val="auto"/>
                <w:sz w:val="24"/>
                <w:szCs w:val="24"/>
              </w:rPr>
              <w:t>加油站的油品由中石油</w:t>
            </w:r>
            <w:r>
              <w:rPr>
                <w:rFonts w:hint="eastAsia" w:ascii="Times New Roman"/>
                <w:color w:val="auto"/>
                <w:sz w:val="24"/>
                <w:szCs w:val="24"/>
              </w:rPr>
              <w:t>贵州</w:t>
            </w:r>
            <w:r>
              <w:rPr>
                <w:rFonts w:ascii="Times New Roman"/>
                <w:color w:val="auto"/>
                <w:sz w:val="24"/>
                <w:szCs w:val="24"/>
              </w:rPr>
              <w:t>地区油库供应，并由社会中专业运输公司承担负责运送至本加油站。该站采用油罐车经连通导电耐油软管与油罐卸油孔连通卸油的方式卸油。装满汽油、柴油的油槽车到达加油站罐区后，在油罐附近停稳熄火，先接好静电接地装置，待油罐车熄火并静止15min后，将连通软管与油罐车的卸油口、储罐的进油口利用密闭快速接头连接好，经计量后准备接卸。卸油前，核对罐车与油罐中油品的品名、牌号是否一致，各项准备工作检查无误后，开始自流卸油，卸油时流速控制在3m/s以内。油品卸完后，拆卸油罐车连接端头，并将卸油管抬高使管内油料流入罐内并防止溅出，盖严罐口处的卸油帽，拆除静电接地装置</w:t>
            </w:r>
            <w:r>
              <w:rPr>
                <w:rFonts w:hint="eastAsia" w:ascii="Times New Roman"/>
                <w:color w:val="auto"/>
                <w:sz w:val="24"/>
                <w:szCs w:val="24"/>
                <w:lang w:eastAsia="zh-CN"/>
              </w:rPr>
              <w:t>，</w:t>
            </w:r>
            <w:r>
              <w:rPr>
                <w:rFonts w:ascii="Times New Roman"/>
                <w:color w:val="auto"/>
                <w:sz w:val="24"/>
                <w:szCs w:val="24"/>
              </w:rPr>
              <w:t>卸油完毕罐车静止15min后，发动油品罐车缓慢驶离罐区。</w:t>
            </w:r>
          </w:p>
          <w:p>
            <w:pPr>
              <w:widowControl w:val="0"/>
              <w:spacing w:line="360" w:lineRule="auto"/>
              <w:ind w:firstLine="480" w:firstLineChars="200"/>
              <w:jc w:val="both"/>
              <w:rPr>
                <w:rFonts w:ascii="Times New Roman"/>
                <w:color w:val="auto"/>
                <w:sz w:val="24"/>
                <w:szCs w:val="24"/>
              </w:rPr>
            </w:pPr>
            <w:r>
              <w:rPr>
                <w:rFonts w:hint="eastAsia" w:ascii="Times New Roman"/>
                <w:color w:val="auto"/>
                <w:sz w:val="24"/>
                <w:szCs w:val="24"/>
              </w:rPr>
              <w:t>2、</w:t>
            </w:r>
            <w:r>
              <w:rPr>
                <w:rFonts w:ascii="Times New Roman"/>
                <w:color w:val="auto"/>
                <w:sz w:val="24"/>
                <w:szCs w:val="24"/>
              </w:rPr>
              <w:t>储油</w:t>
            </w:r>
            <w:r>
              <w:rPr>
                <w:rFonts w:hint="eastAsia" w:ascii="Times New Roman"/>
                <w:color w:val="auto"/>
                <w:sz w:val="24"/>
                <w:szCs w:val="24"/>
              </w:rPr>
              <w:t>：</w:t>
            </w:r>
            <w:r>
              <w:rPr>
                <w:rFonts w:ascii="Times New Roman"/>
                <w:color w:val="auto"/>
                <w:sz w:val="24"/>
                <w:szCs w:val="24"/>
              </w:rPr>
              <w:t>对油罐车送来的油品在相应的油罐内进行储存，储存时间为2至3天，从而保证加油站不会出现脱销现象。</w:t>
            </w:r>
          </w:p>
          <w:p>
            <w:pPr>
              <w:keepNext w:val="0"/>
              <w:keepLines w:val="0"/>
              <w:pageBreakBefore w:val="0"/>
              <w:widowControl w:val="0"/>
              <w:kinsoku/>
              <w:wordWrap/>
              <w:overflowPunct/>
              <w:topLinePunct w:val="0"/>
              <w:autoSpaceDE/>
              <w:autoSpaceDN/>
              <w:bidi w:val="0"/>
              <w:adjustRightInd w:val="0"/>
              <w:snapToGrid/>
              <w:ind w:firstLine="480" w:firstLineChars="200"/>
              <w:jc w:val="left"/>
              <w:textAlignment w:val="auto"/>
              <w:rPr>
                <w:rFonts w:hint="default" w:ascii="Times New Roman" w:hAnsi="Times New Roman" w:cs="Times New Roman"/>
                <w:color w:val="auto"/>
                <w:spacing w:val="6"/>
                <w:sz w:val="24"/>
                <w:lang w:val="en-US" w:eastAsia="zh-CN"/>
              </w:rPr>
            </w:pPr>
            <w:r>
              <w:rPr>
                <w:rFonts w:hint="eastAsia" w:ascii="Times New Roman"/>
                <w:color w:val="auto"/>
                <w:sz w:val="24"/>
                <w:szCs w:val="24"/>
              </w:rPr>
              <w:t>3、</w:t>
            </w:r>
            <w:r>
              <w:rPr>
                <w:rFonts w:ascii="Times New Roman"/>
                <w:color w:val="auto"/>
                <w:sz w:val="24"/>
                <w:szCs w:val="24"/>
              </w:rPr>
              <w:t>加油</w:t>
            </w:r>
            <w:r>
              <w:rPr>
                <w:rFonts w:hint="eastAsia" w:ascii="Times New Roman"/>
                <w:color w:val="auto"/>
                <w:sz w:val="24"/>
                <w:szCs w:val="24"/>
              </w:rPr>
              <w:t>：</w:t>
            </w:r>
            <w:r>
              <w:rPr>
                <w:rFonts w:ascii="Times New Roman"/>
                <w:color w:val="auto"/>
                <w:sz w:val="24"/>
                <w:szCs w:val="24"/>
              </w:rPr>
              <w:t>加油采用潜油泵加油工艺，将油品从储油罐打出，经过加油机的计量器，再经加油枪加到汽车油箱中。</w:t>
            </w:r>
          </w:p>
          <w:p>
            <w:pPr>
              <w:widowControl/>
              <w:ind w:firstLine="482" w:firstLineChars="200"/>
              <w:jc w:val="both"/>
              <w:rPr>
                <w:rFonts w:ascii="Times New Roman" w:hAnsi="Times New Roman" w:cs="Times New Roman"/>
                <w:b/>
                <w:bCs/>
                <w:color w:val="auto"/>
              </w:rPr>
            </w:pPr>
            <w:r>
              <w:rPr>
                <w:rFonts w:ascii="Times New Roman" w:hAnsi="Times New Roman" w:cs="Times New Roman"/>
                <w:b/>
                <w:bCs/>
                <w:color w:val="auto"/>
              </w:rPr>
              <w:t>三、项目变动情况</w:t>
            </w:r>
          </w:p>
          <w:p>
            <w:pPr>
              <w:widowControl/>
              <w:ind w:firstLine="480" w:firstLineChars="200"/>
              <w:jc w:val="both"/>
              <w:rPr>
                <w:rFonts w:hint="default" w:ascii="Times New Roman" w:hAnsi="Times New Roman" w:cs="Times New Roman"/>
                <w:color w:val="auto"/>
                <w:spacing w:val="6"/>
                <w:sz w:val="24"/>
                <w:lang w:val="en-US" w:eastAsia="zh-CN"/>
              </w:rPr>
            </w:pPr>
            <w:r>
              <w:rPr>
                <w:rFonts w:ascii="Times New Roman" w:hAnsi="Times New Roman" w:cs="Times New Roman"/>
                <w:color w:val="auto"/>
              </w:rPr>
              <w:t>根据现场踏勘，对比</w:t>
            </w:r>
            <w:r>
              <w:rPr>
                <w:rFonts w:ascii="Times New Roman" w:hAnsi="Times New Roman" w:cs="Times New Roman"/>
                <w:color w:val="auto"/>
                <w:szCs w:val="24"/>
                <w:lang w:val="pt-BR"/>
              </w:rPr>
              <w:t>《</w:t>
            </w:r>
            <w:r>
              <w:rPr>
                <w:rFonts w:hint="eastAsia" w:ascii="Times New Roman" w:hAnsi="Times New Roman" w:cs="Times New Roman"/>
                <w:color w:val="auto"/>
              </w:rPr>
              <w:t>贵阳花溪养牛壹号加油加气站技改项目</w:t>
            </w:r>
            <w:r>
              <w:rPr>
                <w:rFonts w:hint="eastAsia" w:ascii="Times New Roman" w:hAnsi="Times New Roman" w:cs="Times New Roman"/>
                <w:color w:val="auto"/>
                <w:lang w:eastAsia="zh-CN"/>
              </w:rPr>
              <w:t>环境影响报告表</w:t>
            </w:r>
            <w:r>
              <w:rPr>
                <w:rFonts w:ascii="Times New Roman" w:hAnsi="Times New Roman" w:cs="Times New Roman"/>
                <w:color w:val="auto"/>
                <w:szCs w:val="24"/>
                <w:lang w:val="pt-BR"/>
              </w:rPr>
              <w:t>》</w:t>
            </w:r>
            <w:r>
              <w:rPr>
                <w:rFonts w:ascii="Times New Roman" w:hAnsi="Times New Roman" w:cs="Times New Roman"/>
                <w:color w:val="auto"/>
              </w:rPr>
              <w:t>及</w:t>
            </w:r>
            <w:r>
              <w:rPr>
                <w:rFonts w:ascii="Times New Roman" w:hAnsi="Times New Roman" w:cs="Times New Roman"/>
                <w:color w:val="auto"/>
                <w:szCs w:val="24"/>
                <w:lang w:val="pt-BR"/>
              </w:rPr>
              <w:t>贵阳市生态环境局</w:t>
            </w:r>
            <w:r>
              <w:rPr>
                <w:rFonts w:ascii="Times New Roman" w:hAnsi="Times New Roman" w:cs="Times New Roman"/>
                <w:color w:val="auto"/>
              </w:rPr>
              <w:t>“关于对</w:t>
            </w:r>
            <w:r>
              <w:rPr>
                <w:rFonts w:ascii="Times New Roman" w:hAnsi="Times New Roman" w:cs="Times New Roman"/>
                <w:color w:val="auto"/>
                <w:szCs w:val="24"/>
                <w:lang w:val="pt-BR"/>
              </w:rPr>
              <w:t>《</w:t>
            </w:r>
            <w:r>
              <w:rPr>
                <w:rFonts w:hint="eastAsia" w:ascii="Times New Roman" w:hAnsi="Times New Roman" w:cs="Times New Roman"/>
                <w:color w:val="auto"/>
                <w:szCs w:val="24"/>
                <w:lang w:val="pt-BR" w:eastAsia="zh-CN"/>
              </w:rPr>
              <w:t>贵阳花溪养牛壹号加油加气站技改项目建设项目环境影响报告表</w:t>
            </w:r>
            <w:r>
              <w:rPr>
                <w:rFonts w:ascii="Times New Roman" w:hAnsi="Times New Roman" w:cs="Times New Roman"/>
                <w:color w:val="auto"/>
                <w:szCs w:val="24"/>
                <w:lang w:val="pt-BR"/>
              </w:rPr>
              <w:t>》</w:t>
            </w:r>
            <w:r>
              <w:rPr>
                <w:rFonts w:ascii="Times New Roman" w:hAnsi="Times New Roman" w:cs="Times New Roman"/>
                <w:color w:val="auto"/>
              </w:rPr>
              <w:t>的批复（</w:t>
            </w:r>
            <w:r>
              <w:rPr>
                <w:rFonts w:hint="eastAsia" w:ascii="Times New Roman" w:hAnsi="Times New Roman" w:cs="Times New Roman"/>
                <w:color w:val="auto"/>
                <w:szCs w:val="24"/>
              </w:rPr>
              <w:t>筑环</w:t>
            </w:r>
            <w:r>
              <w:rPr>
                <w:rFonts w:hint="eastAsia" w:ascii="Times New Roman" w:hAnsi="Times New Roman" w:cs="Times New Roman"/>
                <w:color w:val="auto"/>
                <w:szCs w:val="24"/>
                <w:lang w:eastAsia="zh-CN"/>
              </w:rPr>
              <w:t>花</w:t>
            </w:r>
            <w:r>
              <w:rPr>
                <w:rFonts w:hint="eastAsia" w:ascii="Times New Roman" w:hAnsi="Times New Roman" w:cs="Times New Roman"/>
                <w:color w:val="auto"/>
                <w:szCs w:val="24"/>
              </w:rPr>
              <w:t>表〔20</w:t>
            </w:r>
            <w:r>
              <w:rPr>
                <w:rFonts w:hint="eastAsia" w:ascii="Times New Roman" w:hAnsi="Times New Roman" w:cs="Times New Roman"/>
                <w:color w:val="auto"/>
                <w:szCs w:val="24"/>
                <w:lang w:val="en-US" w:eastAsia="zh-CN"/>
              </w:rPr>
              <w:t>19</w:t>
            </w:r>
            <w:r>
              <w:rPr>
                <w:rFonts w:hint="eastAsia" w:ascii="Times New Roman" w:hAnsi="Times New Roman" w:cs="Times New Roman"/>
                <w:color w:val="auto"/>
                <w:szCs w:val="24"/>
              </w:rPr>
              <w:t>〕</w:t>
            </w:r>
            <w:r>
              <w:rPr>
                <w:rFonts w:hint="eastAsia" w:ascii="Times New Roman" w:hAnsi="Times New Roman" w:cs="Times New Roman"/>
                <w:color w:val="auto"/>
                <w:szCs w:val="24"/>
                <w:lang w:val="en-US" w:eastAsia="zh-CN"/>
              </w:rPr>
              <w:t>3</w:t>
            </w:r>
            <w:r>
              <w:rPr>
                <w:rFonts w:hint="eastAsia" w:ascii="Times New Roman" w:hAnsi="Times New Roman" w:cs="Times New Roman"/>
                <w:color w:val="auto"/>
                <w:szCs w:val="24"/>
              </w:rPr>
              <w:t>号</w:t>
            </w:r>
            <w:r>
              <w:rPr>
                <w:rFonts w:ascii="Times New Roman" w:hAnsi="Times New Roman" w:cs="Times New Roman"/>
                <w:color w:val="auto"/>
              </w:rPr>
              <w:t>）”，</w:t>
            </w:r>
            <w:r>
              <w:rPr>
                <w:rFonts w:hint="eastAsia" w:ascii="Times New Roman" w:hAnsi="Times New Roman" w:eastAsia="宋体" w:cs="Times New Roman"/>
                <w:color w:val="auto"/>
                <w:sz w:val="24"/>
                <w:szCs w:val="32"/>
                <w:vertAlign w:val="baseline"/>
                <w:lang w:val="en-US" w:eastAsia="zh-CN"/>
              </w:rPr>
              <w:t>以及环办环评函</w:t>
            </w:r>
            <w:r>
              <w:rPr>
                <w:rFonts w:hint="eastAsia" w:asciiTheme="minorEastAsia" w:hAnsiTheme="minorEastAsia" w:eastAsiaTheme="minorEastAsia" w:cstheme="minorEastAsia"/>
                <w:color w:val="auto"/>
                <w:sz w:val="24"/>
                <w:szCs w:val="32"/>
                <w:vertAlign w:val="baseline"/>
                <w:lang w:val="en-US" w:eastAsia="zh-CN"/>
              </w:rPr>
              <w:t>[</w:t>
            </w:r>
            <w:r>
              <w:rPr>
                <w:rFonts w:hint="eastAsia" w:ascii="Times New Roman" w:hAnsi="Times New Roman" w:eastAsia="宋体" w:cs="Times New Roman"/>
                <w:color w:val="auto"/>
                <w:sz w:val="24"/>
                <w:szCs w:val="32"/>
                <w:vertAlign w:val="baseline"/>
                <w:lang w:val="en-US" w:eastAsia="zh-CN"/>
              </w:rPr>
              <w:t>2020</w:t>
            </w:r>
            <w:r>
              <w:rPr>
                <w:rFonts w:hint="eastAsia" w:asciiTheme="minorEastAsia" w:hAnsiTheme="minorEastAsia" w:eastAsiaTheme="minorEastAsia" w:cstheme="minorEastAsia"/>
                <w:color w:val="auto"/>
                <w:sz w:val="24"/>
                <w:szCs w:val="32"/>
                <w:vertAlign w:val="baseline"/>
                <w:lang w:val="en-US" w:eastAsia="zh-CN"/>
              </w:rPr>
              <w:t>]</w:t>
            </w:r>
            <w:r>
              <w:rPr>
                <w:rFonts w:hint="eastAsia" w:ascii="Times New Roman" w:hAnsi="Times New Roman" w:eastAsia="宋体" w:cs="Times New Roman"/>
                <w:color w:val="auto"/>
                <w:sz w:val="24"/>
                <w:szCs w:val="32"/>
                <w:vertAlign w:val="baseline"/>
                <w:lang w:val="en-US" w:eastAsia="zh-CN"/>
              </w:rPr>
              <w:t>688号《污染影响类建设项目重大变动清单（试行）》（以下简称《清单》），项目变动情况如下：</w:t>
            </w:r>
          </w:p>
          <w:p>
            <w:pPr>
              <w:pStyle w:val="29"/>
              <w:keepNext w:val="0"/>
              <w:keepLines w:val="0"/>
              <w:pageBreakBefore w:val="0"/>
              <w:widowControl w:val="0"/>
              <w:kinsoku/>
              <w:wordWrap/>
              <w:overflowPunct/>
              <w:topLinePunct w:val="0"/>
              <w:autoSpaceDE w:val="0"/>
              <w:autoSpaceDN w:val="0"/>
              <w:bidi w:val="0"/>
              <w:adjustRightInd w:val="0"/>
              <w:snapToGrid/>
              <w:spacing w:line="240" w:lineRule="auto"/>
              <w:textAlignment w:val="baseline"/>
              <w:rPr>
                <w:rFonts w:hint="default"/>
                <w:color w:val="auto"/>
                <w:lang w:val="en-US" w:eastAsia="zh-CN"/>
              </w:rPr>
            </w:pPr>
            <w:r>
              <w:rPr>
                <w:rFonts w:hint="eastAsia" w:ascii="Times New Roman" w:eastAsia="宋体" w:cs="Times New Roman"/>
                <w:b/>
                <w:bCs/>
                <w:color w:val="auto"/>
                <w:sz w:val="21"/>
                <w:szCs w:val="24"/>
                <w:vertAlign w:val="baseline"/>
                <w:lang w:val="en-US" w:eastAsia="zh-CN"/>
              </w:rPr>
              <w:t>表2-</w:t>
            </w:r>
            <w:r>
              <w:rPr>
                <w:rFonts w:hint="eastAsia" w:cs="Times New Roman"/>
                <w:b/>
                <w:bCs/>
                <w:color w:val="auto"/>
                <w:sz w:val="21"/>
                <w:szCs w:val="24"/>
                <w:vertAlign w:val="baseline"/>
                <w:lang w:val="en-US" w:eastAsia="zh-CN"/>
              </w:rPr>
              <w:t>4</w:t>
            </w:r>
            <w:r>
              <w:rPr>
                <w:rFonts w:hint="eastAsia" w:ascii="Times New Roman" w:eastAsia="宋体" w:cs="Times New Roman"/>
                <w:b/>
                <w:bCs/>
                <w:color w:val="auto"/>
                <w:sz w:val="21"/>
                <w:szCs w:val="24"/>
                <w:vertAlign w:val="baseline"/>
                <w:lang w:val="en-US" w:eastAsia="zh-CN"/>
              </w:rPr>
              <w:t xml:space="preserve"> </w:t>
            </w:r>
            <w:r>
              <w:rPr>
                <w:rFonts w:hint="eastAsia" w:cs="Times New Roman"/>
                <w:b/>
                <w:bCs/>
                <w:color w:val="auto"/>
                <w:sz w:val="21"/>
                <w:szCs w:val="24"/>
                <w:vertAlign w:val="baseline"/>
                <w:lang w:val="en-US" w:eastAsia="zh-CN"/>
              </w:rPr>
              <w:t xml:space="preserve"> </w:t>
            </w:r>
            <w:r>
              <w:rPr>
                <w:rFonts w:hint="eastAsia" w:ascii="Times New Roman" w:eastAsia="宋体" w:cs="Times New Roman"/>
                <w:b/>
                <w:bCs/>
                <w:color w:val="auto"/>
                <w:sz w:val="21"/>
                <w:szCs w:val="24"/>
                <w:vertAlign w:val="baseline"/>
                <w:lang w:val="en-US" w:eastAsia="zh-CN"/>
              </w:rPr>
              <w:t>项目变动情况一览表</w:t>
            </w:r>
          </w:p>
          <w:tbl>
            <w:tblPr>
              <w:tblStyle w:val="26"/>
              <w:tblW w:w="4890"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838"/>
              <w:gridCol w:w="1981"/>
              <w:gridCol w:w="2316"/>
              <w:gridCol w:w="1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kern w:val="2"/>
                      <w:sz w:val="21"/>
                      <w:szCs w:val="21"/>
                      <w:vertAlign w:val="baseline"/>
                      <w:lang w:val="en-US" w:eastAsia="zh-CN" w:bidi="ar-SA"/>
                    </w:rPr>
                  </w:pPr>
                  <w:r>
                    <w:rPr>
                      <w:rFonts w:hint="eastAsia" w:ascii="Times New Roman" w:hAnsi="Times New Roman" w:cs="Times New Roman"/>
                      <w:b/>
                      <w:bCs/>
                      <w:color w:val="auto"/>
                      <w:kern w:val="2"/>
                      <w:sz w:val="21"/>
                      <w:szCs w:val="21"/>
                      <w:vertAlign w:val="baseline"/>
                      <w:lang w:val="en-US" w:eastAsia="zh-CN" w:bidi="ar-SA"/>
                    </w:rPr>
                    <w:t>变动项目</w:t>
                  </w:r>
                </w:p>
              </w:tc>
              <w:tc>
                <w:tcPr>
                  <w:tcW w:w="111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kern w:val="2"/>
                      <w:sz w:val="21"/>
                      <w:szCs w:val="21"/>
                      <w:vertAlign w:val="baseline"/>
                      <w:lang w:val="en-US" w:eastAsia="zh-CN" w:bidi="ar-SA"/>
                    </w:rPr>
                  </w:pPr>
                  <w:r>
                    <w:rPr>
                      <w:rFonts w:hint="eastAsia" w:ascii="Times New Roman" w:hAnsi="Times New Roman" w:cs="Times New Roman"/>
                      <w:b/>
                      <w:bCs/>
                      <w:color w:val="auto"/>
                      <w:kern w:val="2"/>
                      <w:sz w:val="21"/>
                      <w:szCs w:val="21"/>
                      <w:vertAlign w:val="baseline"/>
                      <w:lang w:val="en-US" w:eastAsia="zh-CN" w:bidi="ar-SA"/>
                    </w:rPr>
                    <w:t>环评及其批复主要建设内容</w:t>
                  </w:r>
                </w:p>
              </w:tc>
              <w:tc>
                <w:tcPr>
                  <w:tcW w:w="12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kern w:val="2"/>
                      <w:sz w:val="21"/>
                      <w:szCs w:val="21"/>
                      <w:vertAlign w:val="baseline"/>
                      <w:lang w:val="en-US" w:eastAsia="zh-CN" w:bidi="ar-SA"/>
                    </w:rPr>
                  </w:pPr>
                  <w:r>
                    <w:rPr>
                      <w:rFonts w:hint="eastAsia" w:ascii="Times New Roman" w:hAnsi="Times New Roman" w:cs="Times New Roman"/>
                      <w:b/>
                      <w:bCs/>
                      <w:color w:val="auto"/>
                      <w:kern w:val="2"/>
                      <w:sz w:val="21"/>
                      <w:szCs w:val="21"/>
                      <w:vertAlign w:val="baseline"/>
                      <w:lang w:val="en-US" w:eastAsia="zh-CN" w:bidi="ar-SA"/>
                    </w:rPr>
                    <w:t>项目实际建设完成情况</w:t>
                  </w:r>
                </w:p>
              </w:tc>
              <w:tc>
                <w:tcPr>
                  <w:tcW w:w="14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kern w:val="2"/>
                      <w:sz w:val="21"/>
                      <w:szCs w:val="21"/>
                      <w:vertAlign w:val="baseline"/>
                      <w:lang w:val="en-US" w:eastAsia="zh-CN" w:bidi="ar-SA"/>
                    </w:rPr>
                  </w:pPr>
                  <w:r>
                    <w:rPr>
                      <w:rFonts w:hint="eastAsia" w:ascii="Times New Roman" w:hAnsi="Times New Roman" w:cs="Times New Roman"/>
                      <w:b/>
                      <w:bCs/>
                      <w:color w:val="auto"/>
                      <w:kern w:val="2"/>
                      <w:sz w:val="21"/>
                      <w:szCs w:val="21"/>
                      <w:vertAlign w:val="baseline"/>
                      <w:lang w:val="en-US" w:eastAsia="zh-CN" w:bidi="ar-SA"/>
                    </w:rPr>
                    <w:t>对比重大变动清单内容</w:t>
                  </w:r>
                </w:p>
              </w:tc>
              <w:tc>
                <w:tcPr>
                  <w:tcW w:w="81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kern w:val="2"/>
                      <w:sz w:val="21"/>
                      <w:szCs w:val="21"/>
                      <w:vertAlign w:val="baseline"/>
                      <w:lang w:val="en-US" w:eastAsia="zh-CN" w:bidi="ar-SA"/>
                    </w:rPr>
                  </w:pPr>
                  <w:r>
                    <w:rPr>
                      <w:rFonts w:hint="eastAsia" w:ascii="Times New Roman" w:hAnsi="Times New Roman" w:cs="Times New Roman"/>
                      <w:b/>
                      <w:bCs/>
                      <w:color w:val="auto"/>
                      <w:kern w:val="2"/>
                      <w:sz w:val="21"/>
                      <w:szCs w:val="21"/>
                      <w:vertAlign w:val="baseline"/>
                      <w:lang w:val="en-US" w:eastAsia="zh-CN" w:bidi="ar-SA"/>
                    </w:rPr>
                    <w:t>是否属于重大变动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油罐储能</w:t>
                  </w:r>
                </w:p>
              </w:tc>
              <w:tc>
                <w:tcPr>
                  <w:tcW w:w="111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sz w:val="21"/>
                      <w:szCs w:val="21"/>
                      <w:lang w:val="en-US" w:eastAsia="zh-CN"/>
                    </w:rPr>
                    <w:t>1个10m</w:t>
                  </w:r>
                  <w:r>
                    <w:rPr>
                      <w:rFonts w:hint="eastAsia" w:ascii="Times New Roman" w:hAnsi="Times New Roman" w:cs="Times New Roman"/>
                      <w:color w:val="auto"/>
                      <w:sz w:val="21"/>
                      <w:szCs w:val="21"/>
                      <w:vertAlign w:val="superscript"/>
                      <w:lang w:val="en-US" w:eastAsia="zh-CN"/>
                    </w:rPr>
                    <w:t>3</w:t>
                  </w:r>
                  <w:r>
                    <w:rPr>
                      <w:rFonts w:hint="eastAsia" w:ascii="Times New Roman" w:hAnsi="Times New Roman" w:cs="Times New Roman"/>
                      <w:color w:val="auto"/>
                      <w:sz w:val="21"/>
                      <w:szCs w:val="21"/>
                      <w:lang w:val="en-US" w:eastAsia="zh-CN"/>
                    </w:rPr>
                    <w:t>的92#汽油油罐</w:t>
                  </w:r>
                </w:p>
              </w:tc>
              <w:tc>
                <w:tcPr>
                  <w:tcW w:w="12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sz w:val="21"/>
                      <w:szCs w:val="21"/>
                      <w:lang w:val="en-US" w:eastAsia="zh-CN"/>
                    </w:rPr>
                    <w:t>1个15m</w:t>
                  </w:r>
                  <w:r>
                    <w:rPr>
                      <w:rFonts w:hint="eastAsia" w:ascii="Times New Roman" w:hAnsi="Times New Roman" w:cs="Times New Roman"/>
                      <w:color w:val="auto"/>
                      <w:sz w:val="21"/>
                      <w:szCs w:val="21"/>
                      <w:vertAlign w:val="superscript"/>
                      <w:lang w:val="en-US" w:eastAsia="zh-CN"/>
                    </w:rPr>
                    <w:t>3</w:t>
                  </w:r>
                  <w:r>
                    <w:rPr>
                      <w:rFonts w:hint="eastAsia" w:ascii="Times New Roman" w:hAnsi="Times New Roman" w:cs="Times New Roman"/>
                      <w:color w:val="auto"/>
                      <w:sz w:val="21"/>
                      <w:szCs w:val="21"/>
                      <w:lang w:val="en-US" w:eastAsia="zh-CN"/>
                    </w:rPr>
                    <w:t>的92#汽油油罐</w:t>
                  </w:r>
                </w:p>
              </w:tc>
              <w:tc>
                <w:tcPr>
                  <w:tcW w:w="14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对比《清单》第2条：生产、处置或储存能力增大30%及以上的</w:t>
                  </w:r>
                </w:p>
              </w:tc>
              <w:tc>
                <w:tcPr>
                  <w:tcW w:w="81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sz w:val="21"/>
                      <w:szCs w:val="21"/>
                      <w:lang w:val="en-US" w:eastAsia="zh-CN"/>
                    </w:rPr>
                    <w:t>总罐容积165立方米，折合汽油容积150立方米，为二级加油站。</w:t>
                  </w:r>
                  <w:r>
                    <w:rPr>
                      <w:rFonts w:hint="eastAsia" w:ascii="Times New Roman" w:hAnsi="Times New Roman" w:cs="Times New Roman"/>
                      <w:color w:val="auto"/>
                      <w:kern w:val="2"/>
                      <w:sz w:val="21"/>
                      <w:szCs w:val="21"/>
                      <w:vertAlign w:val="baseline"/>
                      <w:lang w:val="en-US" w:eastAsia="zh-CN" w:bidi="ar-SA"/>
                    </w:rPr>
                    <w:t>油罐储存能力增大3.125%，未导致生产、处置或储存能力增大30%，且等级未发生变化，不属于重大变动。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危废暂存方式</w:t>
                  </w:r>
                </w:p>
              </w:tc>
              <w:tc>
                <w:tcPr>
                  <w:tcW w:w="111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color w:val="auto"/>
                      <w:sz w:val="21"/>
                      <w:szCs w:val="21"/>
                    </w:rPr>
                    <w:t>1间</w:t>
                  </w:r>
                  <w:r>
                    <w:rPr>
                      <w:rFonts w:hint="eastAsia" w:ascii="Times New Roman"/>
                      <w:color w:val="auto"/>
                      <w:kern w:val="2"/>
                      <w:sz w:val="21"/>
                      <w:szCs w:val="21"/>
                    </w:rPr>
                    <w:t>5</w:t>
                  </w:r>
                  <w:r>
                    <w:rPr>
                      <w:rFonts w:ascii="Times New Roman"/>
                      <w:color w:val="auto"/>
                      <w:kern w:val="2"/>
                      <w:sz w:val="21"/>
                      <w:szCs w:val="21"/>
                    </w:rPr>
                    <w:t>m</w:t>
                  </w:r>
                  <w:r>
                    <w:rPr>
                      <w:rFonts w:ascii="Times New Roman"/>
                      <w:color w:val="auto"/>
                      <w:kern w:val="2"/>
                      <w:sz w:val="21"/>
                      <w:szCs w:val="21"/>
                      <w:vertAlign w:val="superscript"/>
                    </w:rPr>
                    <w:t>2</w:t>
                  </w:r>
                  <w:r>
                    <w:rPr>
                      <w:rFonts w:hint="eastAsia" w:ascii="Times New Roman"/>
                      <w:color w:val="auto"/>
                      <w:kern w:val="2"/>
                      <w:sz w:val="21"/>
                      <w:szCs w:val="21"/>
                      <w:vertAlign w:val="baseline"/>
                      <w:lang w:eastAsia="zh-CN"/>
                    </w:rPr>
                    <w:t>的</w:t>
                  </w:r>
                  <w:r>
                    <w:rPr>
                      <w:rFonts w:ascii="Times New Roman"/>
                      <w:color w:val="auto"/>
                      <w:sz w:val="21"/>
                      <w:szCs w:val="21"/>
                    </w:rPr>
                    <w:t>危废暂存间</w:t>
                  </w:r>
                </w:p>
              </w:tc>
              <w:tc>
                <w:tcPr>
                  <w:tcW w:w="12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sz w:val="21"/>
                      <w:szCs w:val="21"/>
                      <w:lang w:val="en-US" w:eastAsia="zh-CN"/>
                    </w:rPr>
                    <w:t>1个危废暂存箱</w:t>
                  </w:r>
                </w:p>
              </w:tc>
              <w:tc>
                <w:tcPr>
                  <w:tcW w:w="14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对比《清单》第12条：固体废物利用处置方式由委托外单位利用处置改为自行利用处置的（自行利用处置设施单独开展环境影响评价的除外）；固体废物自行处置方式变化，导致不利环境影响加重的。</w:t>
                  </w:r>
                </w:p>
              </w:tc>
              <w:tc>
                <w:tcPr>
                  <w:tcW w:w="81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项目自行存储方式未导致环境影响加重，不属于重大变动。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废水排放</w:t>
                  </w:r>
                </w:p>
              </w:tc>
              <w:tc>
                <w:tcPr>
                  <w:tcW w:w="111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eastAsia="宋体"/>
                      <w:color w:val="auto"/>
                      <w:sz w:val="21"/>
                      <w:szCs w:val="21"/>
                      <w:lang w:eastAsia="zh-CN"/>
                    </w:rPr>
                  </w:pPr>
                  <w:r>
                    <w:rPr>
                      <w:rFonts w:hint="eastAsia" w:ascii="Times New Roman"/>
                      <w:color w:val="auto"/>
                      <w:sz w:val="21"/>
                      <w:szCs w:val="21"/>
                      <w:lang w:eastAsia="zh-CN"/>
                    </w:rPr>
                    <w:t>冲洗废水经隔油池收集油类后进入化粪池达到《污水综合排放标准》（GB8978-1996）三级标准后，进入养牛线市政管网，最终进入花溪污水处理厂集中处理。</w:t>
                  </w:r>
                </w:p>
              </w:tc>
              <w:tc>
                <w:tcPr>
                  <w:tcW w:w="12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项目生活污水经化粪池处理达到《污水综合排放标准》（GB8978-1996）三级标准后进入市政管网；冲洗废水经隔油沉淀池处理达到《污水综合排放标准》（GB8978-1996）三级标准后进入市政管网。生活污水和生产废水分开排放。</w:t>
                  </w:r>
                </w:p>
              </w:tc>
              <w:tc>
                <w:tcPr>
                  <w:tcW w:w="14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对比《清单》第9条：新增废水直接排放口；废水由间接排放改为直接排放；废水直接排放口位置变化，导致不利环境影响加重的。</w:t>
                  </w:r>
                </w:p>
              </w:tc>
              <w:tc>
                <w:tcPr>
                  <w:tcW w:w="81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废水新增排放口是经处理后排入市政管网属于间接排放，不属于重大变动。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防渗应急措施</w:t>
                  </w:r>
                </w:p>
              </w:tc>
              <w:tc>
                <w:tcPr>
                  <w:tcW w:w="111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color w:val="auto"/>
                      <w:sz w:val="21"/>
                      <w:szCs w:val="21"/>
                      <w:lang w:eastAsia="zh-CN"/>
                    </w:rPr>
                  </w:pPr>
                  <w:r>
                    <w:rPr>
                      <w:rFonts w:hint="eastAsia" w:ascii="Times New Roman"/>
                      <w:color w:val="auto"/>
                      <w:sz w:val="21"/>
                      <w:szCs w:val="21"/>
                      <w:lang w:val="en-US" w:eastAsia="zh-CN"/>
                    </w:rPr>
                    <w:t>采用双层油罐加钢筋混凝土防渗池，并在罐池内设置检漏井。</w:t>
                  </w:r>
                  <w:r>
                    <w:rPr>
                      <w:rFonts w:hint="eastAsia" w:ascii="Times New Roman"/>
                      <w:color w:val="auto"/>
                      <w:sz w:val="21"/>
                      <w:szCs w:val="21"/>
                      <w:lang w:val="en-US" w:eastAsia="zh-CN"/>
                    </w:rPr>
                    <w:t>由于站内不使用水灭火，且设置事故水池后，事故水池常空，油气更易积聚在事故水池底部，因此站内不宜设置事故水池。</w:t>
                  </w:r>
                </w:p>
              </w:tc>
              <w:tc>
                <w:tcPr>
                  <w:tcW w:w="12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设置了双层油罐，并且配备测漏仪，设置了事故水池及地下水监测井。</w:t>
                  </w:r>
                </w:p>
              </w:tc>
              <w:tc>
                <w:tcPr>
                  <w:tcW w:w="14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对比《清单》第11条：噪声、土壤或地下水污染防治措施变化，导致不利环境影响加重的。</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对比《清单》第13条：事故废水暂存能力或拦截设施变化，导致环境风险防范能力弱化或降低的。</w:t>
                  </w:r>
                </w:p>
              </w:tc>
              <w:tc>
                <w:tcPr>
                  <w:tcW w:w="81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kern w:val="2"/>
                      <w:sz w:val="21"/>
                      <w:szCs w:val="21"/>
                      <w:vertAlign w:val="baseline"/>
                      <w:lang w:val="en-US" w:eastAsia="zh-CN" w:bidi="ar-SA"/>
                    </w:rPr>
                  </w:pPr>
                  <w:r>
                    <w:rPr>
                      <w:rFonts w:hint="eastAsia" w:ascii="Times New Roman" w:hAnsi="Times New Roman" w:cs="Times New Roman"/>
                      <w:color w:val="auto"/>
                      <w:kern w:val="2"/>
                      <w:sz w:val="21"/>
                      <w:szCs w:val="21"/>
                      <w:vertAlign w:val="baseline"/>
                      <w:lang w:val="en-US" w:eastAsia="zh-CN" w:bidi="ar-SA"/>
                    </w:rPr>
                    <w:t>项目地下水污染防治措施的变化以及事故废水的暂存拦截方式发生变化并未导致不利环境影响加重以及风险防范能力弱化或降低。</w:t>
                  </w:r>
                </w:p>
              </w:tc>
            </w:tr>
          </w:tbl>
          <w:p>
            <w:pPr>
              <w:keepNext w:val="0"/>
              <w:keepLines w:val="0"/>
              <w:pageBreakBefore w:val="0"/>
              <w:widowControl w:val="0"/>
              <w:kinsoku/>
              <w:wordWrap/>
              <w:overflowPunct/>
              <w:topLinePunct w:val="0"/>
              <w:autoSpaceDE/>
              <w:autoSpaceDN/>
              <w:bidi w:val="0"/>
              <w:adjustRightInd w:val="0"/>
              <w:snapToGrid/>
              <w:jc w:val="left"/>
              <w:textAlignment w:val="auto"/>
              <w:rPr>
                <w:rFonts w:hint="default" w:ascii="Times New Roman" w:hAnsi="Times New Roman" w:cs="Times New Roman"/>
                <w:color w:val="auto"/>
                <w:spacing w:val="6"/>
                <w:sz w:val="24"/>
                <w:lang w:val="en-US" w:eastAsia="zh-CN"/>
              </w:rPr>
            </w:pPr>
          </w:p>
          <w:p>
            <w:pPr>
              <w:keepNext w:val="0"/>
              <w:keepLines w:val="0"/>
              <w:pageBreakBefore w:val="0"/>
              <w:widowControl w:val="0"/>
              <w:kinsoku/>
              <w:wordWrap/>
              <w:overflowPunct/>
              <w:topLinePunct w:val="0"/>
              <w:autoSpaceDE/>
              <w:autoSpaceDN/>
              <w:bidi w:val="0"/>
              <w:adjustRightInd w:val="0"/>
              <w:snapToGrid/>
              <w:ind w:firstLine="504" w:firstLineChars="200"/>
              <w:jc w:val="left"/>
              <w:textAlignment w:val="auto"/>
              <w:rPr>
                <w:rFonts w:hint="default" w:ascii="Times New Roman" w:hAnsi="Times New Roman" w:cs="Times New Roman"/>
                <w:color w:val="auto"/>
                <w:spacing w:val="6"/>
                <w:sz w:val="24"/>
                <w:lang w:val="en-US" w:eastAsia="zh-CN"/>
              </w:rPr>
            </w:pPr>
          </w:p>
          <w:p>
            <w:pPr>
              <w:keepNext w:val="0"/>
              <w:keepLines w:val="0"/>
              <w:pageBreakBefore w:val="0"/>
              <w:widowControl w:val="0"/>
              <w:kinsoku/>
              <w:wordWrap/>
              <w:overflowPunct/>
              <w:topLinePunct w:val="0"/>
              <w:autoSpaceDE/>
              <w:autoSpaceDN/>
              <w:bidi w:val="0"/>
              <w:adjustRightInd w:val="0"/>
              <w:snapToGrid/>
              <w:ind w:firstLine="504" w:firstLineChars="200"/>
              <w:jc w:val="left"/>
              <w:textAlignment w:val="auto"/>
              <w:rPr>
                <w:rFonts w:hint="default" w:ascii="Times New Roman" w:hAnsi="Times New Roman" w:cs="Times New Roman"/>
                <w:color w:val="auto"/>
                <w:spacing w:val="6"/>
                <w:sz w:val="24"/>
                <w:lang w:val="en-US" w:eastAsia="zh-CN"/>
              </w:rPr>
            </w:pPr>
          </w:p>
          <w:p>
            <w:pPr>
              <w:keepNext w:val="0"/>
              <w:keepLines w:val="0"/>
              <w:pageBreakBefore w:val="0"/>
              <w:widowControl w:val="0"/>
              <w:kinsoku/>
              <w:wordWrap/>
              <w:overflowPunct/>
              <w:topLinePunct w:val="0"/>
              <w:autoSpaceDE/>
              <w:autoSpaceDN/>
              <w:bidi w:val="0"/>
              <w:adjustRightInd w:val="0"/>
              <w:snapToGrid/>
              <w:ind w:firstLine="504" w:firstLineChars="200"/>
              <w:jc w:val="left"/>
              <w:textAlignment w:val="auto"/>
              <w:rPr>
                <w:rFonts w:hint="default" w:ascii="Times New Roman" w:hAnsi="Times New Roman" w:cs="Times New Roman"/>
                <w:color w:val="auto"/>
                <w:spacing w:val="6"/>
                <w:sz w:val="24"/>
                <w:lang w:val="en-US" w:eastAsia="zh-CN"/>
              </w:rPr>
            </w:pPr>
          </w:p>
          <w:p>
            <w:pPr>
              <w:keepNext w:val="0"/>
              <w:keepLines w:val="0"/>
              <w:pageBreakBefore w:val="0"/>
              <w:widowControl w:val="0"/>
              <w:kinsoku/>
              <w:wordWrap/>
              <w:overflowPunct/>
              <w:topLinePunct w:val="0"/>
              <w:autoSpaceDE/>
              <w:autoSpaceDN/>
              <w:bidi w:val="0"/>
              <w:adjustRightInd w:val="0"/>
              <w:snapToGrid/>
              <w:ind w:firstLine="504" w:firstLineChars="200"/>
              <w:jc w:val="left"/>
              <w:textAlignment w:val="auto"/>
              <w:rPr>
                <w:rFonts w:hint="default" w:ascii="Times New Roman" w:hAnsi="Times New Roman" w:cs="Times New Roman"/>
                <w:color w:val="auto"/>
                <w:spacing w:val="6"/>
                <w:sz w:val="24"/>
                <w:lang w:val="en-US" w:eastAsia="zh-CN"/>
              </w:rPr>
            </w:pPr>
          </w:p>
          <w:p>
            <w:pPr>
              <w:keepNext w:val="0"/>
              <w:keepLines w:val="0"/>
              <w:pageBreakBefore w:val="0"/>
              <w:widowControl w:val="0"/>
              <w:kinsoku/>
              <w:wordWrap/>
              <w:overflowPunct/>
              <w:topLinePunct w:val="0"/>
              <w:autoSpaceDE/>
              <w:autoSpaceDN/>
              <w:bidi w:val="0"/>
              <w:adjustRightInd w:val="0"/>
              <w:snapToGrid/>
              <w:ind w:firstLine="504" w:firstLineChars="200"/>
              <w:jc w:val="left"/>
              <w:textAlignment w:val="auto"/>
              <w:rPr>
                <w:rFonts w:hint="default" w:ascii="Times New Roman" w:hAnsi="Times New Roman" w:cs="Times New Roman"/>
                <w:color w:val="auto"/>
                <w:spacing w:val="6"/>
                <w:sz w:val="24"/>
                <w:lang w:val="en-US" w:eastAsia="zh-CN"/>
              </w:rPr>
            </w:pPr>
          </w:p>
          <w:p>
            <w:pPr>
              <w:keepNext w:val="0"/>
              <w:keepLines w:val="0"/>
              <w:pageBreakBefore w:val="0"/>
              <w:widowControl w:val="0"/>
              <w:kinsoku/>
              <w:wordWrap/>
              <w:overflowPunct/>
              <w:topLinePunct w:val="0"/>
              <w:autoSpaceDE/>
              <w:autoSpaceDN/>
              <w:bidi w:val="0"/>
              <w:adjustRightInd w:val="0"/>
              <w:snapToGrid/>
              <w:ind w:firstLine="504" w:firstLineChars="200"/>
              <w:jc w:val="left"/>
              <w:textAlignment w:val="auto"/>
              <w:rPr>
                <w:rFonts w:hint="eastAsia" w:ascii="Times New Roman" w:hAnsi="Times New Roman" w:cs="Times New Roman"/>
                <w:color w:val="auto"/>
                <w:spacing w:val="6"/>
                <w:sz w:val="24"/>
                <w:lang w:val="en-US" w:eastAsia="zh-CN"/>
              </w:rPr>
            </w:pPr>
          </w:p>
          <w:p>
            <w:pPr>
              <w:keepNext w:val="0"/>
              <w:keepLines w:val="0"/>
              <w:pageBreakBefore w:val="0"/>
              <w:widowControl w:val="0"/>
              <w:kinsoku/>
              <w:wordWrap/>
              <w:overflowPunct/>
              <w:topLinePunct w:val="0"/>
              <w:autoSpaceDE/>
              <w:autoSpaceDN/>
              <w:bidi w:val="0"/>
              <w:adjustRightInd w:val="0"/>
              <w:snapToGrid/>
              <w:ind w:firstLine="504" w:firstLineChars="200"/>
              <w:jc w:val="left"/>
              <w:textAlignment w:val="auto"/>
              <w:rPr>
                <w:rFonts w:hint="eastAsia" w:ascii="Times New Roman" w:hAnsi="Times New Roman" w:cs="Times New Roman"/>
                <w:color w:val="auto"/>
                <w:spacing w:val="6"/>
                <w:sz w:val="24"/>
                <w:lang w:val="en-US" w:eastAsia="zh-CN"/>
              </w:rPr>
            </w:pPr>
          </w:p>
          <w:p>
            <w:pPr>
              <w:keepNext w:val="0"/>
              <w:keepLines w:val="0"/>
              <w:pageBreakBefore w:val="0"/>
              <w:widowControl w:val="0"/>
              <w:kinsoku/>
              <w:wordWrap/>
              <w:overflowPunct/>
              <w:topLinePunct w:val="0"/>
              <w:autoSpaceDE/>
              <w:autoSpaceDN/>
              <w:bidi w:val="0"/>
              <w:adjustRightInd w:val="0"/>
              <w:snapToGrid/>
              <w:ind w:firstLine="504" w:firstLineChars="200"/>
              <w:jc w:val="left"/>
              <w:textAlignment w:val="auto"/>
              <w:rPr>
                <w:rFonts w:hint="eastAsia" w:ascii="Times New Roman" w:hAnsi="Times New Roman" w:cs="Times New Roman"/>
                <w:color w:val="auto"/>
                <w:spacing w:val="6"/>
                <w:sz w:val="24"/>
                <w:lang w:val="en-US" w:eastAsia="zh-CN"/>
              </w:rPr>
            </w:pPr>
          </w:p>
          <w:p>
            <w:pPr>
              <w:keepNext w:val="0"/>
              <w:keepLines w:val="0"/>
              <w:pageBreakBefore w:val="0"/>
              <w:widowControl w:val="0"/>
              <w:kinsoku/>
              <w:wordWrap/>
              <w:overflowPunct/>
              <w:topLinePunct w:val="0"/>
              <w:autoSpaceDE/>
              <w:autoSpaceDN/>
              <w:bidi w:val="0"/>
              <w:adjustRightInd w:val="0"/>
              <w:snapToGrid/>
              <w:ind w:firstLine="480" w:firstLineChars="200"/>
              <w:jc w:val="left"/>
              <w:textAlignment w:val="auto"/>
              <w:rPr>
                <w:rFonts w:hint="eastAsia" w:ascii="Times New Roman" w:hAnsi="Times New Roman" w:eastAsia="宋体" w:cs="Times New Roman"/>
                <w:color w:val="auto"/>
                <w:lang w:val="en-US" w:eastAsia="zh-CN"/>
              </w:rPr>
            </w:pPr>
          </w:p>
        </w:tc>
      </w:tr>
    </w:tbl>
    <w:p>
      <w:pPr>
        <w:rPr>
          <w:rFonts w:ascii="宋体" w:hAnsi="宋体" w:cs="宋体"/>
          <w:b/>
          <w:bCs/>
          <w:color w:val="auto"/>
          <w:szCs w:val="24"/>
        </w:rPr>
      </w:pPr>
      <w:r>
        <w:rPr>
          <w:rFonts w:hint="eastAsia" w:ascii="宋体" w:hAnsi="宋体" w:cs="宋体"/>
          <w:b/>
          <w:bCs/>
          <w:color w:val="auto"/>
          <w:szCs w:val="24"/>
        </w:rPr>
        <w:t>表三 主要污染源、污染物处理和排放</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5" w:hRule="atLeast"/>
        </w:trPr>
        <w:tc>
          <w:tcPr>
            <w:tcW w:w="8522" w:type="dxa"/>
          </w:tcPr>
          <w:p>
            <w:pPr>
              <w:pStyle w:val="34"/>
              <w:ind w:firstLine="482"/>
              <w:jc w:val="both"/>
              <w:rPr>
                <w:rFonts w:ascii="Times New Roman" w:hAnsi="Times New Roman"/>
                <w:b/>
                <w:bCs/>
                <w:color w:val="auto"/>
              </w:rPr>
            </w:pPr>
            <w:r>
              <w:rPr>
                <w:rFonts w:ascii="Times New Roman" w:hAnsi="Times New Roman"/>
                <w:b/>
                <w:bCs/>
                <w:color w:val="auto"/>
              </w:rPr>
              <w:t>1、废气污染防治措施</w:t>
            </w:r>
          </w:p>
          <w:p>
            <w:pPr>
              <w:widowControl/>
              <w:ind w:firstLine="480" w:firstLineChars="200"/>
              <w:jc w:val="left"/>
              <w:rPr>
                <w:rFonts w:hint="eastAsia" w:ascii="Times New Roman" w:hAnsi="Times New Roman" w:eastAsia="宋体" w:cs="Times New Roman"/>
                <w:color w:val="auto"/>
                <w:szCs w:val="24"/>
                <w:lang w:eastAsia="zh-CN"/>
              </w:rPr>
            </w:pPr>
            <w:r>
              <w:rPr>
                <w:rFonts w:hint="default" w:ascii="Times New Roman" w:hAnsi="Times New Roman" w:cs="Times New Roman"/>
                <w:color w:val="auto"/>
                <w:sz w:val="24"/>
              </w:rPr>
              <w:t>项目投入营运后，产生的大气污染物主要来自于</w:t>
            </w:r>
            <w:r>
              <w:rPr>
                <w:rFonts w:hint="default" w:ascii="Times New Roman" w:hAnsi="Times New Roman" w:cs="Times New Roman"/>
                <w:bCs/>
                <w:color w:val="auto"/>
                <w:sz w:val="24"/>
                <w:szCs w:val="24"/>
              </w:rPr>
              <w:t>汽车尾气、甲醇气体以及非甲烷总烃。</w:t>
            </w:r>
          </w:p>
          <w:p>
            <w:pPr>
              <w:widowControl/>
              <w:ind w:firstLine="480" w:firstLineChars="200"/>
              <w:jc w:val="left"/>
              <w:rPr>
                <w:rFonts w:hint="eastAsia" w:ascii="Times New Roman" w:hAnsi="Times New Roman" w:eastAsia="宋体" w:cs="Times New Roman"/>
                <w:color w:val="auto"/>
                <w:szCs w:val="24"/>
                <w:lang w:val="pt-BR" w:eastAsia="zh-CN"/>
              </w:rPr>
            </w:pPr>
            <w:r>
              <w:rPr>
                <w:rFonts w:ascii="Times New Roman" w:hAnsi="Times New Roman" w:cs="Times New Roman"/>
                <w:color w:val="auto"/>
                <w:szCs w:val="24"/>
                <w:lang w:val="pt-BR"/>
              </w:rPr>
              <w:t>（</w:t>
            </w:r>
            <w:r>
              <w:rPr>
                <w:rFonts w:ascii="Times New Roman" w:hAnsi="Times New Roman" w:cs="Times New Roman"/>
                <w:color w:val="auto"/>
                <w:szCs w:val="24"/>
              </w:rPr>
              <w:t>1</w:t>
            </w:r>
            <w:r>
              <w:rPr>
                <w:rFonts w:ascii="Times New Roman" w:hAnsi="Times New Roman" w:cs="Times New Roman"/>
                <w:color w:val="auto"/>
                <w:szCs w:val="24"/>
                <w:lang w:val="pt-BR"/>
              </w:rPr>
              <w:t>）</w:t>
            </w:r>
            <w:r>
              <w:rPr>
                <w:rFonts w:hint="eastAsia" w:ascii="Times New Roman" w:hAnsi="Times New Roman" w:cs="Times New Roman"/>
                <w:color w:val="auto"/>
                <w:szCs w:val="24"/>
                <w:lang w:val="pt-BR" w:eastAsia="zh-CN"/>
              </w:rPr>
              <w:t>汽车尾气</w:t>
            </w:r>
          </w:p>
          <w:p>
            <w:pPr>
              <w:widowControl/>
              <w:ind w:firstLine="480" w:firstLineChars="200"/>
              <w:jc w:val="left"/>
              <w:rPr>
                <w:rFonts w:ascii="Times New Roman" w:hAnsi="Times New Roman" w:cs="Times New Roman"/>
                <w:color w:val="auto"/>
                <w:szCs w:val="24"/>
                <w:lang w:val="pt-BR"/>
              </w:rPr>
            </w:pPr>
            <w:r>
              <w:rPr>
                <w:rFonts w:hint="eastAsia" w:ascii="Times New Roman"/>
                <w:iCs/>
                <w:color w:val="auto"/>
                <w:sz w:val="24"/>
                <w:lang w:eastAsia="zh-CN"/>
              </w:rPr>
              <w:t>本项目</w:t>
            </w:r>
            <w:r>
              <w:rPr>
                <w:rFonts w:hint="eastAsia" w:ascii="Times New Roman"/>
                <w:iCs/>
                <w:color w:val="auto"/>
                <w:sz w:val="24"/>
              </w:rPr>
              <w:t>运营期</w:t>
            </w:r>
            <w:r>
              <w:rPr>
                <w:rFonts w:hint="eastAsia" w:ascii="Times New Roman"/>
                <w:iCs/>
                <w:color w:val="auto"/>
                <w:sz w:val="24"/>
                <w:lang w:eastAsia="zh-CN"/>
              </w:rPr>
              <w:t>间</w:t>
            </w:r>
            <w:r>
              <w:rPr>
                <w:rFonts w:hint="eastAsia" w:ascii="Times New Roman"/>
                <w:iCs/>
                <w:color w:val="auto"/>
                <w:sz w:val="24"/>
              </w:rPr>
              <w:t>，汽车进出加油站会排放一定量的尾气，尾气中含有CO、NOx等有害成份，根据全国性的相关专项调查，一般离高速公路路肩10~20m空气中的NOx、CO的浓度均低于标准极限值，且进出加油站的汽车流量和汽车的速度远小于公路上的车流通量和速度，尾气的排放量相对较少，因此，本项目加油站汽车尾气对周边的影响不大。本项目加油车辆进出排放的汽车尾气，由于车辆在站内行程较短，排放量较小且</w:t>
            </w:r>
            <w:r>
              <w:rPr>
                <w:rFonts w:ascii="Times New Roman"/>
                <w:color w:val="auto"/>
                <w:sz w:val="24"/>
                <w:szCs w:val="24"/>
              </w:rPr>
              <w:t>站内四周布置了绿化带空间开阔，汽车尾气容易扩散</w:t>
            </w:r>
            <w:r>
              <w:rPr>
                <w:rFonts w:hint="eastAsia" w:ascii="Times New Roman"/>
                <w:iCs/>
                <w:color w:val="auto"/>
                <w:sz w:val="24"/>
              </w:rPr>
              <w:t>。目前汽车基本均安装了尾气净化设施，则本项目进出站汽车尾气对区域环境空气质量和周围敏感点影响较小。</w:t>
            </w:r>
          </w:p>
          <w:p>
            <w:pPr>
              <w:widowControl/>
              <w:ind w:firstLine="480" w:firstLineChars="200"/>
              <w:jc w:val="both"/>
              <w:rPr>
                <w:rFonts w:ascii="Times New Roman" w:hAnsi="Times New Roman" w:cs="Times New Roman"/>
                <w:color w:val="auto"/>
                <w:szCs w:val="24"/>
                <w:lang w:val="pt-BR"/>
              </w:rPr>
            </w:pPr>
            <w:r>
              <w:rPr>
                <w:rFonts w:ascii="Times New Roman" w:hAnsi="Times New Roman" w:cs="Times New Roman"/>
                <w:color w:val="auto"/>
                <w:szCs w:val="24"/>
                <w:lang w:val="pt-BR"/>
              </w:rPr>
              <w:t>（</w:t>
            </w:r>
            <w:r>
              <w:rPr>
                <w:rFonts w:ascii="Times New Roman" w:hAnsi="Times New Roman" w:cs="Times New Roman"/>
                <w:color w:val="auto"/>
                <w:szCs w:val="24"/>
              </w:rPr>
              <w:t>2</w:t>
            </w:r>
            <w:r>
              <w:rPr>
                <w:rFonts w:ascii="Times New Roman" w:hAnsi="Times New Roman" w:cs="Times New Roman"/>
                <w:color w:val="auto"/>
                <w:szCs w:val="24"/>
                <w:lang w:val="pt-BR"/>
              </w:rPr>
              <w:t>）</w:t>
            </w:r>
            <w:r>
              <w:rPr>
                <w:rFonts w:hint="eastAsia" w:ascii="Times New Roman" w:hAnsi="Times New Roman" w:cs="Times New Roman"/>
                <w:color w:val="auto"/>
                <w:szCs w:val="24"/>
                <w:lang w:val="pt-BR" w:eastAsia="zh-CN"/>
              </w:rPr>
              <w:t>甲醇气体及非甲烷总烃</w:t>
            </w:r>
          </w:p>
          <w:p>
            <w:pPr>
              <w:widowControl/>
              <w:ind w:firstLine="480" w:firstLineChars="200"/>
              <w:jc w:val="both"/>
              <w:rPr>
                <w:rFonts w:ascii="宋体" w:hAnsi="宋体"/>
                <w:color w:val="auto"/>
                <w:szCs w:val="24"/>
                <w:lang w:val="pt-BR"/>
              </w:rPr>
            </w:pPr>
            <w:r>
              <w:rPr>
                <w:rFonts w:hint="eastAsia" w:ascii="Times New Roman" w:hAnsi="Times New Roman" w:cs="Times New Roman"/>
                <w:color w:val="auto"/>
                <w:szCs w:val="24"/>
                <w:lang w:val="pt-BR" w:eastAsia="zh-CN"/>
              </w:rPr>
              <w:t>甲醇气体及非甲烷总烃</w:t>
            </w:r>
            <w:r>
              <w:rPr>
                <w:rFonts w:hint="default" w:ascii="Times New Roman" w:hAnsi="Times New Roman" w:cs="Times New Roman"/>
                <w:bCs/>
                <w:color w:val="auto"/>
                <w:sz w:val="24"/>
                <w:szCs w:val="24"/>
              </w:rPr>
              <w:t>无组织排放源主要包括</w:t>
            </w:r>
            <w:r>
              <w:rPr>
                <w:rFonts w:hint="eastAsia" w:ascii="Times New Roman" w:hAnsi="Times New Roman" w:cs="Times New Roman"/>
                <w:bCs/>
                <w:color w:val="auto"/>
                <w:sz w:val="24"/>
                <w:szCs w:val="24"/>
                <w:lang w:eastAsia="zh-CN"/>
              </w:rPr>
              <w:t>：</w:t>
            </w:r>
            <w:r>
              <w:rPr>
                <w:rFonts w:hint="default" w:ascii="Times New Roman" w:hAnsi="Times New Roman" w:cs="Times New Roman"/>
                <w:bCs/>
                <w:color w:val="auto"/>
                <w:sz w:val="24"/>
                <w:szCs w:val="24"/>
              </w:rPr>
              <w:t>储罐大、小呼吸损失、加油机作业损失及成品油跑冒滴漏等。</w:t>
            </w:r>
          </w:p>
          <w:p>
            <w:pPr>
              <w:widowControl w:val="0"/>
              <w:spacing w:line="360" w:lineRule="auto"/>
              <w:ind w:firstLine="480" w:firstLineChars="200"/>
              <w:jc w:val="both"/>
              <w:rPr>
                <w:rFonts w:hint="eastAsia" w:ascii="Times New Roman" w:hAnsi="Times New Roman" w:cs="Times New Roman"/>
                <w:color w:val="auto"/>
                <w:szCs w:val="24"/>
                <w:lang w:val="pt-BR"/>
              </w:rPr>
            </w:pPr>
            <w:r>
              <w:rPr>
                <w:rFonts w:hint="default" w:ascii="Times New Roman" w:hAnsi="Times New Roman" w:cs="Times New Roman"/>
                <w:color w:val="auto"/>
                <w:sz w:val="24"/>
              </w:rPr>
              <w:t>本项目采用加油站油气回收系统。加油站油气回收系统流程如下：加油站油气回收总体分为三次油气回收，一次油气回收主要是指加油站卸油时的油气回收，即油罐车向地下储油罐卸油过程时，与卸出的油等体积的油气被置换到油罐车内。在接卸汽油时务必要连接一次油气回收管。二次油气回收是指加油机给汽车加油时的油气回收，加油机发油时，通过油气回收真空泵做动力，把汽车油箱里的油气收集到地下储油罐内。三次油气回收即使用油气后处理装置进行油气回收，油气后处理装置是当汽油储油罐、输油管线系统内压力升高需排放时，对高浓度油气进行处理回收后再排放的装置。三次油气回收是在加油站，利用压缩冷凝和先进的膜分离技术，将油气变成液体汽油和高浓度的油气加以回收利用，同时分离释放出清洁的空气，保持加油站储油罐油气呼吸损失接近于零。以此稳定和控制油站地下储罐的油气压力，我们称为加油站膜式冷凝油气液化处理过程。一般油气回收装置油气去除率≥95%，油气的处理量为30～60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/h。本项目所配套的油气回收装置油气去除率为95%，油气处理量为60m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/h。</w:t>
            </w:r>
            <w:r>
              <w:rPr>
                <w:rFonts w:hint="eastAsia" w:ascii="Times New Roman" w:hAnsi="Times New Roman" w:cs="Times New Roman"/>
                <w:bCs/>
                <w:color w:val="auto"/>
                <w:sz w:val="24"/>
                <w:szCs w:val="24"/>
                <w:lang w:val="en-US" w:eastAsia="zh-CN"/>
              </w:rPr>
              <w:t>油气回收系统液阻、密闭性、气液比、泄漏检测值满足《加油站大气污染物排放标准》（GB20952-2020）的要求。</w:t>
            </w:r>
          </w:p>
          <w:p>
            <w:pPr>
              <w:widowControl/>
              <w:ind w:firstLine="480" w:firstLineChars="200"/>
              <w:jc w:val="both"/>
              <w:rPr>
                <w:rFonts w:ascii="Times New Roman" w:hAnsi="Times New Roman" w:cs="Times New Roman"/>
                <w:color w:val="auto"/>
                <w:szCs w:val="24"/>
                <w:lang w:val="pt-BR"/>
              </w:rPr>
            </w:pPr>
            <w:r>
              <w:rPr>
                <w:rFonts w:hint="eastAsia" w:ascii="Times New Roman" w:hAnsi="Times New Roman" w:cs="Times New Roman"/>
                <w:color w:val="auto"/>
                <w:szCs w:val="24"/>
                <w:lang w:val="pt-BR" w:eastAsia="zh-CN"/>
              </w:rPr>
              <w:t>甲醇气体在采取以上措施后</w:t>
            </w:r>
            <w:r>
              <w:rPr>
                <w:rFonts w:hint="default" w:ascii="Times New Roman" w:hAnsi="Times New Roman" w:cs="Times New Roman"/>
                <w:color w:val="auto"/>
                <w:sz w:val="24"/>
              </w:rPr>
              <w:t>气体排放量约为0.372t/a，排放速率为0.0425kg/h</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经过扩散后周围浓度远小于2mg/m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，达到《大气污染物综合排放标准》（GB16297-1996）表2</w:t>
            </w:r>
            <w:r>
              <w:rPr>
                <w:rFonts w:hint="eastAsia" w:ascii="Times New Roman" w:hAnsi="Times New Roman" w:cs="Times New Roman"/>
                <w:color w:val="auto"/>
                <w:sz w:val="24"/>
                <w:lang w:eastAsia="zh-CN"/>
              </w:rPr>
              <w:t>的限值要求</w:t>
            </w:r>
            <w:r>
              <w:rPr>
                <w:rFonts w:hint="default" w:ascii="Times New Roman" w:hAnsi="Times New Roman" w:cs="Times New Roman"/>
                <w:color w:val="auto"/>
                <w:sz w:val="24"/>
              </w:rPr>
              <w:t>，对周围环境空气影响较小。</w:t>
            </w:r>
            <w:r>
              <w:rPr>
                <w:rFonts w:hint="eastAsia" w:ascii="Times New Roman" w:hAnsi="Times New Roman" w:cs="Times New Roman"/>
                <w:color w:val="auto"/>
                <w:sz w:val="24"/>
                <w:lang w:eastAsia="zh-CN"/>
              </w:rPr>
              <w:t>非甲烷总烃在采取以上措施后排放量为</w:t>
            </w:r>
            <w:r>
              <w:rPr>
                <w:rFonts w:hint="default" w:ascii="Times New Roman" w:hAnsi="Times New Roman" w:cs="Times New Roman"/>
                <w:color w:val="auto"/>
                <w:sz w:val="24"/>
              </w:rPr>
              <w:t>0.249t/a，排放速率为0.0284kg/h，由于场地开阔，经过扩散后</w:t>
            </w:r>
            <w:r>
              <w:rPr>
                <w:rFonts w:hint="eastAsia" w:ascii="Times New Roman" w:hAnsi="Times New Roman" w:cs="Times New Roman"/>
                <w:color w:val="auto"/>
                <w:sz w:val="24"/>
                <w:lang w:eastAsia="zh-CN"/>
              </w:rPr>
              <w:t>厂内达到《挥发性有机物无组织排放控制标准》（GB37822-2019）表A.1限值</w:t>
            </w:r>
            <w:r>
              <w:rPr>
                <w:rFonts w:hint="default" w:ascii="Times New Roman" w:hAnsi="Times New Roman" w:cs="Times New Roman"/>
                <w:color w:val="auto"/>
                <w:sz w:val="24"/>
              </w:rPr>
              <w:t>要求，</w:t>
            </w:r>
            <w:r>
              <w:rPr>
                <w:rFonts w:hint="eastAsia" w:ascii="Times New Roman" w:hAnsi="Times New Roman" w:cs="Times New Roman"/>
                <w:color w:val="auto"/>
                <w:sz w:val="24"/>
                <w:lang w:eastAsia="zh-CN"/>
              </w:rPr>
              <w:t>厂界达到</w:t>
            </w:r>
            <w:r>
              <w:rPr>
                <w:rFonts w:hint="eastAsia" w:ascii="Times New Roman" w:hAnsi="Times New Roman" w:cs="Times New Roman"/>
                <w:color w:val="auto"/>
                <w:sz w:val="24"/>
                <w:lang w:val="en-US" w:eastAsia="zh-CN"/>
              </w:rPr>
              <w:t>《加油站大气污染物排放标准》（GB20952-2020）表3限值要求。</w:t>
            </w:r>
            <w:r>
              <w:rPr>
                <w:rFonts w:hint="default" w:ascii="Times New Roman" w:hAnsi="Times New Roman" w:cs="Times New Roman"/>
                <w:color w:val="auto"/>
                <w:sz w:val="24"/>
              </w:rPr>
              <w:t>对周围环境空气影响较小。</w:t>
            </w:r>
          </w:p>
          <w:p>
            <w:pPr>
              <w:widowControl w:val="0"/>
              <w:snapToGrid w:val="0"/>
              <w:spacing w:line="240" w:lineRule="auto"/>
              <w:ind w:firstLine="422" w:firstLineChars="200"/>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 xml:space="preserve">表3-1 </w:t>
            </w:r>
            <w:r>
              <w:rPr>
                <w:rFonts w:hint="eastAsia" w:ascii="Times New Roman" w:hAnsi="Times New Roman" w:cs="Times New Roman"/>
                <w:b/>
                <w:bCs/>
                <w:color w:val="auto"/>
                <w:sz w:val="21"/>
                <w:szCs w:val="21"/>
                <w:lang w:val="en-US" w:eastAsia="zh-CN"/>
              </w:rPr>
              <w:t xml:space="preserve"> </w:t>
            </w:r>
            <w:r>
              <w:rPr>
                <w:rFonts w:ascii="Times New Roman" w:hAnsi="Times New Roman" w:cs="Times New Roman"/>
                <w:b/>
                <w:bCs/>
                <w:color w:val="auto"/>
                <w:sz w:val="21"/>
                <w:szCs w:val="21"/>
              </w:rPr>
              <w:t>废气排放及预防措施</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873"/>
              <w:gridCol w:w="1672"/>
              <w:gridCol w:w="1377"/>
              <w:gridCol w:w="2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9" w:type="dxa"/>
                  <w:tcBorders>
                    <w:tl2br w:val="nil"/>
                    <w:tr2bl w:val="nil"/>
                  </w:tcBorders>
                  <w:noWrap/>
                  <w:vAlign w:val="center"/>
                </w:tcPr>
                <w:p>
                  <w:pPr>
                    <w:pStyle w:val="23"/>
                    <w:snapToGrid w:val="0"/>
                    <w:spacing w:line="240" w:lineRule="auto"/>
                    <w:jc w:val="center"/>
                    <w:rPr>
                      <w:b/>
                      <w:bCs/>
                      <w:color w:val="auto"/>
                      <w:sz w:val="21"/>
                      <w:szCs w:val="21"/>
                    </w:rPr>
                  </w:pPr>
                  <w:r>
                    <w:rPr>
                      <w:b/>
                      <w:bCs/>
                      <w:color w:val="auto"/>
                      <w:sz w:val="21"/>
                      <w:szCs w:val="21"/>
                      <w:lang w:eastAsia="zh-TW"/>
                    </w:rPr>
                    <w:t>排放源</w:t>
                  </w:r>
                </w:p>
              </w:tc>
              <w:tc>
                <w:tcPr>
                  <w:tcW w:w="873" w:type="dxa"/>
                  <w:tcBorders>
                    <w:tl2br w:val="nil"/>
                    <w:tr2bl w:val="nil"/>
                  </w:tcBorders>
                  <w:noWrap/>
                  <w:vAlign w:val="center"/>
                </w:tcPr>
                <w:p>
                  <w:pPr>
                    <w:pStyle w:val="23"/>
                    <w:snapToGrid w:val="0"/>
                    <w:spacing w:line="240" w:lineRule="auto"/>
                    <w:jc w:val="center"/>
                    <w:rPr>
                      <w:b/>
                      <w:bCs/>
                      <w:color w:val="auto"/>
                      <w:sz w:val="21"/>
                      <w:szCs w:val="21"/>
                    </w:rPr>
                  </w:pPr>
                  <w:r>
                    <w:rPr>
                      <w:b/>
                      <w:bCs/>
                      <w:color w:val="auto"/>
                      <w:sz w:val="21"/>
                      <w:szCs w:val="21"/>
                      <w:lang w:eastAsia="zh-TW"/>
                    </w:rPr>
                    <w:t>类型</w:t>
                  </w:r>
                </w:p>
              </w:tc>
              <w:tc>
                <w:tcPr>
                  <w:tcW w:w="1672" w:type="dxa"/>
                  <w:tcBorders>
                    <w:tl2br w:val="nil"/>
                    <w:tr2bl w:val="nil"/>
                  </w:tcBorders>
                  <w:noWrap/>
                  <w:vAlign w:val="center"/>
                </w:tcPr>
                <w:p>
                  <w:pPr>
                    <w:pStyle w:val="23"/>
                    <w:snapToGrid w:val="0"/>
                    <w:spacing w:line="240" w:lineRule="auto"/>
                    <w:jc w:val="center"/>
                    <w:rPr>
                      <w:b/>
                      <w:bCs/>
                      <w:color w:val="auto"/>
                      <w:sz w:val="21"/>
                      <w:szCs w:val="21"/>
                    </w:rPr>
                  </w:pPr>
                  <w:r>
                    <w:rPr>
                      <w:b/>
                      <w:bCs/>
                      <w:color w:val="auto"/>
                      <w:sz w:val="21"/>
                      <w:szCs w:val="21"/>
                    </w:rPr>
                    <w:t>污染因子</w:t>
                  </w:r>
                </w:p>
              </w:tc>
              <w:tc>
                <w:tcPr>
                  <w:tcW w:w="1377" w:type="dxa"/>
                  <w:tcBorders>
                    <w:tl2br w:val="nil"/>
                    <w:tr2bl w:val="nil"/>
                  </w:tcBorders>
                  <w:noWrap/>
                  <w:vAlign w:val="center"/>
                </w:tcPr>
                <w:p>
                  <w:pPr>
                    <w:pStyle w:val="23"/>
                    <w:snapToGrid w:val="0"/>
                    <w:spacing w:line="240" w:lineRule="auto"/>
                    <w:jc w:val="center"/>
                    <w:rPr>
                      <w:b/>
                      <w:bCs/>
                      <w:color w:val="auto"/>
                      <w:sz w:val="21"/>
                      <w:szCs w:val="21"/>
                    </w:rPr>
                  </w:pPr>
                  <w:r>
                    <w:rPr>
                      <w:b/>
                      <w:bCs/>
                      <w:color w:val="auto"/>
                      <w:sz w:val="21"/>
                      <w:szCs w:val="21"/>
                      <w:lang w:eastAsia="zh-TW"/>
                    </w:rPr>
                    <w:t>处理措施</w:t>
                  </w:r>
                </w:p>
              </w:tc>
              <w:tc>
                <w:tcPr>
                  <w:tcW w:w="2825" w:type="dxa"/>
                  <w:tcBorders>
                    <w:tl2br w:val="nil"/>
                    <w:tr2bl w:val="nil"/>
                  </w:tcBorders>
                  <w:noWrap/>
                  <w:vAlign w:val="center"/>
                </w:tcPr>
                <w:p>
                  <w:pPr>
                    <w:pStyle w:val="23"/>
                    <w:snapToGrid w:val="0"/>
                    <w:spacing w:line="240" w:lineRule="auto"/>
                    <w:jc w:val="center"/>
                    <w:rPr>
                      <w:b/>
                      <w:bCs/>
                      <w:color w:val="auto"/>
                      <w:sz w:val="21"/>
                      <w:szCs w:val="21"/>
                    </w:rPr>
                  </w:pPr>
                  <w:r>
                    <w:rPr>
                      <w:b/>
                      <w:bCs/>
                      <w:color w:val="auto"/>
                      <w:sz w:val="21"/>
                      <w:szCs w:val="21"/>
                    </w:rPr>
                    <w:t>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529" w:type="dxa"/>
                  <w:vMerge w:val="restart"/>
                  <w:tcBorders>
                    <w:tl2br w:val="nil"/>
                    <w:tr2bl w:val="nil"/>
                  </w:tcBorders>
                  <w:noWrap/>
                  <w:vAlign w:val="center"/>
                </w:tcPr>
                <w:p>
                  <w:pPr>
                    <w:pStyle w:val="23"/>
                    <w:snapToGrid w:val="0"/>
                    <w:spacing w:line="240" w:lineRule="auto"/>
                    <w:jc w:val="center"/>
                    <w:rPr>
                      <w:color w:val="auto"/>
                      <w:sz w:val="21"/>
                      <w:szCs w:val="21"/>
                    </w:rPr>
                  </w:pPr>
                  <w:r>
                    <w:rPr>
                      <w:rFonts w:hint="default"/>
                      <w:color w:val="auto"/>
                      <w:sz w:val="21"/>
                      <w:szCs w:val="21"/>
                    </w:rPr>
                    <w:t>储罐大、小呼吸损失、加油机作业损失及成品油跑冒滴漏</w:t>
                  </w:r>
                </w:p>
              </w:tc>
              <w:tc>
                <w:tcPr>
                  <w:tcW w:w="873" w:type="dxa"/>
                  <w:vMerge w:val="restart"/>
                  <w:tcBorders>
                    <w:tl2br w:val="nil"/>
                    <w:tr2bl w:val="nil"/>
                  </w:tcBorders>
                  <w:noWrap/>
                  <w:vAlign w:val="center"/>
                </w:tcPr>
                <w:p>
                  <w:pPr>
                    <w:pStyle w:val="23"/>
                    <w:snapToGrid w:val="0"/>
                    <w:spacing w:line="240" w:lineRule="auto"/>
                    <w:jc w:val="center"/>
                    <w:rPr>
                      <w:color w:val="auto"/>
                      <w:sz w:val="21"/>
                      <w:szCs w:val="21"/>
                    </w:rPr>
                  </w:pPr>
                  <w:r>
                    <w:rPr>
                      <w:color w:val="auto"/>
                      <w:sz w:val="21"/>
                      <w:szCs w:val="21"/>
                    </w:rPr>
                    <w:t>废气</w:t>
                  </w:r>
                </w:p>
              </w:tc>
              <w:tc>
                <w:tcPr>
                  <w:tcW w:w="1672" w:type="dxa"/>
                  <w:vMerge w:val="restart"/>
                  <w:tcBorders>
                    <w:tl2br w:val="nil"/>
                    <w:tr2bl w:val="nil"/>
                  </w:tcBorders>
                  <w:noWrap/>
                  <w:vAlign w:val="center"/>
                </w:tcPr>
                <w:p>
                  <w:pPr>
                    <w:pStyle w:val="23"/>
                    <w:snapToGrid w:val="0"/>
                    <w:spacing w:line="240" w:lineRule="auto"/>
                    <w:jc w:val="center"/>
                    <w:rPr>
                      <w:color w:val="auto"/>
                      <w:sz w:val="21"/>
                      <w:szCs w:val="21"/>
                    </w:rPr>
                  </w:pPr>
                  <w:r>
                    <w:rPr>
                      <w:color w:val="auto"/>
                      <w:sz w:val="21"/>
                      <w:szCs w:val="21"/>
                      <w:lang w:val="pt-BR"/>
                    </w:rPr>
                    <w:t>非甲烷总经</w:t>
                  </w:r>
                </w:p>
              </w:tc>
              <w:tc>
                <w:tcPr>
                  <w:tcW w:w="1377" w:type="dxa"/>
                  <w:vMerge w:val="restart"/>
                  <w:tcBorders>
                    <w:tl2br w:val="nil"/>
                    <w:tr2bl w:val="nil"/>
                  </w:tcBorders>
                  <w:noWrap/>
                  <w:vAlign w:val="center"/>
                </w:tcPr>
                <w:p>
                  <w:pPr>
                    <w:pStyle w:val="23"/>
                    <w:snapToGrid w:val="0"/>
                    <w:spacing w:line="240" w:lineRule="auto"/>
                    <w:jc w:val="center"/>
                    <w:rPr>
                      <w:color w:val="auto"/>
                      <w:sz w:val="21"/>
                      <w:szCs w:val="21"/>
                    </w:rPr>
                  </w:pPr>
                  <w:r>
                    <w:rPr>
                      <w:color w:val="auto"/>
                      <w:sz w:val="21"/>
                      <w:szCs w:val="21"/>
                    </w:rPr>
                    <w:t>项目采用密闭加油、卸油设备，加强密封性，配套油气回收系统。</w:t>
                  </w:r>
                </w:p>
              </w:tc>
              <w:tc>
                <w:tcPr>
                  <w:tcW w:w="2825" w:type="dxa"/>
                  <w:tcBorders>
                    <w:tl2br w:val="nil"/>
                    <w:tr2bl w:val="nil"/>
                  </w:tcBorders>
                  <w:noWrap/>
                  <w:vAlign w:val="center"/>
                </w:tcPr>
                <w:p>
                  <w:pPr>
                    <w:pStyle w:val="23"/>
                    <w:snapToGrid w:val="0"/>
                    <w:spacing w:line="240" w:lineRule="auto"/>
                    <w:jc w:val="center"/>
                    <w:rPr>
                      <w:rFonts w:hint="eastAsia"/>
                      <w:color w:val="auto"/>
                      <w:sz w:val="21"/>
                      <w:szCs w:val="21"/>
                    </w:rPr>
                  </w:pPr>
                  <w:r>
                    <w:rPr>
                      <w:rFonts w:hint="eastAsia"/>
                      <w:color w:val="auto"/>
                      <w:sz w:val="21"/>
                      <w:szCs w:val="21"/>
                      <w:lang w:eastAsia="zh-CN"/>
                    </w:rPr>
                    <w:t>厂界：</w:t>
                  </w:r>
                  <w:r>
                    <w:rPr>
                      <w:rFonts w:hint="eastAsia"/>
                      <w:color w:val="auto"/>
                      <w:sz w:val="21"/>
                      <w:szCs w:val="21"/>
                      <w:lang w:val="en-US" w:eastAsia="zh-CN"/>
                    </w:rPr>
                    <w:t>《加油站大气污染物排放标准》（GB20952-2020）表3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529" w:type="dxa"/>
                  <w:vMerge w:val="continue"/>
                  <w:tcBorders>
                    <w:tl2br w:val="nil"/>
                    <w:tr2bl w:val="nil"/>
                  </w:tcBorders>
                  <w:noWrap/>
                  <w:vAlign w:val="center"/>
                </w:tcPr>
                <w:p>
                  <w:pPr>
                    <w:pStyle w:val="23"/>
                    <w:snapToGrid w:val="0"/>
                    <w:spacing w:line="240" w:lineRule="auto"/>
                    <w:jc w:val="center"/>
                    <w:rPr>
                      <w:color w:val="auto"/>
                      <w:sz w:val="21"/>
                      <w:szCs w:val="21"/>
                    </w:rPr>
                  </w:pPr>
                </w:p>
              </w:tc>
              <w:tc>
                <w:tcPr>
                  <w:tcW w:w="873" w:type="dxa"/>
                  <w:vMerge w:val="continue"/>
                  <w:tcBorders>
                    <w:tl2br w:val="nil"/>
                    <w:tr2bl w:val="nil"/>
                  </w:tcBorders>
                  <w:noWrap/>
                  <w:vAlign w:val="center"/>
                </w:tcPr>
                <w:p>
                  <w:pPr>
                    <w:pStyle w:val="23"/>
                    <w:snapToGrid w:val="0"/>
                    <w:spacing w:line="240" w:lineRule="auto"/>
                    <w:jc w:val="center"/>
                    <w:rPr>
                      <w:color w:val="auto"/>
                      <w:sz w:val="21"/>
                      <w:szCs w:val="21"/>
                    </w:rPr>
                  </w:pPr>
                </w:p>
              </w:tc>
              <w:tc>
                <w:tcPr>
                  <w:tcW w:w="1672" w:type="dxa"/>
                  <w:vMerge w:val="continue"/>
                  <w:tcBorders>
                    <w:tl2br w:val="nil"/>
                    <w:tr2bl w:val="nil"/>
                  </w:tcBorders>
                  <w:noWrap/>
                  <w:vAlign w:val="center"/>
                </w:tcPr>
                <w:p>
                  <w:pPr>
                    <w:pStyle w:val="23"/>
                    <w:snapToGrid w:val="0"/>
                    <w:spacing w:line="240" w:lineRule="auto"/>
                    <w:jc w:val="center"/>
                    <w:rPr>
                      <w:color w:val="auto"/>
                      <w:sz w:val="21"/>
                      <w:szCs w:val="21"/>
                    </w:rPr>
                  </w:pPr>
                </w:p>
              </w:tc>
              <w:tc>
                <w:tcPr>
                  <w:tcW w:w="1377" w:type="dxa"/>
                  <w:vMerge w:val="continue"/>
                  <w:tcBorders>
                    <w:tl2br w:val="nil"/>
                    <w:tr2bl w:val="nil"/>
                  </w:tcBorders>
                  <w:noWrap/>
                  <w:vAlign w:val="center"/>
                </w:tcPr>
                <w:p>
                  <w:pPr>
                    <w:pStyle w:val="23"/>
                    <w:snapToGrid w:val="0"/>
                    <w:spacing w:line="240" w:lineRule="auto"/>
                    <w:jc w:val="center"/>
                    <w:rPr>
                      <w:color w:val="auto"/>
                      <w:sz w:val="21"/>
                      <w:szCs w:val="21"/>
                    </w:rPr>
                  </w:pPr>
                </w:p>
              </w:tc>
              <w:tc>
                <w:tcPr>
                  <w:tcW w:w="2825" w:type="dxa"/>
                  <w:tcBorders>
                    <w:tl2br w:val="nil"/>
                    <w:tr2bl w:val="nil"/>
                  </w:tcBorders>
                  <w:noWrap/>
                  <w:vAlign w:val="center"/>
                </w:tcPr>
                <w:p>
                  <w:pPr>
                    <w:pStyle w:val="23"/>
                    <w:snapToGrid w:val="0"/>
                    <w:spacing w:line="240" w:lineRule="auto"/>
                    <w:jc w:val="center"/>
                    <w:rPr>
                      <w:color w:val="auto"/>
                      <w:sz w:val="21"/>
                      <w:szCs w:val="21"/>
                    </w:rPr>
                  </w:pPr>
                  <w:r>
                    <w:rPr>
                      <w:rFonts w:hint="eastAsia"/>
                      <w:color w:val="auto"/>
                      <w:sz w:val="21"/>
                      <w:szCs w:val="21"/>
                    </w:rPr>
                    <w:t>厂内：</w:t>
                  </w:r>
                  <w:r>
                    <w:rPr>
                      <w:rFonts w:hint="eastAsia"/>
                      <w:color w:val="auto"/>
                    </w:rPr>
                    <w:t>《</w:t>
                  </w:r>
                  <w:r>
                    <w:rPr>
                      <w:rFonts w:hint="eastAsia"/>
                      <w:color w:val="auto"/>
                      <w:sz w:val="21"/>
                      <w:szCs w:val="21"/>
                    </w:rPr>
                    <w:t>挥发性有机物无组织排放控制标准》（GB37822-2019）表A.1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529" w:type="dxa"/>
                  <w:vMerge w:val="continue"/>
                  <w:tcBorders>
                    <w:tl2br w:val="nil"/>
                    <w:tr2bl w:val="nil"/>
                  </w:tcBorders>
                  <w:noWrap/>
                  <w:vAlign w:val="center"/>
                </w:tcPr>
                <w:p>
                  <w:pPr>
                    <w:pStyle w:val="23"/>
                    <w:snapToGrid w:val="0"/>
                    <w:spacing w:line="240" w:lineRule="auto"/>
                    <w:jc w:val="center"/>
                    <w:rPr>
                      <w:color w:val="auto"/>
                      <w:sz w:val="21"/>
                      <w:szCs w:val="21"/>
                      <w:lang w:val="pt-BR"/>
                    </w:rPr>
                  </w:pPr>
                </w:p>
              </w:tc>
              <w:tc>
                <w:tcPr>
                  <w:tcW w:w="873" w:type="dxa"/>
                  <w:vMerge w:val="continue"/>
                  <w:tcBorders>
                    <w:tl2br w:val="nil"/>
                    <w:tr2bl w:val="nil"/>
                  </w:tcBorders>
                  <w:noWrap/>
                  <w:vAlign w:val="center"/>
                </w:tcPr>
                <w:p>
                  <w:pPr>
                    <w:pStyle w:val="23"/>
                    <w:snapToGrid w:val="0"/>
                    <w:spacing w:line="240" w:lineRule="auto"/>
                    <w:jc w:val="center"/>
                    <w:rPr>
                      <w:color w:val="auto"/>
                      <w:sz w:val="21"/>
                      <w:szCs w:val="21"/>
                    </w:rPr>
                  </w:pPr>
                </w:p>
              </w:tc>
              <w:tc>
                <w:tcPr>
                  <w:tcW w:w="1672" w:type="dxa"/>
                  <w:tcBorders>
                    <w:tl2br w:val="nil"/>
                    <w:tr2bl w:val="nil"/>
                  </w:tcBorders>
                  <w:noWrap/>
                  <w:vAlign w:val="center"/>
                </w:tcPr>
                <w:p>
                  <w:pPr>
                    <w:pStyle w:val="23"/>
                    <w:snapToGrid w:val="0"/>
                    <w:spacing w:line="240" w:lineRule="auto"/>
                    <w:jc w:val="center"/>
                    <w:rPr>
                      <w:color w:val="auto"/>
                      <w:sz w:val="21"/>
                      <w:szCs w:val="21"/>
                    </w:rPr>
                  </w:pPr>
                  <w:r>
                    <w:rPr>
                      <w:color w:val="auto"/>
                      <w:sz w:val="21"/>
                      <w:szCs w:val="21"/>
                    </w:rPr>
                    <w:t>甲醇</w:t>
                  </w:r>
                </w:p>
              </w:tc>
              <w:tc>
                <w:tcPr>
                  <w:tcW w:w="1377" w:type="dxa"/>
                  <w:vMerge w:val="continue"/>
                  <w:tcBorders>
                    <w:tl2br w:val="nil"/>
                    <w:tr2bl w:val="nil"/>
                  </w:tcBorders>
                  <w:noWrap/>
                  <w:vAlign w:val="center"/>
                </w:tcPr>
                <w:p>
                  <w:pPr>
                    <w:pStyle w:val="23"/>
                    <w:snapToGrid w:val="0"/>
                    <w:spacing w:line="240" w:lineRule="auto"/>
                    <w:jc w:val="center"/>
                    <w:rPr>
                      <w:color w:val="auto"/>
                      <w:sz w:val="21"/>
                      <w:szCs w:val="21"/>
                    </w:rPr>
                  </w:pPr>
                </w:p>
              </w:tc>
              <w:tc>
                <w:tcPr>
                  <w:tcW w:w="2825" w:type="dxa"/>
                  <w:tcBorders>
                    <w:tl2br w:val="nil"/>
                    <w:tr2bl w:val="nil"/>
                  </w:tcBorders>
                  <w:noWrap/>
                  <w:vAlign w:val="center"/>
                </w:tcPr>
                <w:p>
                  <w:pPr>
                    <w:pStyle w:val="23"/>
                    <w:snapToGrid w:val="0"/>
                    <w:spacing w:line="240" w:lineRule="auto"/>
                    <w:jc w:val="center"/>
                    <w:rPr>
                      <w:color w:val="auto"/>
                      <w:sz w:val="21"/>
                      <w:szCs w:val="21"/>
                    </w:rPr>
                  </w:pPr>
                  <w:r>
                    <w:rPr>
                      <w:rFonts w:hint="eastAsia"/>
                      <w:color w:val="auto"/>
                      <w:sz w:val="21"/>
                      <w:szCs w:val="21"/>
                    </w:rPr>
                    <w:t>《大气污染物综合排放标准》（GB16297-1996）表2</w:t>
                  </w:r>
                </w:p>
              </w:tc>
            </w:tr>
          </w:tbl>
          <w:p>
            <w:pPr>
              <w:pStyle w:val="33"/>
              <w:widowControl w:val="0"/>
              <w:ind w:firstLine="0" w:firstLineChars="0"/>
              <w:jc w:val="both"/>
              <w:rPr>
                <w:rFonts w:ascii="宋体" w:hAnsi="宋体"/>
                <w:color w:val="auto"/>
                <w:sz w:val="24"/>
                <w:szCs w:val="24"/>
                <w:lang w:val="pt-BR"/>
              </w:rPr>
            </w:pPr>
          </w:p>
          <w:tbl>
            <w:tblPr>
              <w:tblStyle w:val="26"/>
              <w:tblW w:w="8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3"/>
              <w:gridCol w:w="4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1" w:hRule="atLeast"/>
              </w:trPr>
              <w:tc>
                <w:tcPr>
                  <w:tcW w:w="4153" w:type="dxa"/>
                  <w:noWrap/>
                  <w:vAlign w:val="center"/>
                </w:tcPr>
                <w:p>
                  <w:pPr>
                    <w:pStyle w:val="34"/>
                    <w:adjustRightInd w:val="0"/>
                    <w:snapToGrid w:val="0"/>
                    <w:ind w:firstLine="0" w:firstLineChars="0"/>
                    <w:jc w:val="center"/>
                    <w:rPr>
                      <w:rFonts w:hint="eastAsia" w:ascii="Times New Roman" w:hAnsi="Times New Roman" w:eastAsia="宋体"/>
                      <w:b/>
                      <w:bCs/>
                      <w:color w:val="auto"/>
                      <w:szCs w:val="24"/>
                      <w:lang w:eastAsia="zh-CN"/>
                    </w:rPr>
                  </w:pPr>
                  <w:r>
                    <w:rPr>
                      <w:rFonts w:hint="eastAsia" w:eastAsia="宋体"/>
                      <w:color w:val="auto"/>
                      <w:sz w:val="21"/>
                      <w:szCs w:val="21"/>
                      <w:lang w:eastAsia="zh-CN"/>
                    </w:rPr>
                    <w:drawing>
                      <wp:inline distT="0" distB="0" distL="114300" distR="114300">
                        <wp:extent cx="1892300" cy="2523490"/>
                        <wp:effectExtent l="0" t="0" r="10160" b="12700"/>
                        <wp:docPr id="55" name="图片 55" descr="IMG_2219(20221230-133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IMG_2219(20221230-133256)"/>
                                <pic:cNvPicPr>
                                  <a:picLocks noChangeAspect="1"/>
                                </pic:cNvPicPr>
                              </pic:nvPicPr>
                              <pic:blipFill>
                                <a:blip r:embed="rId11"/>
                                <a:stretch>
                                  <a:fillRect/>
                                </a:stretch>
                              </pic:blipFill>
                              <pic:spPr>
                                <a:xfrm rot="16200000">
                                  <a:off x="0" y="0"/>
                                  <a:ext cx="1892300" cy="2523490"/>
                                </a:xfrm>
                                <a:prstGeom prst="rect">
                                  <a:avLst/>
                                </a:prstGeom>
                              </pic:spPr>
                            </pic:pic>
                          </a:graphicData>
                        </a:graphic>
                      </wp:inline>
                    </w:drawing>
                  </w:r>
                </w:p>
              </w:tc>
              <w:tc>
                <w:tcPr>
                  <w:tcW w:w="4153" w:type="dxa"/>
                  <w:noWrap/>
                </w:tcPr>
                <w:p>
                  <w:pPr>
                    <w:pStyle w:val="34"/>
                    <w:adjustRightInd w:val="0"/>
                    <w:snapToGrid w:val="0"/>
                    <w:ind w:firstLine="0" w:firstLineChars="0"/>
                    <w:jc w:val="both"/>
                    <w:rPr>
                      <w:rFonts w:hint="eastAsia" w:ascii="Times New Roman" w:hAnsi="Times New Roman" w:eastAsia="宋体"/>
                      <w:b/>
                      <w:bCs/>
                      <w:color w:val="auto"/>
                      <w:szCs w:val="24"/>
                      <w:lang w:eastAsia="zh-CN"/>
                    </w:rPr>
                  </w:pPr>
                </w:p>
                <w:p>
                  <w:pPr>
                    <w:pStyle w:val="34"/>
                    <w:adjustRightInd w:val="0"/>
                    <w:snapToGrid w:val="0"/>
                    <w:ind w:firstLine="0" w:firstLineChars="0"/>
                    <w:jc w:val="both"/>
                    <w:rPr>
                      <w:rFonts w:hint="eastAsia" w:ascii="Times New Roman" w:hAnsi="Times New Roman" w:eastAsia="宋体"/>
                      <w:b/>
                      <w:bCs/>
                      <w:color w:val="auto"/>
                      <w:szCs w:val="24"/>
                      <w:lang w:eastAsia="zh-CN"/>
                    </w:rPr>
                  </w:pPr>
                  <w:r>
                    <w:rPr>
                      <w:rFonts w:hint="eastAsia" w:ascii="Times New Roman" w:hAnsi="Times New Roman" w:eastAsia="宋体"/>
                      <w:b/>
                      <w:bCs/>
                      <w:color w:val="auto"/>
                      <w:szCs w:val="24"/>
                      <w:lang w:eastAsia="zh-CN"/>
                    </w:rPr>
                    <w:drawing>
                      <wp:anchor distT="0" distB="0" distL="114300" distR="114300" simplePos="0" relativeHeight="251663360" behindDoc="0" locked="0" layoutInCell="1" allowOverlap="1">
                        <wp:simplePos x="0" y="0"/>
                        <wp:positionH relativeFrom="column">
                          <wp:posOffset>-31750</wp:posOffset>
                        </wp:positionH>
                        <wp:positionV relativeFrom="paragraph">
                          <wp:posOffset>28575</wp:posOffset>
                        </wp:positionV>
                        <wp:extent cx="2590800" cy="1944370"/>
                        <wp:effectExtent l="0" t="0" r="0" b="17780"/>
                        <wp:wrapTopAndBottom/>
                        <wp:docPr id="2" name="图片 2" descr="76452ebce3562118b78099ce05ce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6452ebce3562118b78099ce05ce779"/>
                                <pic:cNvPicPr>
                                  <a:picLocks noChangeAspect="1"/>
                                </pic:cNvPicPr>
                              </pic:nvPicPr>
                              <pic:blipFill>
                                <a:blip r:embed="rId12"/>
                                <a:stretch>
                                  <a:fillRect/>
                                </a:stretch>
                              </pic:blipFill>
                              <pic:spPr>
                                <a:xfrm>
                                  <a:off x="0" y="0"/>
                                  <a:ext cx="2590800" cy="1944370"/>
                                </a:xfrm>
                                <a:prstGeom prst="rect">
                                  <a:avLst/>
                                </a:prstGeom>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3" w:type="dxa"/>
                  <w:noWrap/>
                </w:tcPr>
                <w:p>
                  <w:pPr>
                    <w:pStyle w:val="34"/>
                    <w:adjustRightInd w:val="0"/>
                    <w:snapToGrid w:val="0"/>
                    <w:spacing w:line="240" w:lineRule="auto"/>
                    <w:ind w:firstLine="0" w:firstLineChars="0"/>
                    <w:jc w:val="center"/>
                    <w:rPr>
                      <w:rFonts w:hint="eastAsia"/>
                      <w:color w:val="auto"/>
                      <w:sz w:val="21"/>
                      <w:szCs w:val="21"/>
                    </w:rPr>
                  </w:pPr>
                  <w:r>
                    <w:rPr>
                      <w:rFonts w:hint="eastAsia"/>
                      <w:color w:val="auto"/>
                      <w:sz w:val="21"/>
                      <w:szCs w:val="21"/>
                    </w:rPr>
                    <w:t>卸油口油气回收装置</w:t>
                  </w:r>
                </w:p>
              </w:tc>
              <w:tc>
                <w:tcPr>
                  <w:tcW w:w="4153" w:type="dxa"/>
                  <w:noWrap/>
                </w:tcPr>
                <w:p>
                  <w:pPr>
                    <w:pStyle w:val="34"/>
                    <w:adjustRightInd w:val="0"/>
                    <w:snapToGrid w:val="0"/>
                    <w:spacing w:line="240" w:lineRule="auto"/>
                    <w:ind w:firstLine="0" w:firstLineChars="0"/>
                    <w:jc w:val="center"/>
                    <w:rPr>
                      <w:rFonts w:hint="eastAsia" w:eastAsia="宋体"/>
                      <w:color w:val="auto"/>
                      <w:sz w:val="21"/>
                      <w:szCs w:val="21"/>
                      <w:lang w:eastAsia="zh-CN"/>
                    </w:rPr>
                  </w:pPr>
                  <w:r>
                    <w:rPr>
                      <w:rFonts w:hint="eastAsia"/>
                      <w:color w:val="auto"/>
                      <w:sz w:val="21"/>
                      <w:szCs w:val="21"/>
                    </w:rPr>
                    <w:t>加油油气回收装置</w:t>
                  </w:r>
                </w:p>
              </w:tc>
            </w:tr>
          </w:tbl>
          <w:p>
            <w:pPr>
              <w:pStyle w:val="34"/>
              <w:ind w:left="480" w:leftChars="200" w:firstLine="0" w:firstLineChars="0"/>
              <w:jc w:val="both"/>
              <w:rPr>
                <w:rFonts w:ascii="Times New Roman" w:hAnsi="Times New Roman"/>
                <w:b/>
                <w:bCs/>
                <w:color w:val="auto"/>
                <w:szCs w:val="24"/>
              </w:rPr>
            </w:pPr>
            <w:r>
              <w:rPr>
                <w:rFonts w:ascii="Times New Roman" w:hAnsi="Times New Roman"/>
                <w:b/>
                <w:bCs/>
                <w:color w:val="auto"/>
                <w:szCs w:val="24"/>
              </w:rPr>
              <w:t>2、废水污染防治措施</w:t>
            </w:r>
          </w:p>
          <w:p>
            <w:pPr>
              <w:widowControl w:val="0"/>
              <w:adjustRightInd/>
              <w:ind w:firstLine="480" w:firstLineChars="200"/>
              <w:jc w:val="both"/>
              <w:rPr>
                <w:rFonts w:hint="eastAsia" w:ascii="Times New Roman" w:hAnsi="Times New Roman" w:cs="Times New Roman"/>
                <w:color w:val="auto"/>
                <w:sz w:val="24"/>
                <w:lang w:eastAsia="zh-CN"/>
              </w:rPr>
            </w:pPr>
            <w:r>
              <w:rPr>
                <w:rFonts w:hint="eastAsia" w:ascii="Times New Roman" w:hAnsi="Times New Roman" w:cs="Times New Roman"/>
                <w:color w:val="auto"/>
                <w:sz w:val="24"/>
                <w:szCs w:val="24"/>
                <w:lang w:eastAsia="zh-CN"/>
              </w:rPr>
              <w:t>本</w:t>
            </w:r>
            <w:r>
              <w:rPr>
                <w:rFonts w:hint="default" w:ascii="Times New Roman" w:hAnsi="Times New Roman" w:cs="Times New Roman"/>
                <w:color w:val="auto"/>
                <w:sz w:val="24"/>
                <w:szCs w:val="24"/>
              </w:rPr>
              <w:t>项目为改扩建项目，改扩建后工作人员不变，即无新增生活污水产生，</w:t>
            </w:r>
            <w:r>
              <w:rPr>
                <w:rFonts w:hint="default" w:ascii="Times New Roman" w:hAnsi="Times New Roman" w:cs="Times New Roman"/>
                <w:color w:val="auto"/>
                <w:sz w:val="24"/>
              </w:rPr>
              <w:t>项目新增废水主要为冲洗废水</w:t>
            </w:r>
            <w:r>
              <w:rPr>
                <w:rFonts w:hint="eastAsia" w:ascii="Times New Roman" w:hAnsi="Times New Roman" w:cs="Times New Roman"/>
                <w:color w:val="auto"/>
                <w:sz w:val="24"/>
                <w:lang w:eastAsia="zh-CN"/>
              </w:rPr>
              <w:t>（包括地面冲洗废水、加油机清洗废水），实行雨污分流。</w:t>
            </w:r>
          </w:p>
          <w:p>
            <w:pPr>
              <w:widowControl w:val="0"/>
              <w:adjustRightInd/>
              <w:ind w:firstLine="480" w:firstLineChars="200"/>
              <w:jc w:val="both"/>
              <w:rPr>
                <w:rFonts w:hint="default" w:ascii="Times New Roman" w:hAnsi="Times New Roman" w:eastAsia="宋体" w:cs="Times New Roman"/>
                <w:color w:val="auto"/>
                <w:kern w:val="2"/>
                <w:szCs w:val="24"/>
              </w:rPr>
            </w:pPr>
            <w:r>
              <w:rPr>
                <w:rFonts w:hint="eastAsia" w:ascii="Times New Roman" w:hAnsi="Times New Roman" w:cs="Times New Roman"/>
                <w:color w:val="auto"/>
                <w:szCs w:val="24"/>
                <w:lang w:val="pt-BR" w:eastAsia="zh-CN"/>
              </w:rPr>
              <w:t>现有</w:t>
            </w:r>
            <w:r>
              <w:rPr>
                <w:rFonts w:hint="eastAsia" w:ascii="Times New Roman" w:hAnsi="Times New Roman" w:eastAsia="宋体" w:cs="Times New Roman"/>
                <w:color w:val="auto"/>
                <w:szCs w:val="24"/>
                <w:lang w:val="pt-BR" w:eastAsia="zh-CN"/>
              </w:rPr>
              <w:t>项目生活污水经化粪池处理达到</w:t>
            </w:r>
            <w:r>
              <w:rPr>
                <w:rFonts w:hint="default" w:ascii="Times New Roman" w:hAnsi="Times New Roman" w:cs="Times New Roman"/>
                <w:color w:val="auto"/>
                <w:spacing w:val="6"/>
                <w:sz w:val="24"/>
                <w:lang w:val="en-US" w:eastAsia="zh-CN"/>
              </w:rPr>
              <w:t>《污水综合排放标准》（GB8978-1996）三级标准后进入市政管网</w:t>
            </w:r>
            <w:r>
              <w:rPr>
                <w:rFonts w:hint="eastAsia" w:ascii="Times New Roman" w:hAnsi="Times New Roman" w:cs="Times New Roman"/>
                <w:color w:val="auto"/>
                <w:spacing w:val="6"/>
                <w:sz w:val="24"/>
                <w:lang w:val="en-US" w:eastAsia="zh-CN"/>
              </w:rPr>
              <w:t>；本项目冲洗废水经隔油沉淀池处理达到</w:t>
            </w:r>
            <w:r>
              <w:rPr>
                <w:rFonts w:hint="default" w:ascii="Times New Roman" w:hAnsi="Times New Roman" w:cs="Times New Roman"/>
                <w:color w:val="auto"/>
                <w:spacing w:val="6"/>
                <w:sz w:val="24"/>
                <w:lang w:val="en-US" w:eastAsia="zh-CN"/>
              </w:rPr>
              <w:t>《污水综合排放标准》（GB8978-1996）三级标准后进入市政管网</w:t>
            </w:r>
            <w:r>
              <w:rPr>
                <w:rFonts w:hint="default" w:ascii="Times New Roman" w:hAnsi="Times New Roman" w:eastAsia="宋体" w:cs="Times New Roman"/>
                <w:color w:val="auto"/>
                <w:kern w:val="2"/>
                <w:szCs w:val="24"/>
              </w:rPr>
              <w:t>。</w:t>
            </w:r>
          </w:p>
          <w:p>
            <w:pPr>
              <w:pStyle w:val="34"/>
              <w:ind w:left="480" w:leftChars="200" w:firstLine="0" w:firstLineChars="0"/>
              <w:jc w:val="both"/>
              <w:rPr>
                <w:rFonts w:ascii="宋体" w:hAnsi="宋体"/>
                <w:color w:val="auto"/>
                <w:szCs w:val="24"/>
                <w:lang w:val="pt-BR"/>
              </w:rPr>
            </w:pPr>
            <w:r>
              <w:rPr>
                <w:rFonts w:hint="eastAsia" w:ascii="Times New Roman" w:hAnsi="Times New Roman"/>
                <w:b/>
                <w:bCs/>
                <w:color w:val="auto"/>
                <w:spacing w:val="6"/>
                <w:szCs w:val="24"/>
              </w:rPr>
              <w:t>3、</w:t>
            </w:r>
            <w:r>
              <w:rPr>
                <w:rFonts w:ascii="Times New Roman" w:hAnsi="Times New Roman"/>
                <w:b/>
                <w:bCs/>
                <w:color w:val="auto"/>
                <w:spacing w:val="6"/>
                <w:szCs w:val="24"/>
              </w:rPr>
              <w:t>噪声污染防治措施</w:t>
            </w:r>
          </w:p>
          <w:p>
            <w:pPr>
              <w:widowControl/>
              <w:ind w:firstLine="480" w:firstLineChars="200"/>
              <w:jc w:val="both"/>
              <w:rPr>
                <w:rFonts w:ascii="宋体" w:hAnsi="宋体"/>
                <w:color w:val="auto"/>
                <w:szCs w:val="24"/>
                <w:lang w:val="pt-BR"/>
              </w:rPr>
            </w:pPr>
            <w:r>
              <w:rPr>
                <w:rFonts w:hint="eastAsia" w:ascii="Times New Roman" w:hAnsi="Times New Roman" w:cs="Times New Roman"/>
                <w:b w:val="0"/>
                <w:bCs w:val="0"/>
                <w:color w:val="auto"/>
                <w:sz w:val="24"/>
                <w:highlight w:val="none"/>
                <w:lang w:val="en-US" w:eastAsia="zh-CN"/>
              </w:rPr>
              <w:t>本项目</w:t>
            </w:r>
            <w:r>
              <w:rPr>
                <w:rFonts w:hint="default" w:ascii="Times New Roman" w:hAnsi="Times New Roman" w:cs="Times New Roman"/>
                <w:b w:val="0"/>
                <w:bCs w:val="0"/>
                <w:color w:val="auto"/>
                <w:sz w:val="24"/>
                <w:highlight w:val="none"/>
                <w:lang w:val="en-US" w:eastAsia="zh-CN"/>
              </w:rPr>
              <w:t>选用低噪声设备</w:t>
            </w:r>
            <w:r>
              <w:rPr>
                <w:rFonts w:hint="eastAsia" w:ascii="Times New Roman" w:hAnsi="Times New Roman" w:cs="Times New Roman"/>
                <w:b w:val="0"/>
                <w:bCs w:val="0"/>
                <w:color w:val="auto"/>
                <w:sz w:val="24"/>
                <w:highlight w:val="none"/>
                <w:lang w:val="en-US" w:eastAsia="zh-CN"/>
              </w:rPr>
              <w:t>；</w:t>
            </w:r>
            <w:r>
              <w:rPr>
                <w:rFonts w:hint="default" w:ascii="Times New Roman" w:hAnsi="Times New Roman" w:cs="Times New Roman"/>
                <w:b w:val="0"/>
                <w:bCs w:val="0"/>
                <w:color w:val="auto"/>
                <w:sz w:val="24"/>
                <w:highlight w:val="none"/>
                <w:lang w:val="en-US" w:eastAsia="zh-CN"/>
              </w:rPr>
              <w:t>限制加油车辆车速</w:t>
            </w:r>
            <w:r>
              <w:rPr>
                <w:rFonts w:hint="eastAsia" w:ascii="Times New Roman" w:hAnsi="Times New Roman" w:cs="Times New Roman"/>
                <w:b w:val="0"/>
                <w:bCs w:val="0"/>
                <w:color w:val="auto"/>
                <w:sz w:val="24"/>
                <w:highlight w:val="none"/>
                <w:lang w:val="en-US" w:eastAsia="zh-CN"/>
              </w:rPr>
              <w:t>，</w:t>
            </w:r>
            <w:r>
              <w:rPr>
                <w:rFonts w:hint="default" w:ascii="Times New Roman" w:hAnsi="Times New Roman" w:cs="Times New Roman"/>
                <w:b w:val="0"/>
                <w:bCs w:val="0"/>
                <w:color w:val="auto"/>
                <w:sz w:val="24"/>
                <w:highlight w:val="none"/>
                <w:lang w:val="en-US" w:eastAsia="zh-CN"/>
              </w:rPr>
              <w:t>引导进站车辆进站后熄火、禁止按喇叭，设置明显的禁止按喇叭的标识牌</w:t>
            </w:r>
            <w:r>
              <w:rPr>
                <w:rFonts w:hint="eastAsia" w:ascii="Times New Roman" w:hAnsi="Times New Roman" w:cs="Times New Roman"/>
                <w:b w:val="0"/>
                <w:bCs w:val="0"/>
                <w:color w:val="auto"/>
                <w:sz w:val="24"/>
                <w:highlight w:val="none"/>
                <w:lang w:val="en-US" w:eastAsia="zh-CN"/>
              </w:rPr>
              <w:t>；</w:t>
            </w:r>
            <w:r>
              <w:rPr>
                <w:rFonts w:hint="default" w:ascii="Times New Roman" w:hAnsi="Times New Roman" w:cs="Times New Roman"/>
                <w:b w:val="0"/>
                <w:bCs w:val="0"/>
                <w:color w:val="auto"/>
                <w:sz w:val="24"/>
                <w:highlight w:val="none"/>
                <w:lang w:val="en-US" w:eastAsia="zh-CN"/>
              </w:rPr>
              <w:t>加强加油站的绿化</w:t>
            </w:r>
            <w:r>
              <w:rPr>
                <w:rFonts w:hint="eastAsia" w:ascii="Times New Roman" w:hAnsi="Times New Roman" w:cs="Times New Roman"/>
                <w:b w:val="0"/>
                <w:bCs w:val="0"/>
                <w:color w:val="auto"/>
                <w:sz w:val="24"/>
                <w:highlight w:val="none"/>
                <w:lang w:val="en-US" w:eastAsia="zh-CN"/>
              </w:rPr>
              <w:t>处理后可</w:t>
            </w:r>
            <w:r>
              <w:rPr>
                <w:rFonts w:hint="default" w:ascii="Times New Roman" w:hAnsi="Times New Roman" w:cs="Times New Roman"/>
                <w:b w:val="0"/>
                <w:bCs w:val="0"/>
                <w:color w:val="auto"/>
                <w:sz w:val="24"/>
                <w:highlight w:val="none"/>
                <w:lang w:val="en-US" w:eastAsia="zh-CN"/>
              </w:rPr>
              <w:t>减</w:t>
            </w:r>
            <w:r>
              <w:rPr>
                <w:rFonts w:hint="eastAsia" w:ascii="Times New Roman" w:hAnsi="Times New Roman" w:cs="Times New Roman"/>
                <w:b w:val="0"/>
                <w:bCs w:val="0"/>
                <w:color w:val="auto"/>
                <w:sz w:val="24"/>
                <w:highlight w:val="none"/>
                <w:lang w:val="en-US" w:eastAsia="zh-CN"/>
              </w:rPr>
              <w:t>小</w:t>
            </w:r>
            <w:r>
              <w:rPr>
                <w:rFonts w:hint="default" w:ascii="Times New Roman" w:hAnsi="Times New Roman" w:cs="Times New Roman"/>
                <w:b w:val="0"/>
                <w:bCs w:val="0"/>
                <w:color w:val="auto"/>
                <w:sz w:val="24"/>
                <w:highlight w:val="none"/>
                <w:lang w:val="en-US" w:eastAsia="zh-CN"/>
              </w:rPr>
              <w:t>噪声对周围环境的影响</w:t>
            </w:r>
            <w:r>
              <w:rPr>
                <w:rFonts w:hint="eastAsia" w:ascii="Times New Roman" w:hAnsi="Times New Roman" w:cs="Times New Roman"/>
                <w:b w:val="0"/>
                <w:bCs w:val="0"/>
                <w:color w:val="auto"/>
                <w:sz w:val="24"/>
                <w:highlight w:val="none"/>
                <w:lang w:val="en-US" w:eastAsia="zh-CN"/>
              </w:rPr>
              <w:t>。</w:t>
            </w:r>
            <w:r>
              <w:rPr>
                <w:rFonts w:hint="default" w:ascii="Times New Roman" w:hAnsi="Times New Roman" w:cs="Times New Roman"/>
                <w:b w:val="0"/>
                <w:bCs w:val="0"/>
                <w:color w:val="auto"/>
                <w:sz w:val="24"/>
                <w:highlight w:val="none"/>
                <w:lang w:val="en-US" w:eastAsia="zh-CN"/>
              </w:rPr>
              <w:t>本项目</w:t>
            </w:r>
            <w:r>
              <w:rPr>
                <w:rFonts w:hint="default" w:ascii="Times New Roman" w:hAnsi="Times New Roman" w:cs="Times New Roman"/>
                <w:bCs/>
                <w:color w:val="auto"/>
                <w:sz w:val="24"/>
              </w:rPr>
              <w:t>西侧、北侧、东侧站界噪声贡献值满足《工业企业厂界环境噪声排放标准》（GB22337-2008）中2类标准。南侧站界噪声贡献值满足《工业企业厂界环境噪声排放标准》（GB22337-2008）中4类标准。</w:t>
            </w:r>
          </w:p>
          <w:p>
            <w:pPr>
              <w:widowControl/>
              <w:ind w:firstLine="422" w:firstLineChars="200"/>
              <w:jc w:val="center"/>
              <w:rPr>
                <w:rFonts w:ascii="Times New Roman" w:hAnsi="Times New Roman" w:cs="Times New Roman"/>
                <w:b/>
                <w:bCs/>
                <w:color w:val="auto"/>
                <w:sz w:val="21"/>
                <w:szCs w:val="21"/>
              </w:rPr>
            </w:pPr>
            <w:r>
              <w:rPr>
                <w:rFonts w:hint="eastAsia" w:ascii="Times New Roman" w:hAnsi="Times New Roman" w:cs="Times New Roman"/>
                <w:b/>
                <w:bCs/>
                <w:color w:val="auto"/>
                <w:sz w:val="21"/>
                <w:szCs w:val="21"/>
              </w:rPr>
              <w:t>表3-2 噪声排放及防治措施</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765"/>
              <w:gridCol w:w="1725"/>
              <w:gridCol w:w="2005"/>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vAlign w:val="center"/>
                </w:tcPr>
                <w:p>
                  <w:pPr>
                    <w:pStyle w:val="23"/>
                    <w:jc w:val="center"/>
                    <w:rPr>
                      <w:b/>
                      <w:bCs/>
                      <w:color w:val="auto"/>
                      <w:sz w:val="21"/>
                      <w:szCs w:val="21"/>
                    </w:rPr>
                  </w:pPr>
                  <w:r>
                    <w:rPr>
                      <w:color w:val="auto"/>
                      <w:sz w:val="21"/>
                      <w:szCs w:val="21"/>
                      <w:lang w:eastAsia="zh-TW"/>
                    </w:rPr>
                    <w:t>排放源</w:t>
                  </w:r>
                </w:p>
              </w:tc>
              <w:tc>
                <w:tcPr>
                  <w:tcW w:w="765" w:type="dxa"/>
                  <w:vAlign w:val="center"/>
                </w:tcPr>
                <w:p>
                  <w:pPr>
                    <w:pStyle w:val="23"/>
                    <w:jc w:val="center"/>
                    <w:rPr>
                      <w:b/>
                      <w:bCs/>
                      <w:color w:val="auto"/>
                      <w:sz w:val="21"/>
                      <w:szCs w:val="21"/>
                    </w:rPr>
                  </w:pPr>
                  <w:r>
                    <w:rPr>
                      <w:color w:val="auto"/>
                      <w:sz w:val="21"/>
                      <w:szCs w:val="21"/>
                      <w:lang w:eastAsia="zh-TW"/>
                    </w:rPr>
                    <w:t>类型</w:t>
                  </w:r>
                </w:p>
              </w:tc>
              <w:tc>
                <w:tcPr>
                  <w:tcW w:w="1725" w:type="dxa"/>
                  <w:vAlign w:val="center"/>
                </w:tcPr>
                <w:p>
                  <w:pPr>
                    <w:pStyle w:val="23"/>
                    <w:jc w:val="center"/>
                    <w:rPr>
                      <w:b/>
                      <w:bCs/>
                      <w:color w:val="auto"/>
                      <w:sz w:val="21"/>
                      <w:szCs w:val="21"/>
                    </w:rPr>
                  </w:pPr>
                  <w:r>
                    <w:rPr>
                      <w:color w:val="auto"/>
                      <w:sz w:val="21"/>
                      <w:szCs w:val="21"/>
                    </w:rPr>
                    <w:t>源强</w:t>
                  </w:r>
                </w:p>
              </w:tc>
              <w:tc>
                <w:tcPr>
                  <w:tcW w:w="2005" w:type="dxa"/>
                  <w:vAlign w:val="center"/>
                </w:tcPr>
                <w:p>
                  <w:pPr>
                    <w:pStyle w:val="23"/>
                    <w:jc w:val="center"/>
                    <w:rPr>
                      <w:b/>
                      <w:bCs/>
                      <w:color w:val="auto"/>
                      <w:sz w:val="21"/>
                      <w:szCs w:val="21"/>
                    </w:rPr>
                  </w:pPr>
                  <w:r>
                    <w:rPr>
                      <w:color w:val="auto"/>
                      <w:sz w:val="21"/>
                      <w:szCs w:val="21"/>
                      <w:lang w:eastAsia="zh-TW"/>
                    </w:rPr>
                    <w:t>处理措施</w:t>
                  </w:r>
                </w:p>
              </w:tc>
              <w:tc>
                <w:tcPr>
                  <w:tcW w:w="2005" w:type="dxa"/>
                  <w:vAlign w:val="center"/>
                </w:tcPr>
                <w:p>
                  <w:pPr>
                    <w:pStyle w:val="23"/>
                    <w:jc w:val="center"/>
                    <w:rPr>
                      <w:color w:val="auto"/>
                      <w:sz w:val="21"/>
                      <w:szCs w:val="21"/>
                    </w:rPr>
                  </w:pPr>
                  <w:r>
                    <w:rPr>
                      <w:color w:val="auto"/>
                      <w:sz w:val="21"/>
                      <w:szCs w:val="21"/>
                    </w:rPr>
                    <w:t>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dxa"/>
                  <w:vAlign w:val="center"/>
                </w:tcPr>
                <w:p>
                  <w:pPr>
                    <w:widowControl/>
                    <w:spacing w:line="240" w:lineRule="auto"/>
                    <w:jc w:val="center"/>
                    <w:rPr>
                      <w:rFonts w:hint="eastAsia" w:ascii="Times New Roman" w:hAnsi="Times New Roman" w:eastAsia="宋体" w:cs="Times New Roman"/>
                      <w:b/>
                      <w:bCs/>
                      <w:color w:val="auto"/>
                      <w:sz w:val="21"/>
                      <w:szCs w:val="21"/>
                      <w:lang w:eastAsia="zh-CN"/>
                    </w:rPr>
                  </w:pPr>
                  <w:r>
                    <w:rPr>
                      <w:rFonts w:hint="eastAsia" w:ascii="Times New Roman" w:hAnsi="Times New Roman" w:cs="Times New Roman"/>
                      <w:b w:val="0"/>
                      <w:bCs w:val="0"/>
                      <w:color w:val="auto"/>
                      <w:sz w:val="21"/>
                      <w:szCs w:val="21"/>
                      <w:lang w:eastAsia="zh-CN"/>
                    </w:rPr>
                    <w:t>加油机油泵、车辆</w:t>
                  </w:r>
                </w:p>
              </w:tc>
              <w:tc>
                <w:tcPr>
                  <w:tcW w:w="765" w:type="dxa"/>
                  <w:vAlign w:val="center"/>
                </w:tcPr>
                <w:p>
                  <w:pPr>
                    <w:widowControl/>
                    <w:spacing w:line="240" w:lineRule="auto"/>
                    <w:jc w:val="center"/>
                    <w:rPr>
                      <w:rFonts w:ascii="Times New Roman" w:hAnsi="Times New Roman" w:cs="Times New Roman"/>
                      <w:b/>
                      <w:bCs/>
                      <w:color w:val="auto"/>
                      <w:sz w:val="21"/>
                      <w:szCs w:val="21"/>
                    </w:rPr>
                  </w:pPr>
                  <w:r>
                    <w:rPr>
                      <w:rFonts w:ascii="Times New Roman" w:hAnsi="Times New Roman" w:cs="Times New Roman"/>
                      <w:color w:val="auto"/>
                      <w:kern w:val="2"/>
                      <w:sz w:val="21"/>
                      <w:szCs w:val="21"/>
                    </w:rPr>
                    <w:t>噪声</w:t>
                  </w:r>
                </w:p>
              </w:tc>
              <w:tc>
                <w:tcPr>
                  <w:tcW w:w="1725" w:type="dxa"/>
                  <w:vAlign w:val="center"/>
                </w:tcPr>
                <w:p>
                  <w:pPr>
                    <w:widowControl/>
                    <w:jc w:val="center"/>
                    <w:rPr>
                      <w:rFonts w:ascii="Times New Roman" w:hAnsi="Times New Roman" w:cs="Times New Roman"/>
                      <w:b/>
                      <w:bCs/>
                      <w:color w:val="auto"/>
                      <w:sz w:val="21"/>
                      <w:szCs w:val="21"/>
                    </w:rPr>
                  </w:pPr>
                  <w:r>
                    <w:rPr>
                      <w:rFonts w:hint="eastAsia" w:ascii="Times New Roman" w:hAnsi="Times New Roman" w:cs="Times New Roman"/>
                      <w:color w:val="auto"/>
                      <w:sz w:val="21"/>
                      <w:szCs w:val="21"/>
                      <w:lang w:val="en-US" w:eastAsia="zh-CN"/>
                    </w:rPr>
                    <w:t>65</w:t>
                  </w:r>
                  <w:r>
                    <w:rPr>
                      <w:rFonts w:ascii="Times New Roman" w:hAnsi="Times New Roman" w:cs="Times New Roman"/>
                      <w:color w:val="auto"/>
                      <w:sz w:val="21"/>
                      <w:szCs w:val="21"/>
                    </w:rPr>
                    <w:t>-8</w:t>
                  </w:r>
                  <w:r>
                    <w:rPr>
                      <w:rFonts w:hint="eastAsia" w:ascii="Times New Roman" w:hAnsi="Times New Roman" w:cs="Times New Roman"/>
                      <w:color w:val="auto"/>
                      <w:sz w:val="21"/>
                      <w:szCs w:val="21"/>
                      <w:lang w:val="en-US" w:eastAsia="zh-CN"/>
                    </w:rPr>
                    <w:t>5</w:t>
                  </w:r>
                  <w:r>
                    <w:rPr>
                      <w:rFonts w:ascii="Times New Roman" w:hAnsi="Times New Roman" w:cs="Times New Roman"/>
                      <w:color w:val="auto"/>
                      <w:sz w:val="21"/>
                      <w:szCs w:val="21"/>
                    </w:rPr>
                    <w:t>dB（A）</w:t>
                  </w:r>
                </w:p>
              </w:tc>
              <w:tc>
                <w:tcPr>
                  <w:tcW w:w="2005" w:type="dxa"/>
                  <w:vAlign w:val="center"/>
                </w:tcPr>
                <w:p>
                  <w:pPr>
                    <w:widowControl/>
                    <w:snapToGrid w:val="0"/>
                    <w:spacing w:line="240" w:lineRule="auto"/>
                    <w:jc w:val="center"/>
                    <w:rPr>
                      <w:rFonts w:ascii="Times New Roman" w:hAnsi="Times New Roman" w:cs="Times New Roman"/>
                      <w:b/>
                      <w:bCs/>
                      <w:color w:val="auto"/>
                      <w:sz w:val="21"/>
                      <w:szCs w:val="21"/>
                    </w:rPr>
                  </w:pPr>
                  <w:r>
                    <w:rPr>
                      <w:rFonts w:hint="default" w:ascii="Times New Roman" w:hAnsi="Times New Roman" w:cs="Times New Roman"/>
                      <w:color w:val="auto"/>
                      <w:sz w:val="21"/>
                      <w:szCs w:val="21"/>
                      <w:lang w:val="en-US" w:eastAsia="zh-CN"/>
                    </w:rPr>
                    <w:t>选用低噪声设备</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限制加油车辆车速</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引导进站车辆进站后熄火、禁止按喇叭，设置明显的禁止按喇叭的标识牌</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加强加油站的绿化</w:t>
                  </w:r>
                  <w:r>
                    <w:rPr>
                      <w:rFonts w:ascii="Times New Roman" w:hAnsi="Times New Roman" w:cs="Times New Roman"/>
                      <w:color w:val="auto"/>
                      <w:sz w:val="21"/>
                      <w:szCs w:val="21"/>
                    </w:rPr>
                    <w:t>。</w:t>
                  </w:r>
                </w:p>
              </w:tc>
              <w:tc>
                <w:tcPr>
                  <w:tcW w:w="2005" w:type="dxa"/>
                  <w:vAlign w:val="center"/>
                </w:tcPr>
                <w:p>
                  <w:pPr>
                    <w:widowControl/>
                    <w:snapToGrid w:val="0"/>
                    <w:spacing w:line="240" w:lineRule="auto"/>
                    <w:jc w:val="center"/>
                    <w:rPr>
                      <w:rFonts w:ascii="Times New Roman" w:hAnsi="Times New Roman" w:cs="Times New Roman"/>
                      <w:b/>
                      <w:bCs/>
                      <w:color w:val="auto"/>
                      <w:sz w:val="21"/>
                      <w:szCs w:val="21"/>
                    </w:rPr>
                  </w:pPr>
                  <w:r>
                    <w:rPr>
                      <w:rFonts w:ascii="Times New Roman" w:hAnsi="Times New Roman" w:cs="Times New Roman"/>
                      <w:color w:val="auto"/>
                      <w:sz w:val="21"/>
                      <w:szCs w:val="21"/>
                    </w:rPr>
                    <w:t>《工业企业厂界环境噪声排放标准》（GB12348-2008）</w:t>
                  </w:r>
                </w:p>
              </w:tc>
            </w:tr>
          </w:tbl>
          <w:p>
            <w:pPr>
              <w:pStyle w:val="34"/>
              <w:ind w:firstLine="482"/>
              <w:jc w:val="both"/>
              <w:rPr>
                <w:rFonts w:ascii="Times New Roman" w:hAnsi="Times New Roman"/>
                <w:b/>
                <w:bCs/>
                <w:color w:val="auto"/>
              </w:rPr>
            </w:pPr>
            <w:r>
              <w:rPr>
                <w:rFonts w:ascii="Times New Roman" w:hAnsi="Times New Roman"/>
                <w:b/>
                <w:bCs/>
                <w:color w:val="auto"/>
              </w:rPr>
              <w:t>4、固体废物污染防治措施</w:t>
            </w:r>
          </w:p>
          <w:p>
            <w:pPr>
              <w:widowControl/>
              <w:numPr>
                <w:ilvl w:val="0"/>
                <w:numId w:val="0"/>
              </w:numPr>
              <w:ind w:firstLine="480" w:firstLineChars="200"/>
              <w:jc w:val="both"/>
              <w:rPr>
                <w:rFonts w:ascii="Times New Roman" w:hAnsi="Times New Roman" w:cs="Times New Roman"/>
                <w:b/>
                <w:bCs/>
                <w:color w:val="auto"/>
                <w:sz w:val="21"/>
                <w:szCs w:val="21"/>
              </w:rPr>
            </w:pPr>
            <w:r>
              <w:rPr>
                <w:rFonts w:hint="eastAsia" w:ascii="Times New Roman" w:hAnsi="Times New Roman" w:cs="Times New Roman"/>
                <w:color w:val="auto"/>
                <w:szCs w:val="24"/>
                <w:lang w:val="pt-BR" w:eastAsia="zh-CN"/>
              </w:rPr>
              <w:t>项目油罐、设备容器、隔油沉淀池等清洗均由</w:t>
            </w:r>
            <w:r>
              <w:rPr>
                <w:rFonts w:hint="default" w:ascii="Times New Roman" w:hAnsi="Times New Roman" w:cs="Times New Roman"/>
                <w:color w:val="auto"/>
                <w:sz w:val="24"/>
              </w:rPr>
              <w:t>有资质专业单位进行，</w:t>
            </w:r>
            <w:r>
              <w:rPr>
                <w:rFonts w:hint="eastAsia" w:ascii="Times New Roman" w:hAnsi="Times New Roman" w:cs="Times New Roman"/>
                <w:color w:val="auto"/>
                <w:sz w:val="24"/>
                <w:lang w:eastAsia="zh-CN"/>
              </w:rPr>
              <w:t>清洗产生的废油渣、油泥等均由</w:t>
            </w:r>
            <w:r>
              <w:rPr>
                <w:rFonts w:hint="default" w:ascii="Times New Roman" w:hAnsi="Times New Roman" w:cs="Times New Roman"/>
                <w:color w:val="auto"/>
                <w:sz w:val="24"/>
              </w:rPr>
              <w:t>专业清洗单位负责外委处置</w:t>
            </w:r>
            <w:r>
              <w:rPr>
                <w:rFonts w:hint="eastAsia" w:ascii="Times New Roman" w:hAnsi="Times New Roman" w:cs="Times New Roman"/>
                <w:color w:val="auto"/>
                <w:sz w:val="24"/>
                <w:lang w:eastAsia="zh-CN"/>
              </w:rPr>
              <w:t>，危废协议详见附件</w:t>
            </w:r>
            <w:r>
              <w:rPr>
                <w:rFonts w:hint="eastAsia" w:ascii="Times New Roman" w:hAnsi="Times New Roman" w:cs="Times New Roman"/>
                <w:color w:val="auto"/>
                <w:sz w:val="24"/>
                <w:lang w:val="en-US" w:eastAsia="zh-CN"/>
              </w:rPr>
              <w:t>8（本项目属于其合资公司所属加油站）</w:t>
            </w:r>
            <w:r>
              <w:rPr>
                <w:rFonts w:hint="default" w:ascii="Times New Roman" w:hAnsi="Times New Roman" w:cs="Times New Roman"/>
                <w:color w:val="auto"/>
                <w:sz w:val="24"/>
              </w:rPr>
              <w:t>。</w:t>
            </w:r>
            <w:r>
              <w:rPr>
                <w:rFonts w:hint="eastAsia" w:ascii="Times New Roman" w:hAnsi="Times New Roman" w:cs="Times New Roman"/>
                <w:color w:val="auto"/>
                <w:sz w:val="24"/>
                <w:lang w:eastAsia="zh-CN"/>
              </w:rPr>
              <w:t>泄漏废油、废机油、隔油池浮油等</w:t>
            </w:r>
            <w:r>
              <w:rPr>
                <w:rFonts w:hint="eastAsia" w:ascii="Times New Roman" w:hAnsi="Times New Roman" w:cs="Times New Roman"/>
                <w:color w:val="auto"/>
                <w:szCs w:val="24"/>
                <w:lang w:val="pt-BR" w:eastAsia="zh-CN"/>
              </w:rPr>
              <w:t>暂存于加油站危废暂存箱中，废抹布已豁免与生活垃圾一并处置。</w:t>
            </w:r>
          </w:p>
          <w:p>
            <w:pPr>
              <w:pStyle w:val="34"/>
              <w:adjustRightInd w:val="0"/>
              <w:snapToGrid w:val="0"/>
              <w:spacing w:line="240" w:lineRule="auto"/>
              <w:ind w:firstLine="422"/>
              <w:jc w:val="center"/>
              <w:rPr>
                <w:rFonts w:ascii="Times New Roman" w:hAnsi="Times New Roman"/>
                <w:b/>
                <w:bCs/>
                <w:color w:val="auto"/>
                <w:sz w:val="21"/>
                <w:szCs w:val="21"/>
              </w:rPr>
            </w:pPr>
            <w:r>
              <w:rPr>
                <w:rFonts w:ascii="Times New Roman" w:hAnsi="Times New Roman"/>
                <w:b/>
                <w:bCs/>
                <w:color w:val="auto"/>
                <w:sz w:val="21"/>
                <w:szCs w:val="21"/>
              </w:rPr>
              <w:t>表3-</w:t>
            </w:r>
            <w:r>
              <w:rPr>
                <w:rFonts w:hint="eastAsia" w:ascii="Times New Roman" w:hAnsi="Times New Roman"/>
                <w:b/>
                <w:bCs/>
                <w:color w:val="auto"/>
                <w:sz w:val="21"/>
                <w:szCs w:val="21"/>
              </w:rPr>
              <w:t>3</w:t>
            </w:r>
            <w:r>
              <w:rPr>
                <w:rFonts w:ascii="Times New Roman" w:hAnsi="Times New Roman"/>
                <w:b/>
                <w:bCs/>
                <w:color w:val="auto"/>
                <w:sz w:val="21"/>
                <w:szCs w:val="21"/>
              </w:rPr>
              <w:t xml:space="preserve"> </w:t>
            </w:r>
            <w:r>
              <w:rPr>
                <w:rFonts w:hint="eastAsia" w:ascii="Times New Roman" w:hAnsi="Times New Roman"/>
                <w:b/>
                <w:bCs/>
                <w:color w:val="auto"/>
                <w:sz w:val="21"/>
                <w:szCs w:val="21"/>
                <w:lang w:val="en-US" w:eastAsia="zh-CN"/>
              </w:rPr>
              <w:t xml:space="preserve"> </w:t>
            </w:r>
            <w:r>
              <w:rPr>
                <w:rFonts w:ascii="Times New Roman" w:hAnsi="Times New Roman"/>
                <w:b/>
                <w:bCs/>
                <w:color w:val="auto"/>
                <w:sz w:val="21"/>
                <w:szCs w:val="21"/>
              </w:rPr>
              <w:t>固体废物排放及防治措施</w:t>
            </w:r>
          </w:p>
          <w:tbl>
            <w:tblPr>
              <w:tblStyle w:val="26"/>
              <w:tblW w:w="4995"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1"/>
              <w:gridCol w:w="714"/>
              <w:gridCol w:w="866"/>
              <w:gridCol w:w="1213"/>
              <w:gridCol w:w="1111"/>
              <w:gridCol w:w="688"/>
              <w:gridCol w:w="675"/>
              <w:gridCol w:w="695"/>
              <w:gridCol w:w="18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78" w:type="pct"/>
                  <w:tcBorders>
                    <w:tl2br w:val="nil"/>
                    <w:tr2bl w:val="nil"/>
                  </w:tcBorders>
                  <w:noWrap/>
                  <w:vAlign w:val="center"/>
                </w:tcPr>
                <w:p>
                  <w:pPr>
                    <w:pStyle w:val="29"/>
                    <w:rPr>
                      <w:b/>
                      <w:bCs/>
                      <w:color w:val="auto"/>
                      <w:sz w:val="21"/>
                      <w:szCs w:val="21"/>
                    </w:rPr>
                  </w:pPr>
                  <w:r>
                    <w:rPr>
                      <w:b/>
                      <w:bCs/>
                      <w:color w:val="auto"/>
                      <w:sz w:val="21"/>
                      <w:szCs w:val="21"/>
                    </w:rPr>
                    <w:t>序号</w:t>
                  </w:r>
                </w:p>
              </w:tc>
              <w:tc>
                <w:tcPr>
                  <w:tcW w:w="431" w:type="pct"/>
                  <w:tcBorders>
                    <w:tl2br w:val="nil"/>
                    <w:tr2bl w:val="nil"/>
                  </w:tcBorders>
                  <w:noWrap/>
                  <w:vAlign w:val="center"/>
                </w:tcPr>
                <w:p>
                  <w:pPr>
                    <w:pStyle w:val="29"/>
                    <w:rPr>
                      <w:b/>
                      <w:bCs/>
                      <w:color w:val="auto"/>
                      <w:sz w:val="21"/>
                      <w:szCs w:val="21"/>
                    </w:rPr>
                  </w:pPr>
                  <w:r>
                    <w:rPr>
                      <w:b/>
                      <w:bCs/>
                      <w:color w:val="auto"/>
                      <w:sz w:val="21"/>
                      <w:szCs w:val="21"/>
                    </w:rPr>
                    <w:t>产生环节</w:t>
                  </w:r>
                </w:p>
              </w:tc>
              <w:tc>
                <w:tcPr>
                  <w:tcW w:w="523" w:type="pct"/>
                  <w:tcBorders>
                    <w:tl2br w:val="nil"/>
                    <w:tr2bl w:val="nil"/>
                  </w:tcBorders>
                  <w:noWrap/>
                  <w:vAlign w:val="center"/>
                </w:tcPr>
                <w:p>
                  <w:pPr>
                    <w:pStyle w:val="29"/>
                    <w:rPr>
                      <w:b/>
                      <w:bCs/>
                      <w:color w:val="auto"/>
                      <w:sz w:val="21"/>
                      <w:szCs w:val="21"/>
                    </w:rPr>
                  </w:pPr>
                  <w:r>
                    <w:rPr>
                      <w:b/>
                      <w:bCs/>
                      <w:color w:val="auto"/>
                      <w:sz w:val="21"/>
                      <w:szCs w:val="21"/>
                    </w:rPr>
                    <w:t>名称</w:t>
                  </w:r>
                </w:p>
              </w:tc>
              <w:tc>
                <w:tcPr>
                  <w:tcW w:w="733" w:type="pct"/>
                  <w:tcBorders>
                    <w:tl2br w:val="nil"/>
                    <w:tr2bl w:val="nil"/>
                  </w:tcBorders>
                  <w:noWrap/>
                  <w:vAlign w:val="center"/>
                </w:tcPr>
                <w:p>
                  <w:pPr>
                    <w:pStyle w:val="29"/>
                    <w:rPr>
                      <w:b/>
                      <w:bCs/>
                      <w:color w:val="auto"/>
                      <w:sz w:val="21"/>
                      <w:szCs w:val="21"/>
                    </w:rPr>
                  </w:pPr>
                  <w:r>
                    <w:rPr>
                      <w:b/>
                      <w:bCs/>
                      <w:color w:val="auto"/>
                      <w:sz w:val="21"/>
                      <w:szCs w:val="21"/>
                    </w:rPr>
                    <w:t>属性</w:t>
                  </w:r>
                </w:p>
              </w:tc>
              <w:tc>
                <w:tcPr>
                  <w:tcW w:w="671" w:type="pct"/>
                  <w:tcBorders>
                    <w:tl2br w:val="nil"/>
                    <w:tr2bl w:val="nil"/>
                  </w:tcBorders>
                  <w:noWrap/>
                  <w:vAlign w:val="center"/>
                </w:tcPr>
                <w:p>
                  <w:pPr>
                    <w:pStyle w:val="29"/>
                    <w:rPr>
                      <w:b/>
                      <w:bCs/>
                      <w:color w:val="auto"/>
                      <w:sz w:val="21"/>
                      <w:szCs w:val="21"/>
                    </w:rPr>
                  </w:pPr>
                  <w:r>
                    <w:rPr>
                      <w:b/>
                      <w:bCs/>
                      <w:color w:val="auto"/>
                      <w:sz w:val="21"/>
                      <w:szCs w:val="21"/>
                    </w:rPr>
                    <w:t>主要有毒有害物质名称</w:t>
                  </w:r>
                </w:p>
              </w:tc>
              <w:tc>
                <w:tcPr>
                  <w:tcW w:w="416" w:type="pct"/>
                  <w:tcBorders>
                    <w:tl2br w:val="nil"/>
                    <w:tr2bl w:val="nil"/>
                  </w:tcBorders>
                  <w:noWrap/>
                  <w:vAlign w:val="center"/>
                </w:tcPr>
                <w:p>
                  <w:pPr>
                    <w:pStyle w:val="29"/>
                    <w:rPr>
                      <w:b/>
                      <w:bCs/>
                      <w:color w:val="auto"/>
                      <w:sz w:val="21"/>
                      <w:szCs w:val="21"/>
                    </w:rPr>
                  </w:pPr>
                  <w:r>
                    <w:rPr>
                      <w:b/>
                      <w:bCs/>
                      <w:color w:val="auto"/>
                      <w:sz w:val="21"/>
                      <w:szCs w:val="21"/>
                    </w:rPr>
                    <w:t>物理状态</w:t>
                  </w:r>
                </w:p>
              </w:tc>
              <w:tc>
                <w:tcPr>
                  <w:tcW w:w="408" w:type="pct"/>
                  <w:tcBorders>
                    <w:tl2br w:val="nil"/>
                    <w:tr2bl w:val="nil"/>
                  </w:tcBorders>
                  <w:noWrap/>
                  <w:vAlign w:val="center"/>
                </w:tcPr>
                <w:p>
                  <w:pPr>
                    <w:pStyle w:val="29"/>
                    <w:rPr>
                      <w:b/>
                      <w:bCs/>
                      <w:color w:val="auto"/>
                      <w:sz w:val="21"/>
                      <w:szCs w:val="21"/>
                    </w:rPr>
                  </w:pPr>
                  <w:r>
                    <w:rPr>
                      <w:b/>
                      <w:bCs/>
                      <w:color w:val="auto"/>
                      <w:sz w:val="21"/>
                      <w:szCs w:val="21"/>
                    </w:rPr>
                    <w:t>环境危险特性</w:t>
                  </w:r>
                </w:p>
              </w:tc>
              <w:tc>
                <w:tcPr>
                  <w:tcW w:w="420" w:type="pct"/>
                  <w:tcBorders>
                    <w:tl2br w:val="nil"/>
                    <w:tr2bl w:val="nil"/>
                  </w:tcBorders>
                  <w:noWrap/>
                  <w:vAlign w:val="center"/>
                </w:tcPr>
                <w:p>
                  <w:pPr>
                    <w:pStyle w:val="29"/>
                    <w:rPr>
                      <w:b/>
                      <w:bCs/>
                      <w:color w:val="auto"/>
                      <w:sz w:val="21"/>
                      <w:szCs w:val="21"/>
                    </w:rPr>
                  </w:pPr>
                  <w:r>
                    <w:rPr>
                      <w:b/>
                      <w:bCs/>
                      <w:color w:val="auto"/>
                      <w:sz w:val="21"/>
                      <w:szCs w:val="21"/>
                    </w:rPr>
                    <w:t>贮存方式</w:t>
                  </w:r>
                </w:p>
              </w:tc>
              <w:tc>
                <w:tcPr>
                  <w:tcW w:w="1115" w:type="pct"/>
                  <w:tcBorders>
                    <w:tl2br w:val="nil"/>
                    <w:tr2bl w:val="nil"/>
                  </w:tcBorders>
                  <w:noWrap/>
                  <w:vAlign w:val="center"/>
                </w:tcPr>
                <w:p>
                  <w:pPr>
                    <w:pStyle w:val="29"/>
                    <w:rPr>
                      <w:b/>
                      <w:bCs/>
                      <w:color w:val="auto"/>
                      <w:sz w:val="21"/>
                      <w:szCs w:val="21"/>
                    </w:rPr>
                  </w:pPr>
                  <w:r>
                    <w:rPr>
                      <w:b/>
                      <w:bCs/>
                      <w:color w:val="auto"/>
                      <w:sz w:val="21"/>
                      <w:szCs w:val="21"/>
                    </w:rPr>
                    <w:t>利用处置方式和去向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78" w:type="pct"/>
                  <w:tcBorders>
                    <w:tl2br w:val="nil"/>
                    <w:tr2bl w:val="nil"/>
                  </w:tcBorders>
                  <w:noWrap/>
                  <w:vAlign w:val="center"/>
                </w:tcPr>
                <w:p>
                  <w:pPr>
                    <w:pStyle w:val="29"/>
                    <w:rPr>
                      <w:rFonts w:hint="eastAsia" w:ascii="Times New Roman" w:hAnsi="Times New Roman" w:eastAsia="宋体" w:cs="Times New Roman"/>
                      <w:color w:val="auto"/>
                      <w:sz w:val="21"/>
                      <w:szCs w:val="21"/>
                      <w:lang w:val="en-US" w:eastAsia="zh-CN" w:bidi="ar-SA"/>
                    </w:rPr>
                  </w:pPr>
                  <w:r>
                    <w:rPr>
                      <w:rFonts w:hint="eastAsia"/>
                      <w:color w:val="auto"/>
                      <w:sz w:val="21"/>
                      <w:szCs w:val="21"/>
                      <w:lang w:val="en-US" w:eastAsia="zh-CN"/>
                    </w:rPr>
                    <w:t>1</w:t>
                  </w:r>
                </w:p>
              </w:tc>
              <w:tc>
                <w:tcPr>
                  <w:tcW w:w="431" w:type="pct"/>
                  <w:tcBorders>
                    <w:tl2br w:val="nil"/>
                    <w:tr2bl w:val="nil"/>
                  </w:tcBorders>
                  <w:noWrap/>
                  <w:vAlign w:val="center"/>
                </w:tcPr>
                <w:p>
                  <w:pPr>
                    <w:pStyle w:val="29"/>
                    <w:rPr>
                      <w:rFonts w:hint="eastAsia" w:ascii="Times New Roman" w:hAnsi="Times New Roman" w:eastAsia="宋体" w:cs="Times New Roman"/>
                      <w:color w:val="auto"/>
                      <w:sz w:val="21"/>
                      <w:szCs w:val="21"/>
                      <w:lang w:val="en-US" w:eastAsia="zh-CN" w:bidi="ar-SA"/>
                    </w:rPr>
                  </w:pPr>
                  <w:r>
                    <w:rPr>
                      <w:rFonts w:hint="eastAsia"/>
                      <w:color w:val="auto"/>
                      <w:sz w:val="21"/>
                      <w:szCs w:val="21"/>
                      <w:lang w:eastAsia="zh-CN"/>
                    </w:rPr>
                    <w:t>油品洒漏</w:t>
                  </w:r>
                </w:p>
              </w:tc>
              <w:tc>
                <w:tcPr>
                  <w:tcW w:w="523" w:type="pct"/>
                  <w:tcBorders>
                    <w:tl2br w:val="nil"/>
                    <w:tr2bl w:val="nil"/>
                  </w:tcBorders>
                  <w:noWrap/>
                  <w:vAlign w:val="center"/>
                </w:tcPr>
                <w:p>
                  <w:pPr>
                    <w:pStyle w:val="29"/>
                    <w:rPr>
                      <w:rFonts w:hint="default" w:ascii="Times New Roman" w:hAnsi="Times New Roman" w:eastAsia="宋体" w:cs="Times New Roman"/>
                      <w:color w:val="auto"/>
                      <w:sz w:val="21"/>
                      <w:szCs w:val="21"/>
                      <w:lang w:val="en-US" w:eastAsia="zh-CN" w:bidi="ar-SA"/>
                    </w:rPr>
                  </w:pPr>
                  <w:r>
                    <w:rPr>
                      <w:rFonts w:hint="eastAsia"/>
                      <w:color w:val="auto"/>
                      <w:sz w:val="21"/>
                      <w:szCs w:val="21"/>
                    </w:rPr>
                    <w:t>HW</w:t>
                  </w:r>
                  <w:r>
                    <w:rPr>
                      <w:rFonts w:hint="eastAsia"/>
                      <w:color w:val="auto"/>
                      <w:sz w:val="21"/>
                      <w:szCs w:val="21"/>
                      <w:lang w:val="en-US" w:eastAsia="zh-CN"/>
                    </w:rPr>
                    <w:t>08</w:t>
                  </w:r>
                  <w:r>
                    <w:rPr>
                      <w:color w:val="auto"/>
                      <w:sz w:val="21"/>
                      <w:szCs w:val="21"/>
                    </w:rPr>
                    <w:t>废矿物油</w:t>
                  </w:r>
                  <w:r>
                    <w:rPr>
                      <w:rFonts w:hint="eastAsia"/>
                      <w:color w:val="auto"/>
                      <w:sz w:val="21"/>
                      <w:szCs w:val="21"/>
                      <w:lang w:eastAsia="zh-CN"/>
                    </w:rPr>
                    <w:t>与含矿物油废物</w:t>
                  </w:r>
                </w:p>
              </w:tc>
              <w:tc>
                <w:tcPr>
                  <w:tcW w:w="733" w:type="pct"/>
                  <w:tcBorders>
                    <w:tl2br w:val="nil"/>
                    <w:tr2bl w:val="nil"/>
                  </w:tcBorders>
                  <w:noWrap/>
                  <w:vAlign w:val="center"/>
                </w:tcPr>
                <w:p>
                  <w:pPr>
                    <w:pStyle w:val="29"/>
                    <w:rPr>
                      <w:rFonts w:hint="default" w:eastAsia="宋体"/>
                      <w:color w:val="auto"/>
                      <w:sz w:val="21"/>
                      <w:szCs w:val="21"/>
                      <w:lang w:val="en-US" w:eastAsia="zh-CN"/>
                    </w:rPr>
                  </w:pPr>
                  <w:r>
                    <w:rPr>
                      <w:rFonts w:hint="eastAsia"/>
                      <w:color w:val="auto"/>
                      <w:sz w:val="21"/>
                      <w:szCs w:val="21"/>
                    </w:rPr>
                    <w:t>危险废物HW</w:t>
                  </w:r>
                  <w:r>
                    <w:rPr>
                      <w:rFonts w:hint="eastAsia"/>
                      <w:color w:val="auto"/>
                      <w:sz w:val="21"/>
                      <w:szCs w:val="21"/>
                      <w:lang w:val="en-US" w:eastAsia="zh-CN"/>
                    </w:rPr>
                    <w:t>08</w:t>
                  </w:r>
                </w:p>
                <w:p>
                  <w:pPr>
                    <w:pStyle w:val="29"/>
                    <w:rPr>
                      <w:rFonts w:hint="default" w:ascii="Times New Roman" w:hAnsi="Times New Roman" w:eastAsia="宋体" w:cs="Times New Roman"/>
                      <w:color w:val="auto"/>
                      <w:sz w:val="21"/>
                      <w:szCs w:val="21"/>
                      <w:lang w:val="en-US" w:eastAsia="zh-CN" w:bidi="ar-SA"/>
                    </w:rPr>
                  </w:pPr>
                  <w:r>
                    <w:rPr>
                      <w:rFonts w:hint="eastAsia"/>
                      <w:color w:val="auto"/>
                      <w:sz w:val="21"/>
                      <w:szCs w:val="21"/>
                    </w:rPr>
                    <w:t>900-</w:t>
                  </w:r>
                  <w:r>
                    <w:rPr>
                      <w:rFonts w:hint="eastAsia"/>
                      <w:color w:val="auto"/>
                      <w:sz w:val="21"/>
                      <w:szCs w:val="21"/>
                      <w:lang w:val="en-US" w:eastAsia="zh-CN"/>
                    </w:rPr>
                    <w:t>249</w:t>
                  </w:r>
                  <w:r>
                    <w:rPr>
                      <w:rFonts w:hint="eastAsia"/>
                      <w:color w:val="auto"/>
                      <w:sz w:val="21"/>
                      <w:szCs w:val="21"/>
                    </w:rPr>
                    <w:t>-</w:t>
                  </w:r>
                  <w:r>
                    <w:rPr>
                      <w:rFonts w:hint="eastAsia"/>
                      <w:color w:val="auto"/>
                      <w:sz w:val="21"/>
                      <w:szCs w:val="21"/>
                      <w:lang w:val="en-US" w:eastAsia="zh-CN"/>
                    </w:rPr>
                    <w:t>08</w:t>
                  </w:r>
                </w:p>
              </w:tc>
              <w:tc>
                <w:tcPr>
                  <w:tcW w:w="671" w:type="pct"/>
                  <w:tcBorders>
                    <w:tl2br w:val="nil"/>
                    <w:tr2bl w:val="nil"/>
                  </w:tcBorders>
                  <w:noWrap/>
                  <w:vAlign w:val="center"/>
                </w:tcPr>
                <w:p>
                  <w:pPr>
                    <w:pStyle w:val="29"/>
                    <w:rPr>
                      <w:rFonts w:hint="eastAsia" w:ascii="Times New Roman" w:hAnsi="Times New Roman" w:eastAsia="宋体" w:cs="Times New Roman"/>
                      <w:color w:val="auto"/>
                      <w:sz w:val="21"/>
                      <w:szCs w:val="21"/>
                      <w:lang w:val="en-US" w:eastAsia="zh-CN" w:bidi="ar-SA"/>
                    </w:rPr>
                  </w:pPr>
                  <w:r>
                    <w:rPr>
                      <w:rFonts w:hint="eastAsia"/>
                      <w:color w:val="auto"/>
                      <w:sz w:val="21"/>
                      <w:szCs w:val="21"/>
                      <w:lang w:eastAsia="zh-CN"/>
                    </w:rPr>
                    <w:t>废油</w:t>
                  </w:r>
                </w:p>
              </w:tc>
              <w:tc>
                <w:tcPr>
                  <w:tcW w:w="416" w:type="pct"/>
                  <w:tcBorders>
                    <w:tl2br w:val="nil"/>
                    <w:tr2bl w:val="nil"/>
                  </w:tcBorders>
                  <w:noWrap/>
                  <w:vAlign w:val="center"/>
                </w:tcPr>
                <w:p>
                  <w:pPr>
                    <w:pStyle w:val="29"/>
                    <w:rPr>
                      <w:rFonts w:ascii="Times New Roman" w:hAnsi="Times New Roman" w:eastAsia="宋体" w:cs="Times New Roman"/>
                      <w:color w:val="auto"/>
                      <w:sz w:val="21"/>
                      <w:szCs w:val="21"/>
                      <w:lang w:val="en-US" w:eastAsia="zh-CN" w:bidi="ar-SA"/>
                    </w:rPr>
                  </w:pPr>
                  <w:r>
                    <w:rPr>
                      <w:rFonts w:hint="eastAsia"/>
                      <w:color w:val="auto"/>
                      <w:sz w:val="21"/>
                      <w:szCs w:val="21"/>
                    </w:rPr>
                    <w:t>液态</w:t>
                  </w:r>
                </w:p>
              </w:tc>
              <w:tc>
                <w:tcPr>
                  <w:tcW w:w="408" w:type="pct"/>
                  <w:tcBorders>
                    <w:tl2br w:val="nil"/>
                    <w:tr2bl w:val="nil"/>
                  </w:tcBorders>
                  <w:noWrap/>
                  <w:vAlign w:val="center"/>
                </w:tcPr>
                <w:p>
                  <w:pPr>
                    <w:pStyle w:val="29"/>
                    <w:rPr>
                      <w:rFonts w:ascii="Times New Roman" w:hAnsi="Times New Roman" w:eastAsia="宋体" w:cs="Times New Roman"/>
                      <w:color w:val="auto"/>
                      <w:sz w:val="21"/>
                      <w:szCs w:val="21"/>
                      <w:lang w:val="en-US" w:eastAsia="zh-CN" w:bidi="ar-SA"/>
                    </w:rPr>
                  </w:pPr>
                  <w:r>
                    <w:rPr>
                      <w:rFonts w:hint="eastAsia"/>
                      <w:color w:val="auto"/>
                      <w:sz w:val="21"/>
                      <w:szCs w:val="21"/>
                    </w:rPr>
                    <w:t>T/In</w:t>
                  </w:r>
                </w:p>
              </w:tc>
              <w:tc>
                <w:tcPr>
                  <w:tcW w:w="420" w:type="pct"/>
                  <w:tcBorders>
                    <w:tl2br w:val="nil"/>
                    <w:tr2bl w:val="nil"/>
                  </w:tcBorders>
                  <w:noWrap/>
                  <w:vAlign w:val="center"/>
                </w:tcPr>
                <w:p>
                  <w:pPr>
                    <w:pStyle w:val="29"/>
                    <w:rPr>
                      <w:rFonts w:ascii="Times New Roman" w:hAnsi="Times New Roman" w:eastAsia="宋体" w:cs="Times New Roman"/>
                      <w:color w:val="auto"/>
                      <w:sz w:val="21"/>
                      <w:szCs w:val="21"/>
                      <w:lang w:val="en-US" w:eastAsia="zh-CN" w:bidi="ar-SA"/>
                    </w:rPr>
                  </w:pPr>
                  <w:r>
                    <w:rPr>
                      <w:rFonts w:hint="eastAsia"/>
                      <w:color w:val="auto"/>
                      <w:sz w:val="21"/>
                      <w:szCs w:val="21"/>
                    </w:rPr>
                    <w:t>桶装</w:t>
                  </w:r>
                </w:p>
              </w:tc>
              <w:tc>
                <w:tcPr>
                  <w:tcW w:w="1115" w:type="pct"/>
                  <w:tcBorders>
                    <w:tl2br w:val="nil"/>
                    <w:tr2bl w:val="nil"/>
                  </w:tcBorders>
                  <w:noWrap/>
                  <w:vAlign w:val="center"/>
                </w:tcPr>
                <w:p>
                  <w:pPr>
                    <w:pStyle w:val="29"/>
                    <w:rPr>
                      <w:rFonts w:hint="eastAsia" w:eastAsia="宋体"/>
                      <w:color w:val="auto"/>
                      <w:sz w:val="21"/>
                      <w:szCs w:val="21"/>
                      <w:lang w:eastAsia="zh-CN"/>
                    </w:rPr>
                  </w:pPr>
                  <w:r>
                    <w:rPr>
                      <w:rFonts w:hint="default"/>
                      <w:color w:val="auto"/>
                      <w:sz w:val="21"/>
                      <w:szCs w:val="21"/>
                    </w:rPr>
                    <w:t>暂存在站区危险废物暂存</w:t>
                  </w:r>
                  <w:r>
                    <w:rPr>
                      <w:rFonts w:hint="eastAsia"/>
                      <w:color w:val="auto"/>
                      <w:sz w:val="21"/>
                      <w:szCs w:val="21"/>
                      <w:lang w:eastAsia="zh-CN"/>
                    </w:rPr>
                    <w:t>箱</w:t>
                  </w:r>
                  <w:r>
                    <w:rPr>
                      <w:rFonts w:hint="default"/>
                      <w:color w:val="auto"/>
                      <w:sz w:val="21"/>
                      <w:szCs w:val="21"/>
                    </w:rPr>
                    <w:t>，定期送有危险废物处置资质的单位处置</w:t>
                  </w:r>
                  <w:r>
                    <w:rPr>
                      <w:rFonts w:hint="eastAsia"/>
                      <w:color w:val="auto"/>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78" w:type="pct"/>
                  <w:tcBorders>
                    <w:tl2br w:val="nil"/>
                    <w:tr2bl w:val="nil"/>
                  </w:tcBorders>
                  <w:noWrap/>
                  <w:vAlign w:val="center"/>
                </w:tcPr>
                <w:p>
                  <w:pPr>
                    <w:pStyle w:val="29"/>
                    <w:rPr>
                      <w:rFonts w:hint="default"/>
                      <w:color w:val="auto"/>
                      <w:sz w:val="21"/>
                      <w:szCs w:val="21"/>
                      <w:lang w:val="en-US" w:eastAsia="zh-CN"/>
                    </w:rPr>
                  </w:pPr>
                  <w:r>
                    <w:rPr>
                      <w:rFonts w:hint="eastAsia"/>
                      <w:color w:val="auto"/>
                      <w:sz w:val="21"/>
                      <w:szCs w:val="21"/>
                      <w:lang w:val="en-US" w:eastAsia="zh-CN"/>
                    </w:rPr>
                    <w:t>2</w:t>
                  </w:r>
                </w:p>
              </w:tc>
              <w:tc>
                <w:tcPr>
                  <w:tcW w:w="431" w:type="pct"/>
                  <w:tcBorders>
                    <w:tl2br w:val="nil"/>
                    <w:tr2bl w:val="nil"/>
                  </w:tcBorders>
                  <w:noWrap/>
                  <w:vAlign w:val="center"/>
                </w:tcPr>
                <w:p>
                  <w:pPr>
                    <w:pStyle w:val="29"/>
                    <w:rPr>
                      <w:rFonts w:hint="eastAsia"/>
                      <w:color w:val="auto"/>
                      <w:sz w:val="21"/>
                      <w:szCs w:val="21"/>
                      <w:lang w:eastAsia="zh-CN"/>
                    </w:rPr>
                  </w:pPr>
                  <w:r>
                    <w:rPr>
                      <w:rFonts w:hint="eastAsia"/>
                      <w:color w:val="auto"/>
                      <w:sz w:val="21"/>
                      <w:szCs w:val="21"/>
                      <w:lang w:eastAsia="zh-CN"/>
                    </w:rPr>
                    <w:t>设备维修保养</w:t>
                  </w:r>
                </w:p>
              </w:tc>
              <w:tc>
                <w:tcPr>
                  <w:tcW w:w="523" w:type="pct"/>
                  <w:tcBorders>
                    <w:tl2br w:val="nil"/>
                    <w:tr2bl w:val="nil"/>
                  </w:tcBorders>
                  <w:noWrap/>
                  <w:vAlign w:val="center"/>
                </w:tcPr>
                <w:p>
                  <w:pPr>
                    <w:pStyle w:val="29"/>
                    <w:rPr>
                      <w:rFonts w:hint="eastAsia"/>
                      <w:color w:val="auto"/>
                      <w:sz w:val="21"/>
                      <w:szCs w:val="21"/>
                    </w:rPr>
                  </w:pPr>
                  <w:r>
                    <w:rPr>
                      <w:rFonts w:hint="eastAsia"/>
                      <w:color w:val="auto"/>
                      <w:sz w:val="21"/>
                      <w:szCs w:val="21"/>
                    </w:rPr>
                    <w:t>HW</w:t>
                  </w:r>
                  <w:r>
                    <w:rPr>
                      <w:rFonts w:hint="eastAsia"/>
                      <w:color w:val="auto"/>
                      <w:sz w:val="21"/>
                      <w:szCs w:val="21"/>
                      <w:lang w:val="en-US" w:eastAsia="zh-CN"/>
                    </w:rPr>
                    <w:t>08</w:t>
                  </w:r>
                  <w:r>
                    <w:rPr>
                      <w:color w:val="auto"/>
                      <w:sz w:val="21"/>
                      <w:szCs w:val="21"/>
                    </w:rPr>
                    <w:t>废矿物油</w:t>
                  </w:r>
                  <w:r>
                    <w:rPr>
                      <w:rFonts w:hint="eastAsia"/>
                      <w:color w:val="auto"/>
                      <w:sz w:val="21"/>
                      <w:szCs w:val="21"/>
                      <w:lang w:eastAsia="zh-CN"/>
                    </w:rPr>
                    <w:t>与含矿物油废物</w:t>
                  </w:r>
                </w:p>
              </w:tc>
              <w:tc>
                <w:tcPr>
                  <w:tcW w:w="733" w:type="pct"/>
                  <w:tcBorders>
                    <w:tl2br w:val="nil"/>
                    <w:tr2bl w:val="nil"/>
                  </w:tcBorders>
                  <w:noWrap/>
                  <w:vAlign w:val="center"/>
                </w:tcPr>
                <w:p>
                  <w:pPr>
                    <w:pStyle w:val="29"/>
                    <w:rPr>
                      <w:rFonts w:hint="default" w:eastAsia="宋体"/>
                      <w:color w:val="auto"/>
                      <w:sz w:val="21"/>
                      <w:szCs w:val="21"/>
                      <w:lang w:val="en-US" w:eastAsia="zh-CN"/>
                    </w:rPr>
                  </w:pPr>
                  <w:r>
                    <w:rPr>
                      <w:rFonts w:hint="eastAsia"/>
                      <w:color w:val="auto"/>
                      <w:sz w:val="21"/>
                      <w:szCs w:val="21"/>
                    </w:rPr>
                    <w:t>危险废物HW</w:t>
                  </w:r>
                  <w:r>
                    <w:rPr>
                      <w:rFonts w:hint="eastAsia"/>
                      <w:color w:val="auto"/>
                      <w:sz w:val="21"/>
                      <w:szCs w:val="21"/>
                      <w:lang w:val="en-US" w:eastAsia="zh-CN"/>
                    </w:rPr>
                    <w:t>08</w:t>
                  </w:r>
                </w:p>
                <w:p>
                  <w:pPr>
                    <w:pStyle w:val="29"/>
                    <w:rPr>
                      <w:rFonts w:hint="default" w:eastAsia="宋体"/>
                      <w:color w:val="auto"/>
                      <w:sz w:val="21"/>
                      <w:szCs w:val="21"/>
                      <w:lang w:val="en-US" w:eastAsia="zh-CN"/>
                    </w:rPr>
                  </w:pPr>
                  <w:r>
                    <w:rPr>
                      <w:rFonts w:hint="eastAsia"/>
                      <w:color w:val="auto"/>
                      <w:sz w:val="21"/>
                      <w:szCs w:val="21"/>
                    </w:rPr>
                    <w:t>900-</w:t>
                  </w:r>
                  <w:r>
                    <w:rPr>
                      <w:rFonts w:hint="eastAsia"/>
                      <w:color w:val="auto"/>
                      <w:sz w:val="21"/>
                      <w:szCs w:val="21"/>
                      <w:lang w:val="en-US" w:eastAsia="zh-CN"/>
                    </w:rPr>
                    <w:t>214</w:t>
                  </w:r>
                  <w:r>
                    <w:rPr>
                      <w:rFonts w:hint="eastAsia"/>
                      <w:color w:val="auto"/>
                      <w:sz w:val="21"/>
                      <w:szCs w:val="21"/>
                    </w:rPr>
                    <w:t>-</w:t>
                  </w:r>
                  <w:r>
                    <w:rPr>
                      <w:rFonts w:hint="eastAsia"/>
                      <w:color w:val="auto"/>
                      <w:sz w:val="21"/>
                      <w:szCs w:val="21"/>
                      <w:lang w:val="en-US" w:eastAsia="zh-CN"/>
                    </w:rPr>
                    <w:t>08</w:t>
                  </w:r>
                </w:p>
              </w:tc>
              <w:tc>
                <w:tcPr>
                  <w:tcW w:w="671" w:type="pct"/>
                  <w:tcBorders>
                    <w:tl2br w:val="nil"/>
                    <w:tr2bl w:val="nil"/>
                  </w:tcBorders>
                  <w:noWrap/>
                  <w:vAlign w:val="center"/>
                </w:tcPr>
                <w:p>
                  <w:pPr>
                    <w:pStyle w:val="29"/>
                    <w:rPr>
                      <w:rFonts w:hint="eastAsia"/>
                      <w:color w:val="auto"/>
                      <w:sz w:val="21"/>
                      <w:szCs w:val="21"/>
                      <w:lang w:eastAsia="zh-CN"/>
                    </w:rPr>
                  </w:pPr>
                  <w:r>
                    <w:rPr>
                      <w:rFonts w:hint="eastAsia"/>
                      <w:color w:val="auto"/>
                      <w:sz w:val="21"/>
                      <w:szCs w:val="21"/>
                      <w:lang w:eastAsia="zh-CN"/>
                    </w:rPr>
                    <w:t>废机油</w:t>
                  </w:r>
                </w:p>
              </w:tc>
              <w:tc>
                <w:tcPr>
                  <w:tcW w:w="416" w:type="pct"/>
                  <w:tcBorders>
                    <w:tl2br w:val="nil"/>
                    <w:tr2bl w:val="nil"/>
                  </w:tcBorders>
                  <w:noWrap/>
                  <w:vAlign w:val="center"/>
                </w:tcPr>
                <w:p>
                  <w:pPr>
                    <w:pStyle w:val="29"/>
                    <w:rPr>
                      <w:rFonts w:hint="eastAsia"/>
                      <w:color w:val="auto"/>
                      <w:sz w:val="21"/>
                      <w:szCs w:val="21"/>
                    </w:rPr>
                  </w:pPr>
                  <w:r>
                    <w:rPr>
                      <w:rFonts w:hint="eastAsia"/>
                      <w:color w:val="auto"/>
                      <w:sz w:val="21"/>
                      <w:szCs w:val="21"/>
                    </w:rPr>
                    <w:t>液态</w:t>
                  </w:r>
                </w:p>
              </w:tc>
              <w:tc>
                <w:tcPr>
                  <w:tcW w:w="408" w:type="pct"/>
                  <w:tcBorders>
                    <w:tl2br w:val="nil"/>
                    <w:tr2bl w:val="nil"/>
                  </w:tcBorders>
                  <w:noWrap/>
                  <w:vAlign w:val="center"/>
                </w:tcPr>
                <w:p>
                  <w:pPr>
                    <w:pStyle w:val="29"/>
                    <w:rPr>
                      <w:rFonts w:hint="eastAsia" w:ascii="Times New Roman" w:hAnsi="Times New Roman" w:eastAsia="宋体" w:cs="Times New Roman"/>
                      <w:color w:val="auto"/>
                      <w:sz w:val="21"/>
                      <w:szCs w:val="21"/>
                      <w:lang w:val="en-US" w:eastAsia="zh-CN" w:bidi="ar-SA"/>
                    </w:rPr>
                  </w:pPr>
                  <w:r>
                    <w:rPr>
                      <w:rFonts w:hint="eastAsia"/>
                      <w:color w:val="auto"/>
                      <w:sz w:val="21"/>
                      <w:szCs w:val="21"/>
                    </w:rPr>
                    <w:t>T/In</w:t>
                  </w:r>
                </w:p>
              </w:tc>
              <w:tc>
                <w:tcPr>
                  <w:tcW w:w="420" w:type="pct"/>
                  <w:tcBorders>
                    <w:tl2br w:val="nil"/>
                    <w:tr2bl w:val="nil"/>
                  </w:tcBorders>
                  <w:noWrap/>
                  <w:vAlign w:val="center"/>
                </w:tcPr>
                <w:p>
                  <w:pPr>
                    <w:pStyle w:val="29"/>
                    <w:rPr>
                      <w:rFonts w:hint="eastAsia" w:ascii="Times New Roman" w:hAnsi="Times New Roman" w:eastAsia="宋体" w:cs="Times New Roman"/>
                      <w:color w:val="auto"/>
                      <w:sz w:val="21"/>
                      <w:szCs w:val="21"/>
                      <w:lang w:val="en-US" w:eastAsia="zh-CN" w:bidi="ar-SA"/>
                    </w:rPr>
                  </w:pPr>
                  <w:r>
                    <w:rPr>
                      <w:rFonts w:hint="eastAsia"/>
                      <w:color w:val="auto"/>
                      <w:sz w:val="21"/>
                      <w:szCs w:val="21"/>
                    </w:rPr>
                    <w:t>桶装</w:t>
                  </w:r>
                </w:p>
              </w:tc>
              <w:tc>
                <w:tcPr>
                  <w:tcW w:w="1115" w:type="pct"/>
                  <w:tcBorders>
                    <w:tl2br w:val="nil"/>
                    <w:tr2bl w:val="nil"/>
                  </w:tcBorders>
                  <w:noWrap/>
                  <w:vAlign w:val="center"/>
                </w:tcPr>
                <w:p>
                  <w:pPr>
                    <w:pStyle w:val="29"/>
                    <w:rPr>
                      <w:rFonts w:hint="default" w:ascii="Times New Roman" w:hAnsi="Times New Roman" w:eastAsia="宋体" w:cs="Times New Roman"/>
                      <w:color w:val="auto"/>
                      <w:sz w:val="21"/>
                      <w:szCs w:val="21"/>
                      <w:lang w:val="en-US" w:eastAsia="zh-CN" w:bidi="ar-SA"/>
                    </w:rPr>
                  </w:pPr>
                  <w:r>
                    <w:rPr>
                      <w:rFonts w:hint="default"/>
                      <w:color w:val="auto"/>
                      <w:sz w:val="21"/>
                      <w:szCs w:val="21"/>
                    </w:rPr>
                    <w:t>暂存在站区危险废物暂存</w:t>
                  </w:r>
                  <w:r>
                    <w:rPr>
                      <w:rFonts w:hint="eastAsia"/>
                      <w:color w:val="auto"/>
                      <w:sz w:val="21"/>
                      <w:szCs w:val="21"/>
                      <w:lang w:eastAsia="zh-CN"/>
                    </w:rPr>
                    <w:t>箱</w:t>
                  </w:r>
                  <w:r>
                    <w:rPr>
                      <w:rFonts w:hint="default"/>
                      <w:color w:val="auto"/>
                      <w:sz w:val="21"/>
                      <w:szCs w:val="21"/>
                    </w:rPr>
                    <w:t>，定期送有危险废物处置资质的单位处置</w:t>
                  </w:r>
                  <w:r>
                    <w:rPr>
                      <w:rFonts w:hint="eastAsia"/>
                      <w:color w:val="auto"/>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278" w:type="pct"/>
                  <w:tcBorders>
                    <w:tl2br w:val="nil"/>
                    <w:tr2bl w:val="nil"/>
                  </w:tcBorders>
                  <w:noWrap/>
                  <w:vAlign w:val="center"/>
                </w:tcPr>
                <w:p>
                  <w:pPr>
                    <w:pStyle w:val="29"/>
                    <w:rPr>
                      <w:rFonts w:hint="default"/>
                      <w:color w:val="auto"/>
                      <w:sz w:val="21"/>
                      <w:szCs w:val="21"/>
                      <w:lang w:val="en-US" w:eastAsia="zh-CN"/>
                    </w:rPr>
                  </w:pPr>
                  <w:r>
                    <w:rPr>
                      <w:rFonts w:hint="eastAsia"/>
                      <w:color w:val="auto"/>
                      <w:sz w:val="21"/>
                      <w:szCs w:val="21"/>
                      <w:lang w:val="en-US" w:eastAsia="zh-CN"/>
                    </w:rPr>
                    <w:t>3</w:t>
                  </w:r>
                </w:p>
              </w:tc>
              <w:tc>
                <w:tcPr>
                  <w:tcW w:w="431" w:type="pct"/>
                  <w:tcBorders>
                    <w:tl2br w:val="nil"/>
                    <w:tr2bl w:val="nil"/>
                  </w:tcBorders>
                  <w:noWrap/>
                  <w:vAlign w:val="center"/>
                </w:tcPr>
                <w:p>
                  <w:pPr>
                    <w:pStyle w:val="29"/>
                    <w:rPr>
                      <w:rFonts w:hint="eastAsia"/>
                      <w:color w:val="auto"/>
                      <w:sz w:val="21"/>
                      <w:szCs w:val="21"/>
                      <w:lang w:eastAsia="zh-CN"/>
                    </w:rPr>
                  </w:pPr>
                  <w:r>
                    <w:rPr>
                      <w:rFonts w:hint="eastAsia"/>
                      <w:color w:val="auto"/>
                      <w:sz w:val="21"/>
                      <w:szCs w:val="21"/>
                      <w:lang w:eastAsia="zh-CN"/>
                    </w:rPr>
                    <w:t>隔油沉淀池</w:t>
                  </w:r>
                </w:p>
              </w:tc>
              <w:tc>
                <w:tcPr>
                  <w:tcW w:w="523" w:type="pct"/>
                  <w:tcBorders>
                    <w:tl2br w:val="nil"/>
                    <w:tr2bl w:val="nil"/>
                  </w:tcBorders>
                  <w:noWrap/>
                  <w:vAlign w:val="center"/>
                </w:tcPr>
                <w:p>
                  <w:pPr>
                    <w:pStyle w:val="29"/>
                    <w:rPr>
                      <w:rFonts w:hint="eastAsia" w:ascii="Times New Roman" w:hAnsi="Times New Roman" w:eastAsia="宋体" w:cs="Times New Roman"/>
                      <w:color w:val="auto"/>
                      <w:sz w:val="21"/>
                      <w:szCs w:val="21"/>
                      <w:lang w:val="en-US" w:eastAsia="zh-CN" w:bidi="ar-SA"/>
                    </w:rPr>
                  </w:pPr>
                  <w:r>
                    <w:rPr>
                      <w:rFonts w:hint="eastAsia"/>
                      <w:color w:val="auto"/>
                      <w:sz w:val="21"/>
                      <w:szCs w:val="21"/>
                    </w:rPr>
                    <w:t>HW</w:t>
                  </w:r>
                  <w:r>
                    <w:rPr>
                      <w:rFonts w:hint="eastAsia"/>
                      <w:color w:val="auto"/>
                      <w:sz w:val="21"/>
                      <w:szCs w:val="21"/>
                      <w:lang w:val="en-US" w:eastAsia="zh-CN"/>
                    </w:rPr>
                    <w:t>08</w:t>
                  </w:r>
                  <w:r>
                    <w:rPr>
                      <w:color w:val="auto"/>
                      <w:sz w:val="21"/>
                      <w:szCs w:val="21"/>
                    </w:rPr>
                    <w:t>废矿物油</w:t>
                  </w:r>
                  <w:r>
                    <w:rPr>
                      <w:rFonts w:hint="eastAsia"/>
                      <w:color w:val="auto"/>
                      <w:sz w:val="21"/>
                      <w:szCs w:val="21"/>
                      <w:lang w:eastAsia="zh-CN"/>
                    </w:rPr>
                    <w:t>与含矿物油废物</w:t>
                  </w:r>
                </w:p>
              </w:tc>
              <w:tc>
                <w:tcPr>
                  <w:tcW w:w="733" w:type="pct"/>
                  <w:tcBorders>
                    <w:tl2br w:val="nil"/>
                    <w:tr2bl w:val="nil"/>
                  </w:tcBorders>
                  <w:noWrap/>
                  <w:vAlign w:val="center"/>
                </w:tcPr>
                <w:p>
                  <w:pPr>
                    <w:pStyle w:val="29"/>
                    <w:rPr>
                      <w:rFonts w:hint="default" w:eastAsia="宋体"/>
                      <w:color w:val="auto"/>
                      <w:sz w:val="21"/>
                      <w:szCs w:val="21"/>
                      <w:lang w:val="en-US" w:eastAsia="zh-CN"/>
                    </w:rPr>
                  </w:pPr>
                  <w:r>
                    <w:rPr>
                      <w:rFonts w:hint="eastAsia"/>
                      <w:color w:val="auto"/>
                      <w:sz w:val="21"/>
                      <w:szCs w:val="21"/>
                    </w:rPr>
                    <w:t>危险废物HW</w:t>
                  </w:r>
                  <w:r>
                    <w:rPr>
                      <w:rFonts w:hint="eastAsia"/>
                      <w:color w:val="auto"/>
                      <w:sz w:val="21"/>
                      <w:szCs w:val="21"/>
                      <w:lang w:val="en-US" w:eastAsia="zh-CN"/>
                    </w:rPr>
                    <w:t>08</w:t>
                  </w:r>
                </w:p>
                <w:p>
                  <w:pPr>
                    <w:pStyle w:val="29"/>
                    <w:rPr>
                      <w:rFonts w:hint="eastAsia" w:ascii="Times New Roman" w:hAnsi="Times New Roman" w:eastAsia="宋体" w:cs="Times New Roman"/>
                      <w:color w:val="auto"/>
                      <w:sz w:val="21"/>
                      <w:szCs w:val="21"/>
                      <w:lang w:val="en-US" w:eastAsia="zh-CN" w:bidi="ar-SA"/>
                    </w:rPr>
                  </w:pPr>
                  <w:r>
                    <w:rPr>
                      <w:rFonts w:hint="eastAsia"/>
                      <w:color w:val="auto"/>
                      <w:sz w:val="21"/>
                      <w:szCs w:val="21"/>
                    </w:rPr>
                    <w:t>900-</w:t>
                  </w:r>
                  <w:r>
                    <w:rPr>
                      <w:rFonts w:hint="eastAsia"/>
                      <w:color w:val="auto"/>
                      <w:sz w:val="21"/>
                      <w:szCs w:val="21"/>
                      <w:lang w:val="en-US" w:eastAsia="zh-CN"/>
                    </w:rPr>
                    <w:t>210</w:t>
                  </w:r>
                  <w:r>
                    <w:rPr>
                      <w:rFonts w:hint="eastAsia"/>
                      <w:color w:val="auto"/>
                      <w:sz w:val="21"/>
                      <w:szCs w:val="21"/>
                    </w:rPr>
                    <w:t>-</w:t>
                  </w:r>
                  <w:r>
                    <w:rPr>
                      <w:rFonts w:hint="eastAsia"/>
                      <w:color w:val="auto"/>
                      <w:sz w:val="21"/>
                      <w:szCs w:val="21"/>
                      <w:lang w:val="en-US" w:eastAsia="zh-CN"/>
                    </w:rPr>
                    <w:t>08</w:t>
                  </w:r>
                </w:p>
              </w:tc>
              <w:tc>
                <w:tcPr>
                  <w:tcW w:w="671" w:type="pct"/>
                  <w:tcBorders>
                    <w:tl2br w:val="nil"/>
                    <w:tr2bl w:val="nil"/>
                  </w:tcBorders>
                  <w:noWrap/>
                  <w:vAlign w:val="center"/>
                </w:tcPr>
                <w:p>
                  <w:pPr>
                    <w:pStyle w:val="29"/>
                    <w:rPr>
                      <w:rFonts w:hint="eastAsia"/>
                      <w:color w:val="auto"/>
                      <w:sz w:val="21"/>
                      <w:szCs w:val="21"/>
                      <w:lang w:eastAsia="zh-CN"/>
                    </w:rPr>
                  </w:pPr>
                  <w:r>
                    <w:rPr>
                      <w:rFonts w:hint="eastAsia"/>
                      <w:color w:val="auto"/>
                      <w:sz w:val="21"/>
                      <w:szCs w:val="21"/>
                      <w:lang w:eastAsia="zh-CN"/>
                    </w:rPr>
                    <w:t>浮油</w:t>
                  </w:r>
                </w:p>
              </w:tc>
              <w:tc>
                <w:tcPr>
                  <w:tcW w:w="416" w:type="pct"/>
                  <w:tcBorders>
                    <w:tl2br w:val="nil"/>
                    <w:tr2bl w:val="nil"/>
                  </w:tcBorders>
                  <w:noWrap/>
                  <w:vAlign w:val="center"/>
                </w:tcPr>
                <w:p>
                  <w:pPr>
                    <w:pStyle w:val="29"/>
                    <w:rPr>
                      <w:rFonts w:hint="eastAsia" w:ascii="Times New Roman" w:hAnsi="Times New Roman" w:eastAsia="宋体" w:cs="Times New Roman"/>
                      <w:color w:val="auto"/>
                      <w:sz w:val="21"/>
                      <w:szCs w:val="21"/>
                      <w:lang w:val="en-US" w:eastAsia="zh-CN" w:bidi="ar-SA"/>
                    </w:rPr>
                  </w:pPr>
                  <w:r>
                    <w:rPr>
                      <w:rFonts w:hint="eastAsia"/>
                      <w:color w:val="auto"/>
                      <w:sz w:val="21"/>
                      <w:szCs w:val="21"/>
                    </w:rPr>
                    <w:t>液态</w:t>
                  </w:r>
                </w:p>
              </w:tc>
              <w:tc>
                <w:tcPr>
                  <w:tcW w:w="408" w:type="pct"/>
                  <w:tcBorders>
                    <w:tl2br w:val="nil"/>
                    <w:tr2bl w:val="nil"/>
                  </w:tcBorders>
                  <w:noWrap/>
                  <w:vAlign w:val="center"/>
                </w:tcPr>
                <w:p>
                  <w:pPr>
                    <w:pStyle w:val="29"/>
                    <w:rPr>
                      <w:rFonts w:hint="eastAsia" w:ascii="Times New Roman" w:hAnsi="Times New Roman" w:eastAsia="宋体" w:cs="Times New Roman"/>
                      <w:color w:val="auto"/>
                      <w:sz w:val="21"/>
                      <w:szCs w:val="21"/>
                      <w:lang w:val="en-US" w:eastAsia="zh-CN" w:bidi="ar-SA"/>
                    </w:rPr>
                  </w:pPr>
                  <w:r>
                    <w:rPr>
                      <w:rFonts w:hint="eastAsia"/>
                      <w:color w:val="auto"/>
                      <w:sz w:val="21"/>
                      <w:szCs w:val="21"/>
                    </w:rPr>
                    <w:t>T/In</w:t>
                  </w:r>
                </w:p>
              </w:tc>
              <w:tc>
                <w:tcPr>
                  <w:tcW w:w="420" w:type="pct"/>
                  <w:tcBorders>
                    <w:tl2br w:val="nil"/>
                    <w:tr2bl w:val="nil"/>
                  </w:tcBorders>
                  <w:noWrap/>
                  <w:vAlign w:val="center"/>
                </w:tcPr>
                <w:p>
                  <w:pPr>
                    <w:pStyle w:val="29"/>
                    <w:rPr>
                      <w:rFonts w:hint="eastAsia" w:ascii="Times New Roman" w:hAnsi="Times New Roman" w:eastAsia="宋体" w:cs="Times New Roman"/>
                      <w:color w:val="auto"/>
                      <w:sz w:val="21"/>
                      <w:szCs w:val="21"/>
                      <w:lang w:val="en-US" w:eastAsia="zh-CN" w:bidi="ar-SA"/>
                    </w:rPr>
                  </w:pPr>
                  <w:r>
                    <w:rPr>
                      <w:rFonts w:hint="eastAsia"/>
                      <w:color w:val="auto"/>
                      <w:sz w:val="21"/>
                      <w:szCs w:val="21"/>
                    </w:rPr>
                    <w:t>桶装</w:t>
                  </w:r>
                </w:p>
              </w:tc>
              <w:tc>
                <w:tcPr>
                  <w:tcW w:w="1115" w:type="pct"/>
                  <w:tcBorders>
                    <w:tl2br w:val="nil"/>
                    <w:tr2bl w:val="nil"/>
                  </w:tcBorders>
                  <w:noWrap/>
                  <w:vAlign w:val="center"/>
                </w:tcPr>
                <w:p>
                  <w:pPr>
                    <w:pStyle w:val="29"/>
                    <w:rPr>
                      <w:rFonts w:hint="default"/>
                      <w:color w:val="auto"/>
                      <w:sz w:val="21"/>
                      <w:szCs w:val="21"/>
                    </w:rPr>
                  </w:pPr>
                  <w:r>
                    <w:rPr>
                      <w:rFonts w:hint="default"/>
                      <w:color w:val="auto"/>
                      <w:sz w:val="21"/>
                      <w:szCs w:val="21"/>
                    </w:rPr>
                    <w:t>暂存在站区危险废物暂存</w:t>
                  </w:r>
                  <w:r>
                    <w:rPr>
                      <w:rFonts w:hint="eastAsia"/>
                      <w:color w:val="auto"/>
                      <w:sz w:val="21"/>
                      <w:szCs w:val="21"/>
                      <w:lang w:eastAsia="zh-CN"/>
                    </w:rPr>
                    <w:t>箱</w:t>
                  </w:r>
                  <w:r>
                    <w:rPr>
                      <w:rFonts w:hint="default"/>
                      <w:color w:val="auto"/>
                      <w:sz w:val="21"/>
                      <w:szCs w:val="21"/>
                    </w:rPr>
                    <w:t>，定期送有危险废物处置资质的单位处置</w:t>
                  </w:r>
                  <w:r>
                    <w:rPr>
                      <w:rFonts w:hint="eastAsia"/>
                      <w:color w:val="auto"/>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78" w:type="pct"/>
                  <w:tcBorders>
                    <w:tl2br w:val="nil"/>
                    <w:tr2bl w:val="nil"/>
                  </w:tcBorders>
                  <w:noWrap/>
                  <w:vAlign w:val="center"/>
                </w:tcPr>
                <w:p>
                  <w:pPr>
                    <w:pStyle w:val="29"/>
                    <w:rPr>
                      <w:rFonts w:hint="eastAsia" w:eastAsia="宋体"/>
                      <w:color w:val="auto"/>
                      <w:sz w:val="21"/>
                      <w:szCs w:val="21"/>
                      <w:lang w:eastAsia="zh-CN"/>
                    </w:rPr>
                  </w:pPr>
                  <w:r>
                    <w:rPr>
                      <w:rFonts w:hint="eastAsia"/>
                      <w:color w:val="auto"/>
                      <w:sz w:val="21"/>
                      <w:szCs w:val="21"/>
                      <w:lang w:val="en-US" w:eastAsia="zh-CN"/>
                    </w:rPr>
                    <w:t>4</w:t>
                  </w:r>
                </w:p>
              </w:tc>
              <w:tc>
                <w:tcPr>
                  <w:tcW w:w="431" w:type="pct"/>
                  <w:tcBorders>
                    <w:tl2br w:val="nil"/>
                    <w:tr2bl w:val="nil"/>
                  </w:tcBorders>
                  <w:noWrap/>
                  <w:vAlign w:val="center"/>
                </w:tcPr>
                <w:p>
                  <w:pPr>
                    <w:pStyle w:val="29"/>
                    <w:rPr>
                      <w:rFonts w:hint="eastAsia" w:eastAsia="宋体"/>
                      <w:color w:val="auto"/>
                      <w:sz w:val="21"/>
                      <w:szCs w:val="21"/>
                      <w:lang w:eastAsia="zh-CN"/>
                    </w:rPr>
                  </w:pPr>
                  <w:r>
                    <w:rPr>
                      <w:rFonts w:hint="eastAsia"/>
                      <w:color w:val="auto"/>
                      <w:sz w:val="21"/>
                      <w:szCs w:val="21"/>
                    </w:rPr>
                    <w:t>清洗</w:t>
                  </w:r>
                  <w:r>
                    <w:rPr>
                      <w:rFonts w:hint="eastAsia"/>
                      <w:color w:val="auto"/>
                      <w:sz w:val="21"/>
                      <w:szCs w:val="21"/>
                      <w:lang w:eastAsia="zh-CN"/>
                    </w:rPr>
                    <w:t>油罐、容器</w:t>
                  </w:r>
                </w:p>
              </w:tc>
              <w:tc>
                <w:tcPr>
                  <w:tcW w:w="523" w:type="pct"/>
                  <w:tcBorders>
                    <w:tl2br w:val="nil"/>
                    <w:tr2bl w:val="nil"/>
                  </w:tcBorders>
                  <w:noWrap/>
                  <w:vAlign w:val="center"/>
                </w:tcPr>
                <w:p>
                  <w:pPr>
                    <w:pStyle w:val="29"/>
                    <w:rPr>
                      <w:rFonts w:hint="eastAsia" w:eastAsia="宋体"/>
                      <w:color w:val="auto"/>
                      <w:sz w:val="21"/>
                      <w:szCs w:val="21"/>
                      <w:lang w:eastAsia="zh-CN"/>
                    </w:rPr>
                  </w:pPr>
                  <w:r>
                    <w:rPr>
                      <w:color w:val="auto"/>
                      <w:sz w:val="21"/>
                      <w:szCs w:val="21"/>
                    </w:rPr>
                    <w:t>HW08废矿物油</w:t>
                  </w:r>
                  <w:r>
                    <w:rPr>
                      <w:rFonts w:hint="eastAsia"/>
                      <w:color w:val="auto"/>
                      <w:sz w:val="21"/>
                      <w:szCs w:val="21"/>
                      <w:lang w:eastAsia="zh-CN"/>
                    </w:rPr>
                    <w:t>与含矿物油废物</w:t>
                  </w:r>
                </w:p>
              </w:tc>
              <w:tc>
                <w:tcPr>
                  <w:tcW w:w="733" w:type="pct"/>
                  <w:tcBorders>
                    <w:tl2br w:val="nil"/>
                    <w:tr2bl w:val="nil"/>
                  </w:tcBorders>
                  <w:noWrap/>
                  <w:vAlign w:val="center"/>
                </w:tcPr>
                <w:p>
                  <w:pPr>
                    <w:pStyle w:val="29"/>
                    <w:rPr>
                      <w:color w:val="auto"/>
                      <w:sz w:val="21"/>
                      <w:szCs w:val="21"/>
                    </w:rPr>
                  </w:pPr>
                  <w:r>
                    <w:rPr>
                      <w:rFonts w:hint="eastAsia"/>
                      <w:color w:val="auto"/>
                      <w:sz w:val="21"/>
                      <w:szCs w:val="21"/>
                    </w:rPr>
                    <w:t>危险废物HW08</w:t>
                  </w:r>
                </w:p>
                <w:p>
                  <w:pPr>
                    <w:pStyle w:val="29"/>
                    <w:rPr>
                      <w:color w:val="auto"/>
                      <w:sz w:val="21"/>
                      <w:szCs w:val="21"/>
                    </w:rPr>
                  </w:pPr>
                  <w:r>
                    <w:rPr>
                      <w:color w:val="auto"/>
                      <w:sz w:val="21"/>
                      <w:szCs w:val="21"/>
                    </w:rPr>
                    <w:t>900-221-08</w:t>
                  </w:r>
                </w:p>
              </w:tc>
              <w:tc>
                <w:tcPr>
                  <w:tcW w:w="671" w:type="pct"/>
                  <w:tcBorders>
                    <w:tl2br w:val="nil"/>
                    <w:tr2bl w:val="nil"/>
                  </w:tcBorders>
                  <w:noWrap/>
                  <w:vAlign w:val="center"/>
                </w:tcPr>
                <w:p>
                  <w:pPr>
                    <w:pStyle w:val="29"/>
                    <w:rPr>
                      <w:rFonts w:hint="eastAsia" w:eastAsia="宋体"/>
                      <w:color w:val="auto"/>
                      <w:sz w:val="21"/>
                      <w:szCs w:val="21"/>
                      <w:lang w:eastAsia="zh-CN"/>
                    </w:rPr>
                  </w:pPr>
                  <w:r>
                    <w:rPr>
                      <w:rFonts w:hint="eastAsia"/>
                      <w:color w:val="auto"/>
                      <w:sz w:val="21"/>
                      <w:szCs w:val="21"/>
                    </w:rPr>
                    <w:t>废</w:t>
                  </w:r>
                  <w:r>
                    <w:rPr>
                      <w:rFonts w:hint="eastAsia"/>
                      <w:color w:val="auto"/>
                      <w:sz w:val="21"/>
                      <w:szCs w:val="21"/>
                      <w:lang w:eastAsia="zh-CN"/>
                    </w:rPr>
                    <w:t>油</w:t>
                  </w:r>
                  <w:r>
                    <w:rPr>
                      <w:rFonts w:hint="eastAsia"/>
                      <w:color w:val="auto"/>
                      <w:sz w:val="21"/>
                      <w:szCs w:val="21"/>
                    </w:rPr>
                    <w:t>渣</w:t>
                  </w:r>
                  <w:r>
                    <w:rPr>
                      <w:rFonts w:hint="eastAsia"/>
                      <w:color w:val="auto"/>
                      <w:sz w:val="21"/>
                      <w:szCs w:val="21"/>
                      <w:lang w:eastAsia="zh-CN"/>
                    </w:rPr>
                    <w:t>、浮油</w:t>
                  </w:r>
                </w:p>
              </w:tc>
              <w:tc>
                <w:tcPr>
                  <w:tcW w:w="416" w:type="pct"/>
                  <w:tcBorders>
                    <w:tl2br w:val="nil"/>
                    <w:tr2bl w:val="nil"/>
                  </w:tcBorders>
                  <w:noWrap/>
                  <w:vAlign w:val="center"/>
                </w:tcPr>
                <w:p>
                  <w:pPr>
                    <w:pStyle w:val="29"/>
                    <w:rPr>
                      <w:rFonts w:hint="eastAsia" w:eastAsia="宋体"/>
                      <w:color w:val="auto"/>
                      <w:sz w:val="21"/>
                      <w:szCs w:val="21"/>
                      <w:lang w:eastAsia="zh-CN"/>
                    </w:rPr>
                  </w:pPr>
                  <w:r>
                    <w:rPr>
                      <w:rFonts w:hint="eastAsia"/>
                      <w:color w:val="auto"/>
                      <w:sz w:val="21"/>
                      <w:szCs w:val="21"/>
                    </w:rPr>
                    <w:t>液态</w:t>
                  </w:r>
                  <w:r>
                    <w:rPr>
                      <w:rFonts w:hint="eastAsia"/>
                      <w:color w:val="auto"/>
                      <w:sz w:val="21"/>
                      <w:szCs w:val="21"/>
                      <w:lang w:eastAsia="zh-CN"/>
                    </w:rPr>
                    <w:t>、半固态</w:t>
                  </w:r>
                </w:p>
              </w:tc>
              <w:tc>
                <w:tcPr>
                  <w:tcW w:w="408" w:type="pct"/>
                  <w:tcBorders>
                    <w:tl2br w:val="nil"/>
                    <w:tr2bl w:val="nil"/>
                  </w:tcBorders>
                  <w:noWrap/>
                  <w:vAlign w:val="center"/>
                </w:tcPr>
                <w:p>
                  <w:pPr>
                    <w:pStyle w:val="29"/>
                    <w:rPr>
                      <w:color w:val="auto"/>
                      <w:sz w:val="21"/>
                      <w:szCs w:val="21"/>
                    </w:rPr>
                  </w:pPr>
                  <w:r>
                    <w:rPr>
                      <w:rFonts w:hint="eastAsia"/>
                      <w:color w:val="auto"/>
                      <w:sz w:val="21"/>
                      <w:szCs w:val="21"/>
                    </w:rPr>
                    <w:t>T/In</w:t>
                  </w:r>
                </w:p>
              </w:tc>
              <w:tc>
                <w:tcPr>
                  <w:tcW w:w="420" w:type="pct"/>
                  <w:tcBorders>
                    <w:tl2br w:val="nil"/>
                    <w:tr2bl w:val="nil"/>
                  </w:tcBorders>
                  <w:noWrap/>
                  <w:vAlign w:val="center"/>
                </w:tcPr>
                <w:p>
                  <w:pPr>
                    <w:pStyle w:val="29"/>
                    <w:rPr>
                      <w:color w:val="auto"/>
                      <w:sz w:val="21"/>
                      <w:szCs w:val="21"/>
                    </w:rPr>
                  </w:pPr>
                  <w:r>
                    <w:rPr>
                      <w:rFonts w:hint="eastAsia"/>
                      <w:color w:val="auto"/>
                      <w:sz w:val="21"/>
                      <w:szCs w:val="21"/>
                    </w:rPr>
                    <w:t>桶装</w:t>
                  </w:r>
                </w:p>
              </w:tc>
              <w:tc>
                <w:tcPr>
                  <w:tcW w:w="1115" w:type="pct"/>
                  <w:tcBorders>
                    <w:tl2br w:val="nil"/>
                    <w:tr2bl w:val="nil"/>
                  </w:tcBorders>
                  <w:noWrap/>
                  <w:vAlign w:val="center"/>
                </w:tcPr>
                <w:p>
                  <w:pPr>
                    <w:pStyle w:val="29"/>
                    <w:rPr>
                      <w:rFonts w:hint="eastAsia" w:eastAsia="宋体"/>
                      <w:color w:val="auto"/>
                      <w:sz w:val="21"/>
                      <w:szCs w:val="21"/>
                      <w:lang w:eastAsia="zh-CN"/>
                    </w:rPr>
                  </w:pPr>
                  <w:r>
                    <w:rPr>
                      <w:rFonts w:hint="default"/>
                      <w:color w:val="auto"/>
                      <w:sz w:val="21"/>
                      <w:szCs w:val="21"/>
                    </w:rPr>
                    <w:t>清洗均由建设单位委托有资质专业单位进行，</w:t>
                  </w:r>
                  <w:r>
                    <w:rPr>
                      <w:rFonts w:hint="eastAsia"/>
                      <w:color w:val="auto"/>
                      <w:sz w:val="21"/>
                      <w:szCs w:val="21"/>
                      <w:lang w:val="en-US" w:eastAsia="zh-CN"/>
                    </w:rPr>
                    <w:t>每次</w:t>
                  </w:r>
                  <w:r>
                    <w:rPr>
                      <w:rFonts w:hint="default"/>
                      <w:color w:val="auto"/>
                      <w:sz w:val="21"/>
                      <w:szCs w:val="21"/>
                    </w:rPr>
                    <w:t>清洗时产生</w:t>
                  </w:r>
                  <w:r>
                    <w:rPr>
                      <w:rFonts w:hint="eastAsia"/>
                      <w:color w:val="auto"/>
                      <w:sz w:val="21"/>
                      <w:szCs w:val="21"/>
                      <w:lang w:eastAsia="zh-CN"/>
                    </w:rPr>
                    <w:t>危险废物</w:t>
                  </w:r>
                  <w:r>
                    <w:rPr>
                      <w:rFonts w:hint="default"/>
                      <w:color w:val="auto"/>
                      <w:sz w:val="21"/>
                      <w:szCs w:val="21"/>
                    </w:rPr>
                    <w:t>由专业清洗单位负责外委处置</w:t>
                  </w:r>
                  <w:r>
                    <w:rPr>
                      <w:rFonts w:hint="eastAsia"/>
                      <w:color w:val="auto"/>
                      <w:sz w:val="21"/>
                      <w:szCs w:val="21"/>
                      <w:lang w:eastAsia="zh-CN"/>
                    </w:rPr>
                    <w:t>。</w:t>
                  </w:r>
                </w:p>
              </w:tc>
            </w:tr>
          </w:tbl>
          <w:p>
            <w:pPr>
              <w:pStyle w:val="34"/>
              <w:adjustRightInd w:val="0"/>
              <w:snapToGrid w:val="0"/>
              <w:spacing w:line="240" w:lineRule="auto"/>
              <w:ind w:firstLine="422"/>
              <w:jc w:val="center"/>
              <w:rPr>
                <w:rFonts w:ascii="Times New Roman" w:hAnsi="Times New Roman"/>
                <w:b/>
                <w:bCs/>
                <w:color w:val="auto"/>
                <w:sz w:val="21"/>
                <w:szCs w:val="21"/>
              </w:rPr>
            </w:pPr>
          </w:p>
          <w:tbl>
            <w:tblPr>
              <w:tblStyle w:val="26"/>
              <w:tblW w:w="4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3" w:type="dxa"/>
                  <w:noWrap/>
                </w:tcPr>
                <w:p>
                  <w:pPr>
                    <w:pStyle w:val="34"/>
                    <w:adjustRightInd w:val="0"/>
                    <w:snapToGrid w:val="0"/>
                    <w:ind w:firstLine="0" w:firstLineChars="0"/>
                    <w:jc w:val="center"/>
                    <w:rPr>
                      <w:rFonts w:hint="eastAsia" w:ascii="Times New Roman" w:hAnsi="Times New Roman" w:eastAsia="宋体"/>
                      <w:b/>
                      <w:bCs/>
                      <w:color w:val="auto"/>
                      <w:szCs w:val="24"/>
                      <w:lang w:eastAsia="zh-CN"/>
                    </w:rPr>
                  </w:pPr>
                  <w:r>
                    <w:rPr>
                      <w:rFonts w:hint="eastAsia" w:ascii="Times New Roman" w:hAnsi="Times New Roman" w:eastAsia="宋体"/>
                      <w:b/>
                      <w:bCs/>
                      <w:color w:val="auto"/>
                      <w:szCs w:val="24"/>
                      <w:lang w:eastAsia="zh-CN"/>
                    </w:rPr>
                    <w:drawing>
                      <wp:inline distT="0" distB="0" distL="114300" distR="114300">
                        <wp:extent cx="1525905" cy="2035810"/>
                        <wp:effectExtent l="0" t="0" r="17145" b="2540"/>
                        <wp:docPr id="57" name="图片 57" descr="IMG_2215(20221230-133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IMG_2215(20221230-133256)"/>
                                <pic:cNvPicPr>
                                  <a:picLocks noChangeAspect="1"/>
                                </pic:cNvPicPr>
                              </pic:nvPicPr>
                              <pic:blipFill>
                                <a:blip r:embed="rId13"/>
                                <a:stretch>
                                  <a:fillRect/>
                                </a:stretch>
                              </pic:blipFill>
                              <pic:spPr>
                                <a:xfrm>
                                  <a:off x="0" y="0"/>
                                  <a:ext cx="1525905" cy="203581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4153" w:type="dxa"/>
                  <w:noWrap/>
                </w:tcPr>
                <w:p>
                  <w:pPr>
                    <w:pStyle w:val="34"/>
                    <w:adjustRightInd w:val="0"/>
                    <w:snapToGrid w:val="0"/>
                    <w:spacing w:line="240" w:lineRule="auto"/>
                    <w:ind w:firstLine="0" w:firstLineChars="0"/>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危险废物暂存箱</w:t>
                  </w:r>
                </w:p>
              </w:tc>
            </w:tr>
          </w:tbl>
          <w:p>
            <w:pPr>
              <w:pStyle w:val="34"/>
              <w:ind w:firstLine="482"/>
              <w:jc w:val="both"/>
              <w:rPr>
                <w:rFonts w:ascii="Times New Roman" w:hAnsi="Times New Roman"/>
                <w:b/>
                <w:bCs/>
                <w:color w:val="auto"/>
              </w:rPr>
            </w:pPr>
            <w:r>
              <w:rPr>
                <w:rFonts w:ascii="Times New Roman" w:hAnsi="Times New Roman"/>
                <w:b/>
                <w:bCs/>
                <w:color w:val="auto"/>
              </w:rPr>
              <w:t>5</w:t>
            </w:r>
            <w:r>
              <w:rPr>
                <w:rFonts w:ascii="Times New Roman" w:hAnsi="Times New Roman"/>
                <w:b/>
                <w:bCs/>
                <w:color w:val="auto"/>
              </w:rPr>
              <w:t>、</w:t>
            </w:r>
            <w:r>
              <w:rPr>
                <w:rFonts w:hint="eastAsia" w:ascii="Times New Roman" w:hAnsi="Times New Roman"/>
                <w:b/>
                <w:bCs/>
                <w:color w:val="auto"/>
              </w:rPr>
              <w:t>企业事业单位突发环境事件应急预案</w:t>
            </w:r>
          </w:p>
          <w:p>
            <w:pPr>
              <w:pStyle w:val="34"/>
              <w:ind w:firstLine="480"/>
              <w:jc w:val="both"/>
              <w:rPr>
                <w:rStyle w:val="40"/>
                <w:rFonts w:hint="default" w:ascii="Times New Roman" w:hAnsi="Times New Roman"/>
                <w:color w:val="auto"/>
                <w:sz w:val="24"/>
                <w:szCs w:val="24"/>
              </w:rPr>
            </w:pPr>
            <w:r>
              <w:rPr>
                <w:rFonts w:hint="default" w:ascii="Times New Roman" w:hAnsi="Times New Roman" w:eastAsia="宋体" w:cs="Times New Roman"/>
                <w:color w:val="auto"/>
                <w:sz w:val="24"/>
                <w:szCs w:val="24"/>
                <w:lang w:val="en-US" w:eastAsia="zh-CN"/>
              </w:rPr>
              <w:t>企业已编制《</w:t>
            </w:r>
            <w:r>
              <w:rPr>
                <w:rFonts w:hint="eastAsia" w:ascii="Times New Roman" w:hAnsi="Times New Roman" w:cs="Times New Roman"/>
                <w:color w:val="auto"/>
                <w:szCs w:val="24"/>
                <w:lang w:val="pt-BR" w:eastAsia="zh-CN"/>
              </w:rPr>
              <w:t>贵阳中石化元通能源有限公司贵阳花溪养牛壹号加油加气站突发环境事件应急预案</w:t>
            </w:r>
            <w:r>
              <w:rPr>
                <w:rFonts w:hint="default" w:ascii="Times New Roman" w:hAnsi="Times New Roman" w:eastAsia="宋体" w:cs="Times New Roman"/>
                <w:color w:val="auto"/>
                <w:sz w:val="24"/>
                <w:szCs w:val="24"/>
                <w:lang w:val="en-US" w:eastAsia="zh-CN"/>
              </w:rPr>
              <w:t>》，并于202</w:t>
            </w: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年</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月</w:t>
            </w:r>
            <w:r>
              <w:rPr>
                <w:rFonts w:hint="eastAsia" w:ascii="Times New Roman" w:hAnsi="Times New Roman" w:eastAsia="宋体" w:cs="Times New Roman"/>
                <w:color w:val="auto"/>
                <w:sz w:val="24"/>
                <w:szCs w:val="24"/>
                <w:lang w:val="en-US" w:eastAsia="zh-CN"/>
              </w:rPr>
              <w:t>21</w:t>
            </w:r>
            <w:r>
              <w:rPr>
                <w:rFonts w:hint="default" w:ascii="Times New Roman" w:hAnsi="Times New Roman" w:eastAsia="宋体" w:cs="Times New Roman"/>
                <w:color w:val="auto"/>
                <w:sz w:val="24"/>
                <w:szCs w:val="24"/>
                <w:lang w:val="en-US" w:eastAsia="zh-CN"/>
              </w:rPr>
              <w:t>日在贵阳市环境突发事件应急中心备案，备案编号为5201</w:t>
            </w:r>
            <w:r>
              <w:rPr>
                <w:rFonts w:hint="eastAsia" w:ascii="Times New Roman" w:hAnsi="Times New Roman" w:eastAsia="宋体" w:cs="Times New Roman"/>
                <w:color w:val="auto"/>
                <w:sz w:val="24"/>
                <w:szCs w:val="24"/>
                <w:lang w:val="en-US" w:eastAsia="zh-CN"/>
              </w:rPr>
              <w:t>11</w:t>
            </w:r>
            <w:r>
              <w:rPr>
                <w:rFonts w:hint="default" w:ascii="Times New Roman" w:hAnsi="Times New Roman" w:eastAsia="宋体" w:cs="Times New Roman"/>
                <w:color w:val="auto"/>
                <w:sz w:val="24"/>
                <w:szCs w:val="24"/>
                <w:lang w:val="en-US" w:eastAsia="zh-CN"/>
              </w:rPr>
              <w:t>-202</w:t>
            </w: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114</w:t>
            </w:r>
            <w:r>
              <w:rPr>
                <w:rFonts w:hint="default" w:ascii="Times New Roman" w:hAnsi="Times New Roman" w:eastAsia="宋体" w:cs="Times New Roman"/>
                <w:color w:val="auto"/>
                <w:sz w:val="24"/>
                <w:szCs w:val="24"/>
                <w:lang w:val="en-US" w:eastAsia="zh-CN"/>
              </w:rPr>
              <w:t>-L，</w:t>
            </w:r>
            <w:r>
              <w:rPr>
                <w:rFonts w:hint="eastAsia" w:ascii="Times New Roman" w:hAnsi="Times New Roman" w:eastAsia="宋体" w:cs="Times New Roman"/>
                <w:color w:val="auto"/>
                <w:sz w:val="24"/>
                <w:szCs w:val="24"/>
                <w:lang w:val="en-US" w:eastAsia="zh-CN"/>
              </w:rPr>
              <w:t>加油站</w:t>
            </w:r>
            <w:r>
              <w:rPr>
                <w:rFonts w:hint="default" w:ascii="Times New Roman" w:hAnsi="Times New Roman" w:eastAsia="宋体" w:cs="Times New Roman"/>
                <w:color w:val="auto"/>
                <w:sz w:val="24"/>
                <w:szCs w:val="24"/>
                <w:lang w:val="en-US" w:eastAsia="zh-CN"/>
              </w:rPr>
              <w:t>内已按突发环境事件应急预案的相关要求设置应急物资库房，并储备必要的应急物资，现场照片如下：</w:t>
            </w:r>
          </w:p>
          <w:tbl>
            <w:tblPr>
              <w:tblStyle w:val="26"/>
              <w:tblW w:w="3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1" w:type="dxa"/>
                </w:tcPr>
                <w:p>
                  <w:pPr>
                    <w:pStyle w:val="34"/>
                    <w:ind w:left="0" w:leftChars="0" w:firstLine="0" w:firstLineChars="0"/>
                    <w:jc w:val="center"/>
                    <w:rPr>
                      <w:rFonts w:ascii="Times New Roman" w:hAnsi="Times New Roman"/>
                      <w:b/>
                      <w:bCs/>
                      <w:color w:val="auto"/>
                      <w:vertAlign w:val="baseline"/>
                    </w:rPr>
                  </w:pPr>
                  <w:r>
                    <w:rPr>
                      <w:rFonts w:hint="eastAsia" w:ascii="Times New Roman" w:hAnsi="Times New Roman" w:eastAsia="宋体"/>
                      <w:b/>
                      <w:bCs/>
                      <w:color w:val="auto"/>
                      <w:szCs w:val="24"/>
                      <w:lang w:eastAsia="zh-CN"/>
                    </w:rPr>
                    <w:drawing>
                      <wp:inline distT="0" distB="0" distL="114300" distR="114300">
                        <wp:extent cx="1471930" cy="1967230"/>
                        <wp:effectExtent l="0" t="0" r="13970" b="13970"/>
                        <wp:docPr id="56" name="图片 56" descr="IMG_2218(20221230-133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IMG_2218(20221230-133256)"/>
                                <pic:cNvPicPr>
                                  <a:picLocks noChangeAspect="1"/>
                                </pic:cNvPicPr>
                              </pic:nvPicPr>
                              <pic:blipFill>
                                <a:blip r:embed="rId14"/>
                                <a:stretch>
                                  <a:fillRect/>
                                </a:stretch>
                              </pic:blipFill>
                              <pic:spPr>
                                <a:xfrm>
                                  <a:off x="0" y="0"/>
                                  <a:ext cx="1471930" cy="196723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1" w:type="dxa"/>
                </w:tcPr>
                <w:p>
                  <w:pPr>
                    <w:pStyle w:val="34"/>
                    <w:ind w:left="0" w:leftChars="0" w:firstLine="0" w:firstLineChars="0"/>
                    <w:jc w:val="center"/>
                    <w:rPr>
                      <w:rFonts w:ascii="Times New Roman" w:hAnsi="Times New Roman"/>
                      <w:b/>
                      <w:bCs/>
                      <w:color w:val="auto"/>
                      <w:vertAlign w:val="baseline"/>
                    </w:rPr>
                  </w:pPr>
                  <w:r>
                    <w:rPr>
                      <w:rFonts w:hint="eastAsia" w:ascii="Times New Roman" w:hAnsi="Times New Roman" w:eastAsia="宋体" w:cs="Times New Roman"/>
                      <w:color w:val="auto"/>
                      <w:sz w:val="21"/>
                      <w:szCs w:val="21"/>
                      <w:lang w:val="en-US" w:eastAsia="zh-CN" w:bidi="ar-SA"/>
                    </w:rPr>
                    <w:t>应急物资库</w:t>
                  </w:r>
                </w:p>
              </w:tc>
            </w:tr>
          </w:tbl>
          <w:p>
            <w:pPr>
              <w:pStyle w:val="34"/>
              <w:ind w:firstLine="0" w:firstLineChars="0"/>
              <w:jc w:val="both"/>
              <w:rPr>
                <w:rFonts w:ascii="Times New Roman" w:hAnsi="Times New Roman"/>
                <w:b/>
                <w:bCs/>
                <w:color w:val="auto"/>
                <w:szCs w:val="24"/>
              </w:rPr>
            </w:pPr>
          </w:p>
        </w:tc>
      </w:tr>
    </w:tbl>
    <w:p>
      <w:pPr>
        <w:pStyle w:val="34"/>
        <w:ind w:firstLine="0" w:firstLineChars="0"/>
        <w:jc w:val="center"/>
        <w:rPr>
          <w:b/>
          <w:bCs/>
          <w:color w:val="auto"/>
          <w:sz w:val="21"/>
          <w:szCs w:val="21"/>
        </w:rPr>
        <w:sectPr>
          <w:footerReference r:id="rId6" w:type="default"/>
          <w:pgSz w:w="11906" w:h="16838"/>
          <w:pgMar w:top="1440" w:right="1800" w:bottom="1440" w:left="1800" w:header="851" w:footer="992" w:gutter="0"/>
          <w:pgNumType w:start="1"/>
          <w:cols w:space="425" w:num="1"/>
          <w:docGrid w:type="lines" w:linePitch="312" w:charSpace="0"/>
        </w:sectPr>
      </w:pPr>
    </w:p>
    <w:p>
      <w:pPr>
        <w:pStyle w:val="34"/>
        <w:ind w:firstLine="0" w:firstLineChars="0"/>
        <w:jc w:val="center"/>
        <w:rPr>
          <w:b/>
          <w:bCs/>
          <w:color w:val="auto"/>
          <w:sz w:val="21"/>
          <w:szCs w:val="21"/>
        </w:rPr>
      </w:pPr>
      <w:r>
        <w:rPr>
          <w:rFonts w:hint="eastAsia"/>
          <w:b/>
          <w:bCs/>
          <w:color w:val="auto"/>
          <w:sz w:val="21"/>
          <w:szCs w:val="21"/>
        </w:rPr>
        <w:t>表</w:t>
      </w:r>
      <w:r>
        <w:rPr>
          <w:rFonts w:hint="eastAsia" w:ascii="Times New Roman" w:hAnsi="Times New Roman"/>
          <w:b/>
          <w:bCs/>
          <w:color w:val="auto"/>
          <w:sz w:val="21"/>
          <w:szCs w:val="21"/>
        </w:rPr>
        <w:t>3</w:t>
      </w:r>
      <w:r>
        <w:rPr>
          <w:rFonts w:ascii="Times New Roman" w:hAnsi="Times New Roman"/>
          <w:b/>
          <w:bCs/>
          <w:color w:val="auto"/>
          <w:sz w:val="21"/>
          <w:szCs w:val="21"/>
        </w:rPr>
        <w:t>-</w:t>
      </w:r>
      <w:r>
        <w:rPr>
          <w:rFonts w:hint="eastAsia" w:ascii="Times New Roman" w:hAnsi="Times New Roman"/>
          <w:b/>
          <w:bCs/>
          <w:color w:val="auto"/>
          <w:sz w:val="21"/>
          <w:szCs w:val="21"/>
        </w:rPr>
        <w:t>4</w:t>
      </w:r>
      <w:r>
        <w:rPr>
          <w:rFonts w:hint="eastAsia"/>
          <w:b/>
          <w:bCs/>
          <w:color w:val="auto"/>
          <w:sz w:val="21"/>
          <w:szCs w:val="21"/>
        </w:rPr>
        <w:t xml:space="preserve"> 环评报告表及环评批复措施落实情况表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4483"/>
        <w:gridCol w:w="4484"/>
        <w:gridCol w:w="1774"/>
        <w:gridCol w:w="2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595" w:type="dxa"/>
            <w:vAlign w:val="center"/>
          </w:tcPr>
          <w:p>
            <w:pPr>
              <w:pStyle w:val="34"/>
              <w:spacing w:line="240" w:lineRule="auto"/>
              <w:ind w:firstLine="0" w:firstLineChars="0"/>
              <w:jc w:val="center"/>
              <w:rPr>
                <w:rFonts w:ascii="Times New Roman" w:hAnsi="Times New Roman"/>
                <w:b/>
                <w:bCs/>
                <w:color w:val="auto"/>
                <w:sz w:val="21"/>
                <w:szCs w:val="21"/>
              </w:rPr>
            </w:pPr>
            <w:r>
              <w:rPr>
                <w:rFonts w:ascii="Times New Roman" w:hAnsi="Times New Roman"/>
                <w:b/>
                <w:bCs/>
                <w:color w:val="auto"/>
                <w:sz w:val="21"/>
                <w:szCs w:val="21"/>
              </w:rPr>
              <w:t>序号</w:t>
            </w:r>
          </w:p>
        </w:tc>
        <w:tc>
          <w:tcPr>
            <w:tcW w:w="4483" w:type="dxa"/>
            <w:vAlign w:val="center"/>
          </w:tcPr>
          <w:p>
            <w:pPr>
              <w:widowControl/>
              <w:jc w:val="center"/>
              <w:rPr>
                <w:rFonts w:ascii="Times New Roman" w:hAnsi="Times New Roman" w:cs="Times New Roman"/>
                <w:b/>
                <w:bCs/>
                <w:color w:val="auto"/>
                <w:sz w:val="21"/>
                <w:szCs w:val="21"/>
              </w:rPr>
            </w:pPr>
            <w:r>
              <w:rPr>
                <w:rFonts w:ascii="Times New Roman" w:hAnsi="Times New Roman" w:cs="Times New Roman"/>
                <w:b/>
                <w:color w:val="auto"/>
                <w:sz w:val="21"/>
                <w:szCs w:val="21"/>
              </w:rPr>
              <w:t>环评批复提出的相关环境保护措施</w:t>
            </w:r>
          </w:p>
        </w:tc>
        <w:tc>
          <w:tcPr>
            <w:tcW w:w="4484" w:type="dxa"/>
            <w:vAlign w:val="center"/>
          </w:tcPr>
          <w:p>
            <w:pPr>
              <w:widowControl/>
              <w:jc w:val="center"/>
              <w:rPr>
                <w:rFonts w:ascii="Times New Roman" w:hAnsi="Times New Roman" w:cs="Times New Roman"/>
                <w:b/>
                <w:bCs/>
                <w:color w:val="auto"/>
                <w:sz w:val="21"/>
                <w:szCs w:val="21"/>
              </w:rPr>
            </w:pPr>
            <w:r>
              <w:rPr>
                <w:rFonts w:ascii="Times New Roman" w:hAnsi="Times New Roman" w:cs="Times New Roman"/>
                <w:b/>
                <w:color w:val="auto"/>
                <w:sz w:val="21"/>
                <w:szCs w:val="21"/>
              </w:rPr>
              <w:t>实际调查情况</w:t>
            </w:r>
          </w:p>
        </w:tc>
        <w:tc>
          <w:tcPr>
            <w:tcW w:w="1774" w:type="dxa"/>
            <w:vAlign w:val="center"/>
          </w:tcPr>
          <w:p>
            <w:pPr>
              <w:widowControl/>
              <w:jc w:val="center"/>
              <w:rPr>
                <w:rFonts w:ascii="Times New Roman" w:hAnsi="Times New Roman" w:cs="Times New Roman"/>
                <w:b/>
                <w:bCs/>
                <w:color w:val="auto"/>
                <w:sz w:val="21"/>
                <w:szCs w:val="21"/>
              </w:rPr>
            </w:pPr>
            <w:r>
              <w:rPr>
                <w:rFonts w:ascii="Times New Roman" w:hAnsi="Times New Roman" w:cs="Times New Roman"/>
                <w:b/>
                <w:color w:val="auto"/>
                <w:sz w:val="21"/>
                <w:szCs w:val="21"/>
              </w:rPr>
              <w:t>落实情况</w:t>
            </w:r>
          </w:p>
        </w:tc>
        <w:tc>
          <w:tcPr>
            <w:tcW w:w="2838" w:type="dxa"/>
            <w:vAlign w:val="center"/>
          </w:tcPr>
          <w:p>
            <w:pPr>
              <w:pStyle w:val="34"/>
              <w:spacing w:line="240" w:lineRule="auto"/>
              <w:ind w:firstLine="0" w:firstLineChars="0"/>
              <w:jc w:val="center"/>
              <w:rPr>
                <w:rFonts w:ascii="Times New Roman" w:hAnsi="Times New Roman"/>
                <w:b/>
                <w:bCs/>
                <w:color w:val="auto"/>
                <w:sz w:val="21"/>
                <w:szCs w:val="21"/>
              </w:rPr>
            </w:pPr>
            <w:r>
              <w:rPr>
                <w:rFonts w:ascii="Times New Roman" w:hAnsi="Times New Roman"/>
                <w:b/>
                <w:bCs/>
                <w:color w:val="auto"/>
                <w:sz w:val="21"/>
                <w:szCs w:val="21"/>
              </w:rPr>
              <w:t xml:space="preserve">是否满足验收要 </w:t>
            </w:r>
          </w:p>
          <w:p>
            <w:pPr>
              <w:pStyle w:val="34"/>
              <w:spacing w:line="240" w:lineRule="auto"/>
              <w:ind w:firstLine="0" w:firstLineChars="0"/>
              <w:jc w:val="center"/>
              <w:rPr>
                <w:rFonts w:ascii="Times New Roman" w:hAnsi="Times New Roman"/>
                <w:b/>
                <w:bCs/>
                <w:color w:val="auto"/>
                <w:sz w:val="21"/>
                <w:szCs w:val="21"/>
              </w:rPr>
            </w:pPr>
            <w:r>
              <w:rPr>
                <w:rFonts w:ascii="Times New Roman" w:hAnsi="Times New Roman"/>
                <w:b/>
                <w:bCs/>
                <w:color w:val="auto"/>
                <w:sz w:val="21"/>
                <w:szCs w:val="21"/>
              </w:rPr>
              <w:t xml:space="preserve">求及未采取措施 </w:t>
            </w:r>
          </w:p>
          <w:p>
            <w:pPr>
              <w:pStyle w:val="34"/>
              <w:spacing w:line="240" w:lineRule="auto"/>
              <w:ind w:firstLine="0" w:firstLineChars="0"/>
              <w:jc w:val="center"/>
              <w:rPr>
                <w:rFonts w:ascii="Times New Roman" w:hAnsi="Times New Roman"/>
                <w:b/>
                <w:bCs/>
                <w:color w:val="auto"/>
                <w:sz w:val="21"/>
                <w:szCs w:val="21"/>
              </w:rPr>
            </w:pPr>
            <w:r>
              <w:rPr>
                <w:rFonts w:ascii="Times New Roman" w:hAnsi="Times New Roman"/>
                <w:b/>
                <w:bCs/>
                <w:color w:val="auto"/>
                <w:sz w:val="21"/>
                <w:szCs w:val="21"/>
              </w:rPr>
              <w:t>的原因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595" w:type="dxa"/>
            <w:vAlign w:val="center"/>
          </w:tcPr>
          <w:p>
            <w:pPr>
              <w:pStyle w:val="34"/>
              <w:spacing w:line="240" w:lineRule="auto"/>
              <w:ind w:firstLine="0" w:firstLineChars="0"/>
              <w:jc w:val="center"/>
              <w:rPr>
                <w:rFonts w:ascii="Times New Roman" w:hAnsi="Times New Roman"/>
                <w:color w:val="auto"/>
                <w:sz w:val="21"/>
                <w:szCs w:val="21"/>
              </w:rPr>
            </w:pPr>
            <w:r>
              <w:rPr>
                <w:rFonts w:ascii="Times New Roman" w:hAnsi="Times New Roman"/>
                <w:color w:val="auto"/>
                <w:sz w:val="21"/>
                <w:szCs w:val="21"/>
              </w:rPr>
              <w:t>1</w:t>
            </w:r>
          </w:p>
        </w:tc>
        <w:tc>
          <w:tcPr>
            <w:tcW w:w="4483" w:type="dxa"/>
            <w:vAlign w:val="center"/>
          </w:tcPr>
          <w:p>
            <w:pPr>
              <w:pStyle w:val="34"/>
              <w:spacing w:line="240" w:lineRule="auto"/>
              <w:ind w:firstLine="0" w:firstLineChars="0"/>
              <w:jc w:val="center"/>
              <w:rPr>
                <w:rFonts w:ascii="Times New Roman" w:hAnsi="Times New Roman"/>
                <w:color w:val="auto"/>
                <w:sz w:val="21"/>
                <w:szCs w:val="21"/>
              </w:rPr>
            </w:pPr>
            <w:r>
              <w:rPr>
                <w:rFonts w:ascii="Times New Roman" w:hAnsi="Times New Roman"/>
                <w:color w:val="auto"/>
                <w:sz w:val="21"/>
                <w:szCs w:val="21"/>
              </w:rPr>
              <w:t>本</w:t>
            </w:r>
            <w:r>
              <w:rPr>
                <w:rFonts w:hint="eastAsia" w:ascii="Times New Roman" w:hAnsi="Times New Roman"/>
                <w:color w:val="auto"/>
                <w:sz w:val="21"/>
                <w:szCs w:val="21"/>
              </w:rPr>
              <w:t>项目</w:t>
            </w:r>
            <w:r>
              <w:rPr>
                <w:rFonts w:ascii="Times New Roman" w:hAnsi="Times New Roman"/>
                <w:color w:val="auto"/>
                <w:sz w:val="21"/>
                <w:szCs w:val="21"/>
              </w:rPr>
              <w:t>拟在</w:t>
            </w:r>
            <w:r>
              <w:rPr>
                <w:rFonts w:hint="eastAsia" w:ascii="Times New Roman" w:hAnsi="Times New Roman"/>
                <w:color w:val="auto"/>
                <w:sz w:val="21"/>
                <w:szCs w:val="21"/>
                <w:lang w:eastAsia="zh-CN"/>
              </w:rPr>
              <w:t>现</w:t>
            </w:r>
            <w:r>
              <w:rPr>
                <w:rFonts w:ascii="Times New Roman" w:hAnsi="Times New Roman"/>
                <w:color w:val="auto"/>
                <w:sz w:val="21"/>
                <w:szCs w:val="21"/>
              </w:rPr>
              <w:t>有项目基础上进行改扩建，不新增用地，</w:t>
            </w:r>
            <w:r>
              <w:rPr>
                <w:rFonts w:hint="eastAsia" w:ascii="Times New Roman" w:hAnsi="Times New Roman"/>
                <w:color w:val="auto"/>
                <w:sz w:val="21"/>
                <w:szCs w:val="21"/>
              </w:rPr>
              <w:t>不新增员工，项目总投资</w:t>
            </w:r>
            <w:r>
              <w:rPr>
                <w:rFonts w:hint="eastAsia" w:ascii="Times New Roman" w:hAnsi="Times New Roman"/>
                <w:color w:val="auto"/>
                <w:sz w:val="21"/>
                <w:szCs w:val="21"/>
                <w:lang w:val="en-US" w:eastAsia="zh-CN"/>
              </w:rPr>
              <w:t>15</w:t>
            </w:r>
            <w:r>
              <w:rPr>
                <w:rFonts w:hint="eastAsia" w:ascii="Times New Roman" w:hAnsi="Times New Roman"/>
                <w:color w:val="auto"/>
                <w:sz w:val="21"/>
                <w:szCs w:val="21"/>
              </w:rPr>
              <w:t>0万元，环保投资</w:t>
            </w:r>
            <w:r>
              <w:rPr>
                <w:rFonts w:hint="eastAsia" w:ascii="Times New Roman" w:hAnsi="Times New Roman"/>
                <w:color w:val="auto"/>
                <w:sz w:val="21"/>
                <w:szCs w:val="21"/>
                <w:lang w:val="en-US" w:eastAsia="zh-CN"/>
              </w:rPr>
              <w:t>30</w:t>
            </w:r>
            <w:r>
              <w:rPr>
                <w:rFonts w:hint="eastAsia" w:ascii="Times New Roman" w:hAnsi="Times New Roman"/>
                <w:color w:val="auto"/>
                <w:sz w:val="21"/>
                <w:szCs w:val="21"/>
              </w:rPr>
              <w:t>万元。</w:t>
            </w:r>
          </w:p>
        </w:tc>
        <w:tc>
          <w:tcPr>
            <w:tcW w:w="4484" w:type="dxa"/>
            <w:vAlign w:val="center"/>
          </w:tcPr>
          <w:p>
            <w:pPr>
              <w:pStyle w:val="34"/>
              <w:spacing w:line="240" w:lineRule="auto"/>
              <w:ind w:firstLine="0" w:firstLineChars="0"/>
              <w:jc w:val="center"/>
              <w:rPr>
                <w:rFonts w:ascii="Times New Roman" w:hAnsi="Times New Roman"/>
                <w:color w:val="auto"/>
                <w:sz w:val="21"/>
                <w:szCs w:val="21"/>
              </w:rPr>
            </w:pPr>
            <w:r>
              <w:rPr>
                <w:rFonts w:ascii="Times New Roman" w:hAnsi="Times New Roman"/>
                <w:color w:val="auto"/>
                <w:sz w:val="21"/>
                <w:szCs w:val="21"/>
              </w:rPr>
              <w:t>本</w:t>
            </w:r>
            <w:r>
              <w:rPr>
                <w:rFonts w:hint="eastAsia" w:ascii="Times New Roman" w:hAnsi="Times New Roman"/>
                <w:color w:val="auto"/>
                <w:sz w:val="21"/>
                <w:szCs w:val="21"/>
              </w:rPr>
              <w:t>项目</w:t>
            </w:r>
            <w:r>
              <w:rPr>
                <w:rFonts w:ascii="Times New Roman" w:hAnsi="Times New Roman"/>
                <w:color w:val="auto"/>
                <w:sz w:val="21"/>
                <w:szCs w:val="21"/>
              </w:rPr>
              <w:t>拟在</w:t>
            </w:r>
            <w:r>
              <w:rPr>
                <w:rFonts w:hint="eastAsia" w:ascii="Times New Roman" w:hAnsi="Times New Roman"/>
                <w:color w:val="auto"/>
                <w:sz w:val="21"/>
                <w:szCs w:val="21"/>
                <w:lang w:eastAsia="zh-CN"/>
              </w:rPr>
              <w:t>现</w:t>
            </w:r>
            <w:r>
              <w:rPr>
                <w:rFonts w:ascii="Times New Roman" w:hAnsi="Times New Roman"/>
                <w:color w:val="auto"/>
                <w:sz w:val="21"/>
                <w:szCs w:val="21"/>
              </w:rPr>
              <w:t>有项目基础上进行改扩建，不新增用地，</w:t>
            </w:r>
            <w:r>
              <w:rPr>
                <w:rFonts w:hint="eastAsia" w:ascii="Times New Roman" w:hAnsi="Times New Roman"/>
                <w:color w:val="auto"/>
                <w:sz w:val="21"/>
                <w:szCs w:val="21"/>
              </w:rPr>
              <w:t>不新增员工，项目总投资</w:t>
            </w:r>
            <w:r>
              <w:rPr>
                <w:rFonts w:hint="eastAsia" w:ascii="Times New Roman" w:hAnsi="Times New Roman"/>
                <w:color w:val="auto"/>
                <w:sz w:val="21"/>
                <w:szCs w:val="21"/>
                <w:lang w:val="en-US" w:eastAsia="zh-CN"/>
              </w:rPr>
              <w:t>15</w:t>
            </w:r>
            <w:r>
              <w:rPr>
                <w:rFonts w:hint="eastAsia" w:ascii="Times New Roman" w:hAnsi="Times New Roman"/>
                <w:color w:val="auto"/>
                <w:sz w:val="21"/>
                <w:szCs w:val="21"/>
              </w:rPr>
              <w:t>0万元，环保投资</w:t>
            </w:r>
            <w:r>
              <w:rPr>
                <w:rFonts w:hint="eastAsia" w:ascii="Times New Roman" w:hAnsi="Times New Roman"/>
                <w:color w:val="auto"/>
                <w:sz w:val="21"/>
                <w:szCs w:val="21"/>
                <w:lang w:val="en-US" w:eastAsia="zh-CN"/>
              </w:rPr>
              <w:t>30</w:t>
            </w:r>
            <w:r>
              <w:rPr>
                <w:rFonts w:hint="eastAsia" w:ascii="Times New Roman" w:hAnsi="Times New Roman"/>
                <w:color w:val="auto"/>
                <w:sz w:val="21"/>
                <w:szCs w:val="21"/>
              </w:rPr>
              <w:t>万元。</w:t>
            </w:r>
          </w:p>
        </w:tc>
        <w:tc>
          <w:tcPr>
            <w:tcW w:w="1774" w:type="dxa"/>
            <w:vAlign w:val="center"/>
          </w:tcPr>
          <w:p>
            <w:pPr>
              <w:pStyle w:val="34"/>
              <w:spacing w:line="240" w:lineRule="auto"/>
              <w:ind w:firstLine="0" w:firstLineChars="0"/>
              <w:jc w:val="center"/>
              <w:rPr>
                <w:rFonts w:ascii="Times New Roman" w:hAnsi="Times New Roman"/>
                <w:color w:val="auto"/>
                <w:sz w:val="21"/>
                <w:szCs w:val="21"/>
              </w:rPr>
            </w:pPr>
            <w:r>
              <w:rPr>
                <w:rFonts w:hint="eastAsia" w:ascii="Times New Roman" w:hAnsi="Times New Roman"/>
                <w:color w:val="auto"/>
                <w:sz w:val="21"/>
                <w:szCs w:val="21"/>
              </w:rPr>
              <w:t>已落实</w:t>
            </w:r>
          </w:p>
        </w:tc>
        <w:tc>
          <w:tcPr>
            <w:tcW w:w="2838" w:type="dxa"/>
            <w:vAlign w:val="center"/>
          </w:tcPr>
          <w:p>
            <w:pPr>
              <w:pStyle w:val="34"/>
              <w:spacing w:line="240" w:lineRule="auto"/>
              <w:ind w:firstLine="0" w:firstLineChars="0"/>
              <w:jc w:val="center"/>
              <w:rPr>
                <w:rFonts w:ascii="Times New Roman" w:hAnsi="Times New Roman"/>
                <w:color w:val="auto"/>
                <w:sz w:val="21"/>
                <w:szCs w:val="21"/>
              </w:rPr>
            </w:pPr>
            <w:r>
              <w:rPr>
                <w:rFonts w:hint="eastAsia" w:ascii="Times New Roman" w:hAnsi="Times New Roman"/>
                <w:color w:val="auto"/>
                <w:sz w:val="21"/>
                <w:szCs w:val="21"/>
              </w:rPr>
              <w:t>满足验收要求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595" w:type="dxa"/>
            <w:vAlign w:val="center"/>
          </w:tcPr>
          <w:p>
            <w:pPr>
              <w:pStyle w:val="34"/>
              <w:spacing w:line="240" w:lineRule="auto"/>
              <w:ind w:firstLine="0" w:firstLineChars="0"/>
              <w:jc w:val="center"/>
              <w:rPr>
                <w:rFonts w:ascii="Times New Roman" w:hAnsi="Times New Roman"/>
                <w:color w:val="auto"/>
                <w:sz w:val="21"/>
                <w:szCs w:val="21"/>
              </w:rPr>
            </w:pPr>
            <w:r>
              <w:rPr>
                <w:rFonts w:ascii="Times New Roman" w:hAnsi="Times New Roman"/>
                <w:color w:val="auto"/>
                <w:sz w:val="21"/>
                <w:szCs w:val="21"/>
              </w:rPr>
              <w:t>2</w:t>
            </w:r>
          </w:p>
        </w:tc>
        <w:tc>
          <w:tcPr>
            <w:tcW w:w="4483" w:type="dxa"/>
            <w:vAlign w:val="center"/>
          </w:tcPr>
          <w:p>
            <w:pPr>
              <w:pStyle w:val="34"/>
              <w:spacing w:line="240" w:lineRule="auto"/>
              <w:ind w:firstLine="0" w:firstLineChars="0"/>
              <w:jc w:val="center"/>
              <w:rPr>
                <w:rFonts w:hint="eastAsia" w:ascii="Times New Roman" w:hAnsi="Times New Roman"/>
                <w:color w:val="auto"/>
                <w:sz w:val="21"/>
                <w:szCs w:val="21"/>
                <w:lang w:eastAsia="zh-CN"/>
              </w:rPr>
            </w:pPr>
            <w:r>
              <w:rPr>
                <w:rFonts w:hint="eastAsia" w:ascii="Times New Roman" w:hAnsi="Times New Roman"/>
                <w:color w:val="auto"/>
                <w:sz w:val="21"/>
                <w:szCs w:val="21"/>
                <w:lang w:eastAsia="zh-CN"/>
              </w:rPr>
              <w:t>本项目</w:t>
            </w:r>
            <w:r>
              <w:rPr>
                <w:rFonts w:hint="eastAsia" w:ascii="Times New Roman" w:hAnsi="Times New Roman"/>
                <w:color w:val="auto"/>
                <w:sz w:val="21"/>
                <w:szCs w:val="21"/>
              </w:rPr>
              <w:t>运营期</w:t>
            </w:r>
            <w:r>
              <w:rPr>
                <w:rFonts w:hint="eastAsia" w:ascii="Times New Roman" w:hAnsi="Times New Roman"/>
                <w:color w:val="auto"/>
                <w:sz w:val="21"/>
                <w:szCs w:val="21"/>
                <w:lang w:eastAsia="zh-CN"/>
              </w:rPr>
              <w:t>间</w:t>
            </w:r>
            <w:r>
              <w:rPr>
                <w:rFonts w:hint="eastAsia" w:ascii="Times New Roman" w:hAnsi="Times New Roman"/>
                <w:color w:val="auto"/>
                <w:sz w:val="21"/>
                <w:szCs w:val="21"/>
              </w:rPr>
              <w:t>，汽车进出加油站会排放一定量的尾气，尾气中含有CO、NOx等有害成份，站内四周布置了绿化带空间开阔，汽车尾气容易扩散。目前汽车基本均安装了尾气净化设施，则本项目进出站汽车尾气对区域环境空气质量和周围敏感点影响较小</w:t>
            </w:r>
            <w:r>
              <w:rPr>
                <w:rFonts w:hint="eastAsia" w:ascii="Times New Roman" w:hAnsi="Times New Roman"/>
                <w:color w:val="auto"/>
                <w:sz w:val="21"/>
                <w:szCs w:val="21"/>
                <w:lang w:eastAsia="zh-CN"/>
              </w:rPr>
              <w:t>。</w:t>
            </w:r>
          </w:p>
          <w:p>
            <w:pPr>
              <w:pStyle w:val="34"/>
              <w:spacing w:line="240" w:lineRule="auto"/>
              <w:ind w:firstLine="0" w:firstLineChars="0"/>
              <w:jc w:val="center"/>
              <w:rPr>
                <w:rFonts w:ascii="Times New Roman" w:hAnsi="Times New Roman"/>
                <w:color w:val="auto"/>
                <w:sz w:val="21"/>
                <w:szCs w:val="21"/>
              </w:rPr>
            </w:pPr>
            <w:r>
              <w:rPr>
                <w:rFonts w:hint="eastAsia" w:ascii="Times New Roman" w:hAnsi="Times New Roman"/>
                <w:color w:val="auto"/>
                <w:sz w:val="21"/>
                <w:szCs w:val="21"/>
                <w:lang w:val="pt-BR" w:eastAsia="zh-CN"/>
              </w:rPr>
              <w:t>甲醇气体及非甲烷总烃</w:t>
            </w:r>
            <w:r>
              <w:rPr>
                <w:rFonts w:hint="default" w:ascii="Times New Roman" w:hAnsi="Times New Roman"/>
                <w:color w:val="auto"/>
                <w:sz w:val="21"/>
                <w:szCs w:val="21"/>
              </w:rPr>
              <w:t>无组织排放源主要包括</w:t>
            </w:r>
            <w:r>
              <w:rPr>
                <w:rFonts w:hint="eastAsia" w:ascii="Times New Roman" w:hAnsi="Times New Roman"/>
                <w:color w:val="auto"/>
                <w:sz w:val="21"/>
                <w:szCs w:val="21"/>
                <w:lang w:eastAsia="zh-CN"/>
              </w:rPr>
              <w:t>：</w:t>
            </w:r>
            <w:r>
              <w:rPr>
                <w:rFonts w:hint="default" w:ascii="Times New Roman" w:hAnsi="Times New Roman"/>
                <w:color w:val="auto"/>
                <w:sz w:val="21"/>
                <w:szCs w:val="21"/>
              </w:rPr>
              <w:t>储罐大、小呼吸损失、加油机作业损失及成品油跑冒滴漏等</w:t>
            </w:r>
            <w:r>
              <w:rPr>
                <w:rFonts w:hint="eastAsia" w:ascii="Times New Roman" w:hAnsi="Times New Roman"/>
                <w:color w:val="auto"/>
                <w:sz w:val="21"/>
                <w:szCs w:val="21"/>
                <w:lang w:eastAsia="zh-CN"/>
              </w:rPr>
              <w:t>，采用加油站油气回收系统进行回收，甲醇达到《工业企业挥发性有机物排放控制标准》（DB12/524-2014）其他行业厂界监控点浓度限制，对周围环境空气影响较小；非甲烷总烃排风口高度H为4m，排放浓度小于25g/m3满足《加油站大气污染物排放标准》（GB20952-2007）中要求，同时由于场地开阔，经过扩散后周围浓度远小于2mg/m3，达到《工业企业挥发性有机物排放控制标准》（DB12/524-2014）表5中VOCs最高允许排放浓度要求，对周围环境空气影响较小。</w:t>
            </w:r>
          </w:p>
        </w:tc>
        <w:tc>
          <w:tcPr>
            <w:tcW w:w="4484" w:type="dxa"/>
            <w:vAlign w:val="center"/>
          </w:tcPr>
          <w:p>
            <w:pPr>
              <w:pStyle w:val="34"/>
              <w:spacing w:line="240" w:lineRule="auto"/>
              <w:ind w:firstLine="0" w:firstLineChars="0"/>
              <w:jc w:val="center"/>
              <w:rPr>
                <w:rFonts w:hint="eastAsia" w:ascii="Times New Roman" w:hAnsi="Times New Roman"/>
                <w:color w:val="auto"/>
                <w:sz w:val="21"/>
                <w:szCs w:val="21"/>
                <w:lang w:eastAsia="zh-CN"/>
              </w:rPr>
            </w:pPr>
            <w:r>
              <w:rPr>
                <w:rFonts w:hint="eastAsia" w:ascii="Times New Roman" w:hAnsi="Times New Roman"/>
                <w:color w:val="auto"/>
                <w:sz w:val="21"/>
                <w:szCs w:val="21"/>
                <w:lang w:eastAsia="zh-CN"/>
              </w:rPr>
              <w:t>本项目</w:t>
            </w:r>
            <w:r>
              <w:rPr>
                <w:rFonts w:hint="eastAsia" w:ascii="Times New Roman" w:hAnsi="Times New Roman"/>
                <w:color w:val="auto"/>
                <w:sz w:val="21"/>
                <w:szCs w:val="21"/>
              </w:rPr>
              <w:t>运营期</w:t>
            </w:r>
            <w:r>
              <w:rPr>
                <w:rFonts w:hint="eastAsia" w:ascii="Times New Roman" w:hAnsi="Times New Roman"/>
                <w:color w:val="auto"/>
                <w:sz w:val="21"/>
                <w:szCs w:val="21"/>
                <w:lang w:eastAsia="zh-CN"/>
              </w:rPr>
              <w:t>间</w:t>
            </w:r>
            <w:r>
              <w:rPr>
                <w:rFonts w:hint="eastAsia" w:ascii="Times New Roman" w:hAnsi="Times New Roman"/>
                <w:color w:val="auto"/>
                <w:sz w:val="21"/>
                <w:szCs w:val="21"/>
              </w:rPr>
              <w:t>，汽车进出加油站会排放一定量的尾气，尾气中含有CO、NOx等有害成份，站内四周布置了绿化带空间开阔，汽车尾气容易扩散。目前汽车基本均安装了尾气净化设施，则本项目进出站汽车尾气对区域环境空气质量和周围敏感点影响较小</w:t>
            </w:r>
            <w:r>
              <w:rPr>
                <w:rFonts w:hint="eastAsia" w:ascii="Times New Roman" w:hAnsi="Times New Roman"/>
                <w:color w:val="auto"/>
                <w:sz w:val="21"/>
                <w:szCs w:val="21"/>
                <w:lang w:eastAsia="zh-CN"/>
              </w:rPr>
              <w:t>。</w:t>
            </w:r>
          </w:p>
          <w:p>
            <w:pPr>
              <w:pStyle w:val="34"/>
              <w:spacing w:line="240" w:lineRule="auto"/>
              <w:ind w:firstLine="0" w:firstLineChars="0"/>
              <w:jc w:val="center"/>
              <w:rPr>
                <w:rFonts w:ascii="Times New Roman" w:hAnsi="Times New Roman"/>
                <w:color w:val="auto"/>
                <w:sz w:val="21"/>
                <w:szCs w:val="21"/>
              </w:rPr>
            </w:pPr>
            <w:r>
              <w:rPr>
                <w:rFonts w:hint="eastAsia" w:ascii="Times New Roman" w:hAnsi="Times New Roman"/>
                <w:color w:val="auto"/>
                <w:sz w:val="21"/>
                <w:szCs w:val="21"/>
                <w:lang w:val="pt-BR" w:eastAsia="zh-CN"/>
              </w:rPr>
              <w:t>甲醇气体及非甲烷总烃</w:t>
            </w:r>
            <w:r>
              <w:rPr>
                <w:rFonts w:hint="default" w:ascii="Times New Roman" w:hAnsi="Times New Roman"/>
                <w:color w:val="auto"/>
                <w:sz w:val="21"/>
                <w:szCs w:val="21"/>
              </w:rPr>
              <w:t>无组织排放源主要包括</w:t>
            </w:r>
            <w:r>
              <w:rPr>
                <w:rFonts w:hint="eastAsia" w:ascii="Times New Roman" w:hAnsi="Times New Roman"/>
                <w:color w:val="auto"/>
                <w:sz w:val="21"/>
                <w:szCs w:val="21"/>
                <w:lang w:eastAsia="zh-CN"/>
              </w:rPr>
              <w:t>：</w:t>
            </w:r>
            <w:r>
              <w:rPr>
                <w:rFonts w:hint="default" w:ascii="Times New Roman" w:hAnsi="Times New Roman"/>
                <w:color w:val="auto"/>
                <w:sz w:val="21"/>
                <w:szCs w:val="21"/>
              </w:rPr>
              <w:t>储罐大、小呼吸损失、加油机作业损失及成品油跑冒滴漏等。</w:t>
            </w:r>
            <w:r>
              <w:rPr>
                <w:rFonts w:hint="eastAsia" w:ascii="Times New Roman" w:hAnsi="Times New Roman"/>
                <w:color w:val="auto"/>
                <w:sz w:val="21"/>
                <w:szCs w:val="21"/>
                <w:lang w:eastAsia="zh-CN"/>
              </w:rPr>
              <w:t>经加油站油气回收系统处理后甲醇达到《大气污染物综合排放标准》（</w:t>
            </w:r>
            <w:r>
              <w:rPr>
                <w:rFonts w:hint="eastAsia" w:ascii="Times New Roman" w:hAnsi="Times New Roman"/>
                <w:color w:val="auto"/>
                <w:sz w:val="21"/>
                <w:szCs w:val="21"/>
                <w:lang w:val="en-US" w:eastAsia="zh-CN"/>
              </w:rPr>
              <w:t>GB16297-1996</w:t>
            </w:r>
            <w:r>
              <w:rPr>
                <w:rFonts w:hint="eastAsia" w:ascii="Times New Roman" w:hAnsi="Times New Roman"/>
                <w:color w:val="auto"/>
                <w:sz w:val="21"/>
                <w:szCs w:val="21"/>
                <w:lang w:eastAsia="zh-CN"/>
              </w:rPr>
              <w:t>）表</w:t>
            </w:r>
            <w:r>
              <w:rPr>
                <w:rFonts w:hint="eastAsia" w:ascii="Times New Roman" w:hAnsi="Times New Roman"/>
                <w:color w:val="auto"/>
                <w:sz w:val="21"/>
                <w:szCs w:val="21"/>
                <w:lang w:val="en-US" w:eastAsia="zh-CN"/>
              </w:rPr>
              <w:t>2无组织排放监控浓度限值排放；厂界非甲烷总烃达到《加油站大气污染物排放标准》（GB20952-2020）表3排放限值后排放，厂内非甲烷总烃达到《挥发性有机物无组织排放控制标准》（GB37822-2019）表A.1排放限值后排放；油气回收系统液阻、密闭性、气液比、泄漏检测值满足《加油站大气污染物排放标准》（GB20952-2020）的要求。</w:t>
            </w:r>
          </w:p>
        </w:tc>
        <w:tc>
          <w:tcPr>
            <w:tcW w:w="1774" w:type="dxa"/>
            <w:vAlign w:val="center"/>
          </w:tcPr>
          <w:p>
            <w:pPr>
              <w:pStyle w:val="34"/>
              <w:spacing w:line="240" w:lineRule="auto"/>
              <w:ind w:firstLine="0" w:firstLineChars="0"/>
              <w:jc w:val="center"/>
              <w:rPr>
                <w:rFonts w:ascii="Times New Roman" w:hAnsi="Times New Roman"/>
                <w:color w:val="auto"/>
                <w:sz w:val="21"/>
                <w:szCs w:val="21"/>
              </w:rPr>
            </w:pPr>
            <w:r>
              <w:rPr>
                <w:rFonts w:hint="eastAsia" w:ascii="Times New Roman" w:hAnsi="Times New Roman"/>
                <w:color w:val="auto"/>
                <w:sz w:val="21"/>
                <w:szCs w:val="21"/>
              </w:rPr>
              <w:t>已落实</w:t>
            </w:r>
          </w:p>
        </w:tc>
        <w:tc>
          <w:tcPr>
            <w:tcW w:w="2838" w:type="dxa"/>
            <w:vAlign w:val="center"/>
          </w:tcPr>
          <w:p>
            <w:pPr>
              <w:pStyle w:val="34"/>
              <w:spacing w:line="240" w:lineRule="auto"/>
              <w:ind w:firstLine="0" w:firstLineChars="0"/>
              <w:jc w:val="center"/>
              <w:rPr>
                <w:rFonts w:ascii="Times New Roman" w:hAnsi="Times New Roman"/>
                <w:color w:val="auto"/>
                <w:sz w:val="21"/>
                <w:szCs w:val="21"/>
              </w:rPr>
            </w:pPr>
            <w:r>
              <w:rPr>
                <w:rFonts w:hint="eastAsia" w:ascii="Times New Roman" w:hAnsi="Times New Roman"/>
                <w:color w:val="auto"/>
                <w:sz w:val="21"/>
                <w:szCs w:val="21"/>
              </w:rPr>
              <w:t>满足验收要求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595" w:type="dxa"/>
            <w:vAlign w:val="center"/>
          </w:tcPr>
          <w:p>
            <w:pPr>
              <w:pStyle w:val="34"/>
              <w:spacing w:line="240" w:lineRule="auto"/>
              <w:ind w:firstLine="0" w:firstLineChars="0"/>
              <w:jc w:val="center"/>
              <w:rPr>
                <w:rFonts w:ascii="Times New Roman" w:hAnsi="Times New Roman"/>
                <w:color w:val="auto"/>
                <w:sz w:val="21"/>
                <w:szCs w:val="21"/>
              </w:rPr>
            </w:pPr>
            <w:r>
              <w:rPr>
                <w:rFonts w:ascii="Times New Roman" w:hAnsi="Times New Roman"/>
                <w:color w:val="auto"/>
                <w:sz w:val="21"/>
                <w:szCs w:val="21"/>
              </w:rPr>
              <w:t>3</w:t>
            </w:r>
          </w:p>
        </w:tc>
        <w:tc>
          <w:tcPr>
            <w:tcW w:w="4483" w:type="dxa"/>
            <w:vAlign w:val="center"/>
          </w:tcPr>
          <w:p>
            <w:pPr>
              <w:pStyle w:val="34"/>
              <w:spacing w:line="240" w:lineRule="auto"/>
              <w:ind w:firstLine="0" w:firstLineChars="0"/>
              <w:jc w:val="center"/>
              <w:rPr>
                <w:rFonts w:ascii="Times New Roman" w:hAnsi="Times New Roman"/>
                <w:color w:val="auto"/>
                <w:sz w:val="21"/>
                <w:szCs w:val="21"/>
              </w:rPr>
            </w:pPr>
            <w:r>
              <w:rPr>
                <w:rFonts w:hint="eastAsia" w:ascii="Times New Roman" w:hAnsi="Times New Roman"/>
                <w:color w:val="auto"/>
                <w:sz w:val="21"/>
                <w:szCs w:val="21"/>
                <w:lang w:eastAsia="zh-CN"/>
              </w:rPr>
              <w:t>本</w:t>
            </w:r>
            <w:r>
              <w:rPr>
                <w:rFonts w:hint="default" w:ascii="Times New Roman" w:hAnsi="Times New Roman"/>
                <w:color w:val="auto"/>
                <w:sz w:val="21"/>
                <w:szCs w:val="21"/>
              </w:rPr>
              <w:t>项目为改扩建项目，改扩建后工作人员不变，即无新增生活污水产生，项目新增废水主要为冲洗废水</w:t>
            </w:r>
            <w:r>
              <w:rPr>
                <w:rFonts w:hint="eastAsia" w:ascii="Times New Roman" w:hAnsi="Times New Roman"/>
                <w:color w:val="auto"/>
                <w:sz w:val="21"/>
                <w:szCs w:val="21"/>
                <w:lang w:eastAsia="zh-CN"/>
              </w:rPr>
              <w:t>（包括地面冲洗废水、加油机清洗废水）</w:t>
            </w:r>
            <w:r>
              <w:rPr>
                <w:rFonts w:hint="default" w:ascii="Times New Roman" w:hAnsi="Times New Roman"/>
                <w:color w:val="auto"/>
                <w:sz w:val="21"/>
                <w:szCs w:val="21"/>
              </w:rPr>
              <w:t>。</w:t>
            </w:r>
            <w:r>
              <w:rPr>
                <w:rFonts w:hint="default" w:ascii="Times New Roman" w:hAnsi="Times New Roman"/>
                <w:color w:val="auto"/>
                <w:sz w:val="21"/>
                <w:szCs w:val="21"/>
                <w:lang w:val="en-US" w:eastAsia="zh-CN"/>
              </w:rPr>
              <w:t>项目实行雨污分流。</w:t>
            </w:r>
            <w:r>
              <w:rPr>
                <w:rFonts w:hint="eastAsia" w:ascii="Times New Roman" w:hAnsi="Times New Roman"/>
                <w:color w:val="auto"/>
                <w:sz w:val="21"/>
                <w:szCs w:val="21"/>
                <w:lang w:val="en-US" w:eastAsia="zh-CN"/>
              </w:rPr>
              <w:t>依托</w:t>
            </w:r>
            <w:r>
              <w:rPr>
                <w:rFonts w:hint="default" w:ascii="Times New Roman" w:hAnsi="Times New Roman"/>
                <w:color w:val="auto"/>
                <w:sz w:val="21"/>
                <w:szCs w:val="21"/>
                <w:lang w:val="en-US" w:eastAsia="zh-CN"/>
              </w:rPr>
              <w:t>加油站</w:t>
            </w:r>
            <w:r>
              <w:rPr>
                <w:rFonts w:hint="eastAsia" w:ascii="Times New Roman" w:hAnsi="Times New Roman"/>
                <w:color w:val="auto"/>
                <w:sz w:val="21"/>
                <w:szCs w:val="21"/>
                <w:lang w:val="en-US" w:eastAsia="zh-CN"/>
              </w:rPr>
              <w:t>现有</w:t>
            </w:r>
            <w:r>
              <w:rPr>
                <w:rFonts w:hint="default" w:ascii="Times New Roman" w:hAnsi="Times New Roman"/>
                <w:color w:val="auto"/>
                <w:sz w:val="21"/>
                <w:szCs w:val="21"/>
                <w:lang w:val="en-US" w:eastAsia="zh-CN"/>
              </w:rPr>
              <w:t>设置</w:t>
            </w:r>
            <w:r>
              <w:rPr>
                <w:rFonts w:hint="eastAsia" w:ascii="Times New Roman" w:hAnsi="Times New Roman"/>
                <w:color w:val="auto"/>
                <w:sz w:val="21"/>
                <w:szCs w:val="21"/>
                <w:lang w:val="en-US" w:eastAsia="zh-CN"/>
              </w:rPr>
              <w:t>的</w:t>
            </w:r>
            <w:r>
              <w:rPr>
                <w:rFonts w:hint="default" w:ascii="Times New Roman" w:hAnsi="Times New Roman"/>
                <w:color w:val="auto"/>
                <w:sz w:val="21"/>
                <w:szCs w:val="21"/>
                <w:lang w:val="en-US" w:eastAsia="zh-CN"/>
              </w:rPr>
              <w:t>排水沟及隔油池，</w:t>
            </w:r>
            <w:r>
              <w:rPr>
                <w:rFonts w:hint="default" w:ascii="Times New Roman" w:hAnsi="Times New Roman"/>
                <w:color w:val="auto"/>
                <w:sz w:val="21"/>
                <w:szCs w:val="21"/>
              </w:rPr>
              <w:t>冲洗废水</w:t>
            </w:r>
            <w:r>
              <w:rPr>
                <w:rFonts w:hint="default" w:ascii="Times New Roman" w:hAnsi="Times New Roman"/>
                <w:color w:val="auto"/>
                <w:sz w:val="21"/>
                <w:szCs w:val="21"/>
                <w:lang w:val="en-US" w:eastAsia="zh-CN"/>
              </w:rPr>
              <w:t>先经四周的排水沟流</w:t>
            </w:r>
            <w:r>
              <w:rPr>
                <w:rFonts w:hint="eastAsia" w:ascii="Times New Roman" w:hAnsi="Times New Roman"/>
                <w:color w:val="auto"/>
                <w:sz w:val="21"/>
                <w:szCs w:val="21"/>
                <w:lang w:val="en-US" w:eastAsia="zh-CN"/>
              </w:rPr>
              <w:t>入</w:t>
            </w:r>
            <w:r>
              <w:rPr>
                <w:rFonts w:hint="default" w:ascii="Times New Roman" w:hAnsi="Times New Roman"/>
                <w:color w:val="auto"/>
                <w:sz w:val="21"/>
                <w:szCs w:val="21"/>
                <w:lang w:val="en-US" w:eastAsia="zh-CN"/>
              </w:rPr>
              <w:t>隔油池进行隔油处理，隔油处理后的废水进入化粪池进行处理。项目冲洗废水经油水分离池后与生活污水一起进入化粪池，处理达到《污水综合排放标准》（GB8978-1996）三级标准后进入市政管网，最终进入花溪污水处理厂处理。</w:t>
            </w:r>
          </w:p>
        </w:tc>
        <w:tc>
          <w:tcPr>
            <w:tcW w:w="4484" w:type="dxa"/>
            <w:vAlign w:val="center"/>
          </w:tcPr>
          <w:p>
            <w:pPr>
              <w:pStyle w:val="34"/>
              <w:spacing w:line="240" w:lineRule="auto"/>
              <w:ind w:firstLine="0" w:firstLineChars="0"/>
              <w:jc w:val="center"/>
              <w:rPr>
                <w:rFonts w:ascii="Times New Roman" w:hAnsi="Times New Roman"/>
                <w:color w:val="auto"/>
                <w:sz w:val="21"/>
                <w:szCs w:val="21"/>
              </w:rPr>
            </w:pPr>
            <w:r>
              <w:rPr>
                <w:rFonts w:hint="eastAsia" w:ascii="Times New Roman" w:hAnsi="Times New Roman"/>
                <w:color w:val="auto"/>
                <w:sz w:val="21"/>
                <w:szCs w:val="21"/>
                <w:lang w:val="pt-BR" w:eastAsia="zh-CN"/>
              </w:rPr>
              <w:t>项目生活污水经化粪池处理达到</w:t>
            </w:r>
            <w:r>
              <w:rPr>
                <w:rFonts w:hint="default" w:ascii="Times New Roman" w:hAnsi="Times New Roman"/>
                <w:color w:val="auto"/>
                <w:sz w:val="21"/>
                <w:szCs w:val="21"/>
                <w:lang w:val="en-US" w:eastAsia="zh-CN"/>
              </w:rPr>
              <w:t>《污水综合排放标准》（GB8978-1996）三级标准后进入市政管网</w:t>
            </w:r>
            <w:r>
              <w:rPr>
                <w:rFonts w:hint="eastAsia" w:ascii="Times New Roman" w:hAnsi="Times New Roman"/>
                <w:color w:val="auto"/>
                <w:sz w:val="21"/>
                <w:szCs w:val="21"/>
                <w:lang w:val="en-US" w:eastAsia="zh-CN"/>
              </w:rPr>
              <w:t>；冲洗废水经隔油沉淀池处理达到</w:t>
            </w:r>
            <w:r>
              <w:rPr>
                <w:rFonts w:hint="default" w:ascii="Times New Roman" w:hAnsi="Times New Roman"/>
                <w:color w:val="auto"/>
                <w:sz w:val="21"/>
                <w:szCs w:val="21"/>
                <w:lang w:val="en-US" w:eastAsia="zh-CN"/>
              </w:rPr>
              <w:t>《污水综合排放标准》（GB8978-1996）三级标准后进入市政管网</w:t>
            </w:r>
            <w:r>
              <w:rPr>
                <w:rFonts w:hint="eastAsia" w:ascii="Times New Roman" w:hAnsi="Times New Roman"/>
                <w:color w:val="auto"/>
                <w:sz w:val="21"/>
                <w:szCs w:val="21"/>
                <w:lang w:val="en-US" w:eastAsia="zh-CN"/>
              </w:rPr>
              <w:t>，其他情况与环评一致。</w:t>
            </w:r>
          </w:p>
        </w:tc>
        <w:tc>
          <w:tcPr>
            <w:tcW w:w="1774" w:type="dxa"/>
            <w:vAlign w:val="center"/>
          </w:tcPr>
          <w:p>
            <w:pPr>
              <w:pStyle w:val="34"/>
              <w:spacing w:line="240" w:lineRule="auto"/>
              <w:ind w:firstLine="0" w:firstLineChars="0"/>
              <w:jc w:val="center"/>
              <w:rPr>
                <w:rFonts w:ascii="Times New Roman" w:hAnsi="Times New Roman"/>
                <w:color w:val="auto"/>
                <w:sz w:val="21"/>
                <w:szCs w:val="21"/>
              </w:rPr>
            </w:pPr>
            <w:r>
              <w:rPr>
                <w:rFonts w:hint="eastAsia" w:ascii="Times New Roman" w:hAnsi="Times New Roman"/>
                <w:color w:val="auto"/>
                <w:sz w:val="21"/>
                <w:szCs w:val="21"/>
              </w:rPr>
              <w:t>已落实</w:t>
            </w:r>
          </w:p>
        </w:tc>
        <w:tc>
          <w:tcPr>
            <w:tcW w:w="2838" w:type="dxa"/>
            <w:vAlign w:val="center"/>
          </w:tcPr>
          <w:p>
            <w:pPr>
              <w:pStyle w:val="34"/>
              <w:spacing w:line="240" w:lineRule="auto"/>
              <w:ind w:firstLine="0" w:firstLineChars="0"/>
              <w:jc w:val="center"/>
              <w:rPr>
                <w:rFonts w:ascii="Times New Roman" w:hAnsi="Times New Roman"/>
                <w:color w:val="auto"/>
                <w:sz w:val="21"/>
                <w:szCs w:val="21"/>
              </w:rPr>
            </w:pPr>
            <w:r>
              <w:rPr>
                <w:rFonts w:hint="eastAsia" w:ascii="Times New Roman" w:hAnsi="Times New Roman"/>
                <w:color w:val="auto"/>
                <w:sz w:val="21"/>
                <w:szCs w:val="21"/>
              </w:rPr>
              <w:t>满足验收要求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595" w:type="dxa"/>
            <w:vAlign w:val="center"/>
          </w:tcPr>
          <w:p>
            <w:pPr>
              <w:pStyle w:val="34"/>
              <w:spacing w:line="240" w:lineRule="auto"/>
              <w:ind w:firstLine="0" w:firstLineChars="0"/>
              <w:jc w:val="center"/>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4</w:t>
            </w:r>
          </w:p>
        </w:tc>
        <w:tc>
          <w:tcPr>
            <w:tcW w:w="4483" w:type="dxa"/>
            <w:vAlign w:val="center"/>
          </w:tcPr>
          <w:p>
            <w:pPr>
              <w:pStyle w:val="34"/>
              <w:spacing w:line="240" w:lineRule="auto"/>
              <w:ind w:firstLine="0" w:firstLineChars="0"/>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pt-BR" w:eastAsia="zh-CN"/>
              </w:rPr>
              <w:t>本项目储油罐采用地埋式储罐，按照</w:t>
            </w:r>
            <w:r>
              <w:rPr>
                <w:rFonts w:hint="eastAsia" w:ascii="Times New Roman" w:hAnsi="Times New Roman"/>
                <w:color w:val="auto"/>
                <w:sz w:val="21"/>
                <w:szCs w:val="21"/>
                <w:lang w:val="en-US" w:eastAsia="zh-CN"/>
              </w:rPr>
              <w:t>《汽车加油加气站设计与施工规范》GB50156-2012（2014年部分修订）采取相应的油品泄漏措施，采取措施如下：</w:t>
            </w:r>
          </w:p>
          <w:p>
            <w:pPr>
              <w:pStyle w:val="34"/>
              <w:spacing w:line="240" w:lineRule="auto"/>
              <w:ind w:firstLine="0" w:firstLineChars="0"/>
              <w:jc w:val="center"/>
              <w:rPr>
                <w:rFonts w:hint="eastAsia" w:ascii="Times New Roman" w:hAnsi="Times New Roman"/>
                <w:color w:val="auto"/>
                <w:sz w:val="21"/>
                <w:szCs w:val="21"/>
                <w:lang w:val="pt-BR" w:eastAsia="zh-CN"/>
              </w:rPr>
            </w:pPr>
            <w:r>
              <w:rPr>
                <w:rFonts w:hint="eastAsia" w:ascii="Times New Roman" w:hAnsi="Times New Roman"/>
                <w:color w:val="auto"/>
                <w:sz w:val="21"/>
                <w:szCs w:val="21"/>
                <w:lang w:val="en-US" w:eastAsia="zh-CN"/>
              </w:rPr>
              <w:t>按照标准规定，本项且采用双层油罐加钢筋混凝土防渗池，并在罐池内设置了检漏井，发生油罐泄漏时，可由检漏井检测出，及时做出处理：输油管道为双层管道，在内外层管道设置检漏装置(检漏立管)，并设置管道检漏井，对管道泄漏事故作出及时报警。油罐车卸油采取密闭卸油方式，不会产生落地油：在箱内设置油罐泄漏监测装置，为及时发生地下油罐渗漏提供条件，防治成品油泄漏造成地下水污染。</w:t>
            </w:r>
          </w:p>
          <w:p>
            <w:pPr>
              <w:pStyle w:val="34"/>
              <w:spacing w:line="240" w:lineRule="auto"/>
              <w:ind w:firstLine="0" w:firstLineChars="0"/>
              <w:jc w:val="center"/>
              <w:rPr>
                <w:rFonts w:hint="eastAsia" w:ascii="Times New Roman" w:hAnsi="Times New Roman"/>
                <w:color w:val="auto"/>
                <w:sz w:val="21"/>
                <w:szCs w:val="21"/>
                <w:lang w:eastAsia="zh-CN"/>
              </w:rPr>
            </w:pPr>
            <w:r>
              <w:rPr>
                <w:rFonts w:hint="eastAsia" w:ascii="Times New Roman" w:hAnsi="Times New Roman"/>
                <w:color w:val="auto"/>
                <w:sz w:val="21"/>
                <w:szCs w:val="21"/>
                <w:lang w:val="pt-BR" w:eastAsia="zh-CN"/>
              </w:rPr>
              <w:t>由于站内不使用水灭火，且设置事故水池后，事故水池常空，油气更易积聚在事故水池底部，因此站内不宜设置事故水池。</w:t>
            </w:r>
          </w:p>
        </w:tc>
        <w:tc>
          <w:tcPr>
            <w:tcW w:w="4484" w:type="dxa"/>
            <w:vAlign w:val="center"/>
          </w:tcPr>
          <w:p>
            <w:pPr>
              <w:pStyle w:val="34"/>
              <w:spacing w:line="240" w:lineRule="auto"/>
              <w:ind w:firstLine="0" w:firstLineChars="0"/>
              <w:jc w:val="center"/>
              <w:rPr>
                <w:rFonts w:hint="eastAsia" w:ascii="Times New Roman" w:hAnsi="Times New Roman"/>
                <w:color w:val="auto"/>
                <w:sz w:val="21"/>
                <w:szCs w:val="21"/>
                <w:lang w:val="pt-BR" w:eastAsia="zh-CN"/>
              </w:rPr>
            </w:pPr>
            <w:r>
              <w:rPr>
                <w:rFonts w:hint="eastAsia" w:ascii="Times New Roman" w:hAnsi="Times New Roman"/>
                <w:color w:val="auto"/>
                <w:sz w:val="21"/>
                <w:szCs w:val="21"/>
                <w:lang w:val="pt-BR" w:eastAsia="zh-CN"/>
              </w:rPr>
              <w:t>本项目按照《加油站地下水污染防治技术指南（试行）》（2017年3月）及《汽车加油加气站设计与施工规范》（GB50156-2012）要求设置了双层油罐，并且配备测漏仪，在油罐发生泄漏时发出警报，工作人员可启动应急程序及时做出相应处理。在加油站站前绿化带处设有一个应急事故池，在加油站车辆入口右侧设置了地下水监测井，位置情况详见附图4项目平面布置图。</w:t>
            </w:r>
          </w:p>
        </w:tc>
        <w:tc>
          <w:tcPr>
            <w:tcW w:w="1774" w:type="dxa"/>
            <w:vAlign w:val="center"/>
          </w:tcPr>
          <w:p>
            <w:pPr>
              <w:pStyle w:val="34"/>
              <w:spacing w:line="240" w:lineRule="auto"/>
              <w:ind w:firstLine="0" w:firstLineChars="0"/>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color w:val="auto"/>
                <w:sz w:val="21"/>
                <w:szCs w:val="21"/>
              </w:rPr>
              <w:t>已落实</w:t>
            </w:r>
          </w:p>
        </w:tc>
        <w:tc>
          <w:tcPr>
            <w:tcW w:w="2838" w:type="dxa"/>
            <w:vAlign w:val="center"/>
          </w:tcPr>
          <w:p>
            <w:pPr>
              <w:pStyle w:val="34"/>
              <w:spacing w:line="240" w:lineRule="auto"/>
              <w:ind w:firstLine="0" w:firstLineChars="0"/>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color w:val="auto"/>
                <w:sz w:val="21"/>
                <w:szCs w:val="21"/>
              </w:rPr>
              <w:t>满足验收要求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595" w:type="dxa"/>
            <w:vAlign w:val="center"/>
          </w:tcPr>
          <w:p>
            <w:pPr>
              <w:pStyle w:val="34"/>
              <w:spacing w:line="240" w:lineRule="auto"/>
              <w:ind w:firstLine="0" w:firstLineChars="0"/>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val="en-US" w:eastAsia="zh-CN"/>
              </w:rPr>
              <w:t>5</w:t>
            </w:r>
          </w:p>
        </w:tc>
        <w:tc>
          <w:tcPr>
            <w:tcW w:w="4483" w:type="dxa"/>
            <w:vAlign w:val="center"/>
          </w:tcPr>
          <w:p>
            <w:pPr>
              <w:pStyle w:val="34"/>
              <w:spacing w:line="240" w:lineRule="auto"/>
              <w:ind w:firstLine="0" w:firstLineChars="0"/>
              <w:jc w:val="center"/>
              <w:rPr>
                <w:rFonts w:ascii="Times New Roman" w:hAnsi="Times New Roman"/>
                <w:color w:val="auto"/>
                <w:sz w:val="21"/>
                <w:szCs w:val="21"/>
              </w:rPr>
            </w:pPr>
            <w:r>
              <w:rPr>
                <w:rFonts w:hint="default" w:ascii="Times New Roman" w:hAnsi="Times New Roman"/>
                <w:color w:val="auto"/>
                <w:sz w:val="21"/>
                <w:szCs w:val="21"/>
                <w:lang w:val="en-US" w:eastAsia="zh-CN"/>
              </w:rPr>
              <w:t>本项目加油机泵位于加油广场，工业噪声为室外声源。</w:t>
            </w:r>
            <w:r>
              <w:rPr>
                <w:rFonts w:hint="eastAsia" w:ascii="Times New Roman" w:hAnsi="Times New Roman"/>
                <w:color w:val="auto"/>
                <w:sz w:val="21"/>
                <w:szCs w:val="21"/>
                <w:lang w:val="en-US" w:eastAsia="zh-CN"/>
              </w:rPr>
              <w:t>在</w:t>
            </w:r>
            <w:r>
              <w:rPr>
                <w:rFonts w:hint="default" w:ascii="Times New Roman" w:hAnsi="Times New Roman"/>
                <w:color w:val="auto"/>
                <w:sz w:val="21"/>
                <w:szCs w:val="21"/>
                <w:lang w:val="en-US" w:eastAsia="zh-CN"/>
              </w:rPr>
              <w:t>选用低噪声设备</w:t>
            </w:r>
            <w:r>
              <w:rPr>
                <w:rFonts w:hint="eastAsia" w:ascii="Times New Roman" w:hAnsi="Times New Roman"/>
                <w:color w:val="auto"/>
                <w:sz w:val="21"/>
                <w:szCs w:val="21"/>
                <w:lang w:val="en-US" w:eastAsia="zh-CN"/>
              </w:rPr>
              <w:t>；</w:t>
            </w:r>
            <w:r>
              <w:rPr>
                <w:rFonts w:hint="default" w:ascii="Times New Roman" w:hAnsi="Times New Roman"/>
                <w:color w:val="auto"/>
                <w:sz w:val="21"/>
                <w:szCs w:val="21"/>
                <w:lang w:val="en-US" w:eastAsia="zh-CN"/>
              </w:rPr>
              <w:t>限制加油车辆车速</w:t>
            </w:r>
            <w:r>
              <w:rPr>
                <w:rFonts w:hint="eastAsia" w:ascii="Times New Roman" w:hAnsi="Times New Roman"/>
                <w:color w:val="auto"/>
                <w:sz w:val="21"/>
                <w:szCs w:val="21"/>
                <w:lang w:val="en-US" w:eastAsia="zh-CN"/>
              </w:rPr>
              <w:t>，</w:t>
            </w:r>
            <w:r>
              <w:rPr>
                <w:rFonts w:hint="default" w:ascii="Times New Roman" w:hAnsi="Times New Roman"/>
                <w:color w:val="auto"/>
                <w:sz w:val="21"/>
                <w:szCs w:val="21"/>
                <w:lang w:val="en-US" w:eastAsia="zh-CN"/>
              </w:rPr>
              <w:t>引导进站车辆进站后熄火、禁止按喇叭，设置明显的禁止按喇叭的标识牌</w:t>
            </w:r>
            <w:r>
              <w:rPr>
                <w:rFonts w:hint="eastAsia" w:ascii="Times New Roman" w:hAnsi="Times New Roman"/>
                <w:color w:val="auto"/>
                <w:sz w:val="21"/>
                <w:szCs w:val="21"/>
                <w:lang w:val="en-US" w:eastAsia="zh-CN"/>
              </w:rPr>
              <w:t>；</w:t>
            </w:r>
            <w:r>
              <w:rPr>
                <w:rFonts w:hint="default" w:ascii="Times New Roman" w:hAnsi="Times New Roman"/>
                <w:color w:val="auto"/>
                <w:sz w:val="21"/>
                <w:szCs w:val="21"/>
                <w:lang w:val="en-US" w:eastAsia="zh-CN"/>
              </w:rPr>
              <w:t>加强加油站的绿化</w:t>
            </w:r>
            <w:r>
              <w:rPr>
                <w:rFonts w:hint="eastAsia" w:ascii="Times New Roman" w:hAnsi="Times New Roman"/>
                <w:color w:val="auto"/>
                <w:sz w:val="21"/>
                <w:szCs w:val="21"/>
                <w:lang w:val="en-US" w:eastAsia="zh-CN"/>
              </w:rPr>
              <w:t>处理后可</w:t>
            </w:r>
            <w:r>
              <w:rPr>
                <w:rFonts w:hint="default" w:ascii="Times New Roman" w:hAnsi="Times New Roman"/>
                <w:color w:val="auto"/>
                <w:sz w:val="21"/>
                <w:szCs w:val="21"/>
                <w:lang w:val="en-US" w:eastAsia="zh-CN"/>
              </w:rPr>
              <w:t>减</w:t>
            </w:r>
            <w:r>
              <w:rPr>
                <w:rFonts w:hint="eastAsia" w:ascii="Times New Roman" w:hAnsi="Times New Roman"/>
                <w:color w:val="auto"/>
                <w:sz w:val="21"/>
                <w:szCs w:val="21"/>
                <w:lang w:val="en-US" w:eastAsia="zh-CN"/>
              </w:rPr>
              <w:t>小</w:t>
            </w:r>
            <w:r>
              <w:rPr>
                <w:rFonts w:hint="default" w:ascii="Times New Roman" w:hAnsi="Times New Roman"/>
                <w:color w:val="auto"/>
                <w:sz w:val="21"/>
                <w:szCs w:val="21"/>
                <w:lang w:val="en-US" w:eastAsia="zh-CN"/>
              </w:rPr>
              <w:t>噪声对周围环境的影响</w:t>
            </w:r>
            <w:r>
              <w:rPr>
                <w:rFonts w:hint="eastAsia" w:ascii="Times New Roman" w:hAnsi="Times New Roman"/>
                <w:color w:val="auto"/>
                <w:sz w:val="21"/>
                <w:szCs w:val="21"/>
                <w:lang w:val="en-US" w:eastAsia="zh-CN"/>
              </w:rPr>
              <w:t>。</w:t>
            </w:r>
            <w:r>
              <w:rPr>
                <w:rFonts w:hint="default" w:ascii="Times New Roman" w:hAnsi="Times New Roman"/>
                <w:color w:val="auto"/>
                <w:sz w:val="21"/>
                <w:szCs w:val="21"/>
                <w:lang w:val="en-US" w:eastAsia="zh-CN"/>
              </w:rPr>
              <w:t>本项目</w:t>
            </w:r>
            <w:r>
              <w:rPr>
                <w:rFonts w:hint="default" w:ascii="Times New Roman" w:hAnsi="Times New Roman"/>
                <w:color w:val="auto"/>
                <w:sz w:val="21"/>
                <w:szCs w:val="21"/>
              </w:rPr>
              <w:t>西侧、北侧、东侧站界噪声贡献值满足《工业企业厂界环境噪声排放标准》（GB22337-2008）中2类标准。南侧站界噪声贡献值满足《工业企业厂界环境噪声排放标准》（GB22337-2008）中4a类标准。</w:t>
            </w:r>
          </w:p>
        </w:tc>
        <w:tc>
          <w:tcPr>
            <w:tcW w:w="4484" w:type="dxa"/>
            <w:vAlign w:val="center"/>
          </w:tcPr>
          <w:p>
            <w:pPr>
              <w:pStyle w:val="34"/>
              <w:spacing w:line="240" w:lineRule="auto"/>
              <w:ind w:firstLine="0" w:firstLineChars="0"/>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与环评一致。</w:t>
            </w:r>
          </w:p>
        </w:tc>
        <w:tc>
          <w:tcPr>
            <w:tcW w:w="1774" w:type="dxa"/>
            <w:vAlign w:val="center"/>
          </w:tcPr>
          <w:p>
            <w:pPr>
              <w:pStyle w:val="34"/>
              <w:spacing w:line="240" w:lineRule="auto"/>
              <w:ind w:firstLine="0" w:firstLineChars="0"/>
              <w:jc w:val="center"/>
              <w:rPr>
                <w:rFonts w:ascii="Times New Roman" w:hAnsi="Times New Roman"/>
                <w:color w:val="auto"/>
                <w:sz w:val="21"/>
                <w:szCs w:val="21"/>
              </w:rPr>
            </w:pPr>
            <w:r>
              <w:rPr>
                <w:rFonts w:hint="eastAsia" w:ascii="Times New Roman" w:hAnsi="Times New Roman"/>
                <w:color w:val="auto"/>
                <w:sz w:val="21"/>
                <w:szCs w:val="21"/>
              </w:rPr>
              <w:t>已落实</w:t>
            </w:r>
          </w:p>
        </w:tc>
        <w:tc>
          <w:tcPr>
            <w:tcW w:w="2838" w:type="dxa"/>
            <w:vAlign w:val="center"/>
          </w:tcPr>
          <w:p>
            <w:pPr>
              <w:pStyle w:val="34"/>
              <w:spacing w:line="240" w:lineRule="auto"/>
              <w:ind w:firstLine="0" w:firstLineChars="0"/>
              <w:jc w:val="center"/>
              <w:rPr>
                <w:rFonts w:ascii="Times New Roman" w:hAnsi="Times New Roman"/>
                <w:color w:val="auto"/>
                <w:sz w:val="21"/>
                <w:szCs w:val="21"/>
              </w:rPr>
            </w:pPr>
            <w:r>
              <w:rPr>
                <w:rFonts w:hint="eastAsia" w:ascii="Times New Roman" w:hAnsi="Times New Roman"/>
                <w:color w:val="auto"/>
                <w:sz w:val="21"/>
                <w:szCs w:val="21"/>
              </w:rPr>
              <w:t>满足验收要求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595" w:type="dxa"/>
            <w:vAlign w:val="center"/>
          </w:tcPr>
          <w:p>
            <w:pPr>
              <w:pStyle w:val="34"/>
              <w:spacing w:line="240" w:lineRule="auto"/>
              <w:ind w:firstLine="0" w:firstLineChars="0"/>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val="en-US" w:eastAsia="zh-CN"/>
              </w:rPr>
              <w:t>6</w:t>
            </w:r>
          </w:p>
        </w:tc>
        <w:tc>
          <w:tcPr>
            <w:tcW w:w="4483" w:type="dxa"/>
            <w:vAlign w:val="center"/>
          </w:tcPr>
          <w:p>
            <w:pPr>
              <w:pStyle w:val="34"/>
              <w:spacing w:line="240" w:lineRule="auto"/>
              <w:ind w:firstLine="0" w:firstLineChars="0"/>
              <w:jc w:val="center"/>
              <w:rPr>
                <w:rFonts w:ascii="Times New Roman" w:hAnsi="Times New Roman"/>
                <w:color w:val="auto"/>
                <w:sz w:val="21"/>
                <w:szCs w:val="21"/>
              </w:rPr>
            </w:pPr>
            <w:r>
              <w:rPr>
                <w:rFonts w:hint="default" w:ascii="Times New Roman" w:hAnsi="Times New Roman"/>
                <w:color w:val="auto"/>
                <w:sz w:val="21"/>
                <w:szCs w:val="21"/>
              </w:rPr>
              <w:t>项目产生的固体废弃物主要</w:t>
            </w:r>
            <w:r>
              <w:rPr>
                <w:rFonts w:hint="eastAsia" w:ascii="Times New Roman" w:hAnsi="Times New Roman"/>
                <w:color w:val="auto"/>
                <w:sz w:val="21"/>
                <w:szCs w:val="21"/>
                <w:lang w:eastAsia="zh-CN"/>
              </w:rPr>
              <w:t>为</w:t>
            </w:r>
            <w:r>
              <w:rPr>
                <w:rFonts w:hint="default" w:ascii="Times New Roman" w:hAnsi="Times New Roman"/>
                <w:color w:val="auto"/>
                <w:sz w:val="21"/>
                <w:szCs w:val="21"/>
              </w:rPr>
              <w:t>清洗油罐产生的废液废渣</w:t>
            </w:r>
            <w:r>
              <w:rPr>
                <w:rFonts w:hint="eastAsia" w:ascii="Times New Roman" w:hAnsi="Times New Roman"/>
                <w:color w:val="auto"/>
                <w:sz w:val="21"/>
                <w:szCs w:val="21"/>
                <w:lang w:val="en-US" w:eastAsia="zh-CN"/>
              </w:rPr>
              <w:t>和</w:t>
            </w:r>
            <w:r>
              <w:rPr>
                <w:rFonts w:hint="default" w:ascii="Times New Roman" w:hAnsi="Times New Roman"/>
                <w:color w:val="auto"/>
                <w:sz w:val="21"/>
                <w:szCs w:val="21"/>
              </w:rPr>
              <w:t>清洗容器产生的各类油泥、废渣</w:t>
            </w:r>
            <w:r>
              <w:rPr>
                <w:rFonts w:hint="eastAsia" w:ascii="Times New Roman" w:hAnsi="Times New Roman"/>
                <w:color w:val="auto"/>
                <w:sz w:val="21"/>
                <w:szCs w:val="21"/>
                <w:lang w:val="en-US" w:eastAsia="zh-CN"/>
              </w:rPr>
              <w:t>以及</w:t>
            </w:r>
            <w:r>
              <w:rPr>
                <w:rFonts w:hint="default" w:ascii="Times New Roman" w:hAnsi="Times New Roman"/>
                <w:color w:val="auto"/>
                <w:sz w:val="21"/>
                <w:szCs w:val="21"/>
              </w:rPr>
              <w:t>隔油池浮油约为2t/次，不能随意堆弃或焚烧，加油站油罐清洗均由建设单位委托有资质专业单位进行，</w:t>
            </w:r>
            <w:r>
              <w:rPr>
                <w:rFonts w:hint="eastAsia" w:ascii="Times New Roman" w:hAnsi="Times New Roman"/>
                <w:color w:val="auto"/>
                <w:sz w:val="21"/>
                <w:szCs w:val="21"/>
                <w:lang w:val="en-US" w:eastAsia="zh-CN"/>
              </w:rPr>
              <w:t>每次</w:t>
            </w:r>
            <w:r>
              <w:rPr>
                <w:rFonts w:hint="default" w:ascii="Times New Roman" w:hAnsi="Times New Roman"/>
                <w:color w:val="auto"/>
                <w:sz w:val="21"/>
                <w:szCs w:val="21"/>
              </w:rPr>
              <w:t>清洗时产生的油罐废油渣由专业清洗单位负责外委处置。各类废抹布、废油等危险固废产生量约0.5t/a，应分类单独收集，废物类别为HW08，暂存在站区危险废物暂存间，定期送有危险废物处置资质的单位处置，不会对周边环境产生污染影响。</w:t>
            </w:r>
          </w:p>
        </w:tc>
        <w:tc>
          <w:tcPr>
            <w:tcW w:w="4484" w:type="dxa"/>
            <w:vAlign w:val="center"/>
          </w:tcPr>
          <w:p>
            <w:pPr>
              <w:pStyle w:val="34"/>
              <w:spacing w:line="240" w:lineRule="auto"/>
              <w:ind w:firstLine="0" w:firstLineChars="0"/>
              <w:jc w:val="center"/>
              <w:rPr>
                <w:rFonts w:ascii="Times New Roman" w:hAnsi="Times New Roman"/>
                <w:color w:val="auto"/>
                <w:sz w:val="21"/>
                <w:szCs w:val="21"/>
              </w:rPr>
            </w:pPr>
            <w:r>
              <w:rPr>
                <w:rFonts w:hint="eastAsia" w:ascii="Times New Roman" w:hAnsi="Times New Roman"/>
                <w:color w:val="auto"/>
                <w:sz w:val="21"/>
                <w:szCs w:val="21"/>
                <w:lang w:val="pt-BR" w:eastAsia="zh-CN"/>
              </w:rPr>
              <w:t>项目油罐、设备容器、隔油沉淀池等清洗均由</w:t>
            </w:r>
            <w:r>
              <w:rPr>
                <w:rFonts w:hint="default" w:ascii="Times New Roman" w:hAnsi="Times New Roman"/>
                <w:color w:val="auto"/>
                <w:sz w:val="21"/>
                <w:szCs w:val="21"/>
              </w:rPr>
              <w:t>有资质专业单位进行，</w:t>
            </w:r>
            <w:r>
              <w:rPr>
                <w:rFonts w:hint="eastAsia" w:ascii="Times New Roman" w:hAnsi="Times New Roman"/>
                <w:color w:val="auto"/>
                <w:sz w:val="21"/>
                <w:szCs w:val="21"/>
                <w:lang w:eastAsia="zh-CN"/>
              </w:rPr>
              <w:t>清洗产生的废油渣、油泥等均由</w:t>
            </w:r>
            <w:r>
              <w:rPr>
                <w:rFonts w:hint="default" w:ascii="Times New Roman" w:hAnsi="Times New Roman"/>
                <w:color w:val="auto"/>
                <w:sz w:val="21"/>
                <w:szCs w:val="21"/>
              </w:rPr>
              <w:t>专业清洗单位负责外委处置</w:t>
            </w:r>
            <w:r>
              <w:rPr>
                <w:rFonts w:hint="eastAsia" w:ascii="Times New Roman" w:hAnsi="Times New Roman"/>
                <w:color w:val="auto"/>
                <w:sz w:val="21"/>
                <w:szCs w:val="21"/>
                <w:lang w:eastAsia="zh-CN"/>
              </w:rPr>
              <w:t>，危废协议详见附件</w:t>
            </w:r>
            <w:r>
              <w:rPr>
                <w:rFonts w:hint="eastAsia" w:ascii="Times New Roman" w:hAnsi="Times New Roman"/>
                <w:color w:val="auto"/>
                <w:sz w:val="21"/>
                <w:szCs w:val="21"/>
                <w:lang w:val="en-US" w:eastAsia="zh-CN"/>
              </w:rPr>
              <w:t>8</w:t>
            </w:r>
            <w:r>
              <w:rPr>
                <w:rFonts w:hint="default" w:ascii="Times New Roman" w:hAnsi="Times New Roman"/>
                <w:color w:val="auto"/>
                <w:sz w:val="21"/>
                <w:szCs w:val="21"/>
              </w:rPr>
              <w:t>。</w:t>
            </w:r>
            <w:r>
              <w:rPr>
                <w:rFonts w:hint="eastAsia" w:ascii="Times New Roman" w:hAnsi="Times New Roman"/>
                <w:color w:val="auto"/>
                <w:sz w:val="21"/>
                <w:szCs w:val="21"/>
                <w:lang w:eastAsia="zh-CN"/>
              </w:rPr>
              <w:t>泄漏废油、废机油、隔油池浮油等</w:t>
            </w:r>
            <w:r>
              <w:rPr>
                <w:rFonts w:hint="eastAsia" w:ascii="Times New Roman" w:hAnsi="Times New Roman"/>
                <w:color w:val="auto"/>
                <w:sz w:val="21"/>
                <w:szCs w:val="21"/>
                <w:lang w:val="pt-BR" w:eastAsia="zh-CN"/>
              </w:rPr>
              <w:t>暂存于加油站危废暂存箱中，废抹布已豁免与生活垃圾一并处置。</w:t>
            </w:r>
          </w:p>
        </w:tc>
        <w:tc>
          <w:tcPr>
            <w:tcW w:w="1774" w:type="dxa"/>
            <w:vAlign w:val="center"/>
          </w:tcPr>
          <w:p>
            <w:pPr>
              <w:pStyle w:val="34"/>
              <w:spacing w:line="240" w:lineRule="auto"/>
              <w:ind w:firstLine="0" w:firstLineChars="0"/>
              <w:jc w:val="center"/>
              <w:rPr>
                <w:rFonts w:ascii="Times New Roman" w:hAnsi="Times New Roman"/>
                <w:color w:val="auto"/>
                <w:sz w:val="21"/>
                <w:szCs w:val="21"/>
              </w:rPr>
            </w:pPr>
            <w:r>
              <w:rPr>
                <w:rFonts w:hint="eastAsia" w:ascii="Times New Roman" w:hAnsi="Times New Roman"/>
                <w:color w:val="auto"/>
                <w:sz w:val="21"/>
                <w:szCs w:val="21"/>
              </w:rPr>
              <w:t>已落实</w:t>
            </w:r>
          </w:p>
        </w:tc>
        <w:tc>
          <w:tcPr>
            <w:tcW w:w="2838" w:type="dxa"/>
            <w:vAlign w:val="center"/>
          </w:tcPr>
          <w:p>
            <w:pPr>
              <w:pStyle w:val="34"/>
              <w:spacing w:line="240" w:lineRule="auto"/>
              <w:ind w:firstLine="0" w:firstLineChars="0"/>
              <w:jc w:val="center"/>
              <w:rPr>
                <w:rFonts w:ascii="Times New Roman" w:hAnsi="Times New Roman"/>
                <w:color w:val="auto"/>
                <w:sz w:val="21"/>
                <w:szCs w:val="21"/>
              </w:rPr>
            </w:pPr>
            <w:r>
              <w:rPr>
                <w:rFonts w:hint="eastAsia" w:ascii="Times New Roman" w:hAnsi="Times New Roman"/>
                <w:color w:val="auto"/>
                <w:sz w:val="21"/>
                <w:szCs w:val="21"/>
              </w:rPr>
              <w:t>满足验收要求</w:t>
            </w:r>
          </w:p>
        </w:tc>
      </w:tr>
    </w:tbl>
    <w:p>
      <w:pPr>
        <w:pStyle w:val="34"/>
        <w:ind w:firstLine="0" w:firstLineChars="0"/>
        <w:rPr>
          <w:b/>
          <w:bCs/>
          <w:color w:val="auto"/>
        </w:rPr>
        <w:sectPr>
          <w:pgSz w:w="16838" w:h="11906" w:orient="landscape"/>
          <w:pgMar w:top="1800" w:right="1440" w:bottom="1800" w:left="1440" w:header="851" w:footer="992" w:gutter="0"/>
          <w:cols w:space="425" w:num="1"/>
          <w:docGrid w:type="lines" w:linePitch="312" w:charSpace="0"/>
        </w:sectPr>
      </w:pPr>
    </w:p>
    <w:p>
      <w:pPr>
        <w:pStyle w:val="34"/>
        <w:ind w:firstLine="0" w:firstLineChars="0"/>
        <w:rPr>
          <w:b/>
          <w:bCs/>
          <w:color w:val="auto"/>
        </w:rPr>
      </w:pPr>
      <w:r>
        <w:rPr>
          <w:rFonts w:hint="eastAsia"/>
          <w:b/>
          <w:bCs/>
          <w:color w:val="auto"/>
        </w:rPr>
        <w:t>表四 建设项目环境影响报告表主要结论及审批部门审批决定</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34"/>
              <w:ind w:firstLine="0" w:firstLineChars="0"/>
              <w:jc w:val="both"/>
              <w:rPr>
                <w:rFonts w:ascii="Times New Roman" w:hAnsi="Times New Roman"/>
                <w:b/>
                <w:bCs/>
                <w:color w:val="auto"/>
              </w:rPr>
            </w:pPr>
            <w:r>
              <w:rPr>
                <w:rFonts w:ascii="Times New Roman" w:hAnsi="Times New Roman"/>
                <w:b/>
                <w:bCs/>
                <w:color w:val="auto"/>
              </w:rPr>
              <w:t>一、建设项目环境影响报告表主要结论</w:t>
            </w:r>
          </w:p>
          <w:p>
            <w:pPr>
              <w:widowControl w:val="0"/>
              <w:spacing w:line="360" w:lineRule="auto"/>
              <w:jc w:val="both"/>
              <w:rPr>
                <w:rFonts w:ascii="Times New Roman" w:cs="宋体"/>
                <w:b/>
                <w:color w:val="auto"/>
                <w:sz w:val="24"/>
                <w:szCs w:val="24"/>
              </w:rPr>
            </w:pPr>
            <w:r>
              <w:rPr>
                <w:rFonts w:hint="eastAsia" w:ascii="Times New Roman" w:cs="宋体"/>
                <w:b/>
                <w:color w:val="auto"/>
                <w:sz w:val="24"/>
                <w:szCs w:val="24"/>
              </w:rPr>
              <w:t>1、项目建设概况</w:t>
            </w:r>
          </w:p>
          <w:p>
            <w:pPr>
              <w:widowControl w:val="0"/>
              <w:tabs>
                <w:tab w:val="left" w:pos="8685"/>
              </w:tabs>
              <w:spacing w:line="360" w:lineRule="auto"/>
              <w:ind w:firstLine="480" w:firstLineChars="200"/>
              <w:jc w:val="both"/>
              <w:rPr>
                <w:rFonts w:ascii="Times New Roman"/>
                <w:bCs/>
                <w:color w:val="auto"/>
                <w:sz w:val="24"/>
                <w:szCs w:val="24"/>
              </w:rPr>
            </w:pPr>
            <w:r>
              <w:rPr>
                <w:rFonts w:hint="eastAsia" w:ascii="Times New Roman"/>
                <w:bCs/>
                <w:color w:val="auto"/>
                <w:sz w:val="24"/>
                <w:szCs w:val="24"/>
              </w:rPr>
              <w:t>贵阳花溪养牛壹号加油加气站位于花溪区溪北街道办事处养牛村，占地面积约5127平方米。经贵州省</w:t>
            </w:r>
            <w:r>
              <w:rPr>
                <w:rFonts w:hint="eastAsia" w:ascii="Times New Roman"/>
                <w:bCs/>
                <w:color w:val="auto"/>
                <w:sz w:val="24"/>
                <w:szCs w:val="24"/>
              </w:rPr>
              <w:t>商务厅《关于大方县圆通加油站等加油站规划确认的批复》黔商发［2012114号，花溪区环保局（花环建字（2012）77号）审批同意建设，于2018年4月投入试运行，</w:t>
            </w:r>
            <w:r>
              <w:rPr>
                <w:rFonts w:hint="eastAsia" w:ascii="Times New Roman"/>
                <w:bCs/>
                <w:color w:val="auto"/>
                <w:sz w:val="24"/>
                <w:szCs w:val="24"/>
                <w:lang w:eastAsia="zh-CN"/>
              </w:rPr>
              <w:t>并于2018年12月完成建设项目竣工环境保护验收。验收文号为（花环验函[2018]24号）。</w:t>
            </w:r>
          </w:p>
          <w:p>
            <w:pPr>
              <w:widowControl w:val="0"/>
              <w:tabs>
                <w:tab w:val="left" w:pos="8685"/>
              </w:tabs>
              <w:spacing w:line="360" w:lineRule="auto"/>
              <w:ind w:firstLine="480" w:firstLineChars="200"/>
              <w:jc w:val="both"/>
              <w:rPr>
                <w:rFonts w:ascii="Times New Roman"/>
                <w:bCs/>
                <w:color w:val="auto"/>
                <w:sz w:val="24"/>
                <w:szCs w:val="24"/>
              </w:rPr>
            </w:pPr>
            <w:r>
              <w:rPr>
                <w:rFonts w:hint="eastAsia" w:ascii="Times New Roman"/>
                <w:bCs/>
                <w:color w:val="auto"/>
                <w:sz w:val="24"/>
                <w:szCs w:val="24"/>
              </w:rPr>
              <w:t>由于经营需要，</w:t>
            </w:r>
            <w:r>
              <w:rPr>
                <w:rFonts w:hint="eastAsia" w:ascii="Times New Roman"/>
                <w:bCs/>
                <w:color w:val="auto"/>
                <w:sz w:val="24"/>
                <w:szCs w:val="24"/>
                <w:lang w:eastAsia="zh-CN"/>
              </w:rPr>
              <w:t>中国石化销售股份有限公司贵州石油分公司</w:t>
            </w:r>
            <w:r>
              <w:rPr>
                <w:rFonts w:hint="eastAsia" w:ascii="Times New Roman"/>
                <w:bCs/>
                <w:color w:val="auto"/>
                <w:sz w:val="24"/>
                <w:szCs w:val="24"/>
              </w:rPr>
              <w:t>需要通过贵阳花溪养牛壹号加油加气站技改项目。新增3台潜油泵加油机（两台甲醇双枪潜油泵加油机，一台92#汽油四枪潜油泵加油机），30m</w:t>
            </w:r>
            <w:r>
              <w:rPr>
                <w:rFonts w:hint="eastAsia" w:ascii="Times New Roman"/>
                <w:bCs/>
                <w:color w:val="auto"/>
                <w:sz w:val="24"/>
                <w:szCs w:val="24"/>
                <w:vertAlign w:val="superscript"/>
              </w:rPr>
              <w:t>3</w:t>
            </w:r>
            <w:r>
              <w:rPr>
                <w:rFonts w:hint="eastAsia" w:ascii="Times New Roman"/>
                <w:bCs/>
                <w:color w:val="auto"/>
                <w:sz w:val="24"/>
                <w:szCs w:val="24"/>
              </w:rPr>
              <w:t>埋地92#汽油罐1个，30m</w:t>
            </w:r>
            <w:r>
              <w:rPr>
                <w:rFonts w:hint="eastAsia" w:ascii="Times New Roman"/>
                <w:bCs/>
                <w:color w:val="auto"/>
                <w:sz w:val="24"/>
                <w:szCs w:val="24"/>
                <w:vertAlign w:val="superscript"/>
              </w:rPr>
              <w:t>3</w:t>
            </w:r>
            <w:r>
              <w:rPr>
                <w:rFonts w:hint="eastAsia" w:ascii="Times New Roman"/>
                <w:bCs/>
                <w:color w:val="auto"/>
                <w:sz w:val="24"/>
                <w:szCs w:val="24"/>
              </w:rPr>
              <w:t>埋地甲醇汽油储罐1个，新设油罐油气回收系统。</w:t>
            </w:r>
          </w:p>
          <w:p>
            <w:pPr>
              <w:widowControl w:val="0"/>
              <w:tabs>
                <w:tab w:val="left" w:pos="8685"/>
              </w:tabs>
              <w:spacing w:line="360" w:lineRule="auto"/>
              <w:jc w:val="both"/>
              <w:rPr>
                <w:rFonts w:ascii="Times New Roman" w:cs="宋体"/>
                <w:b/>
                <w:color w:val="auto"/>
                <w:sz w:val="24"/>
                <w:szCs w:val="24"/>
              </w:rPr>
            </w:pPr>
            <w:r>
              <w:rPr>
                <w:rFonts w:ascii="Times New Roman"/>
                <w:b/>
                <w:color w:val="auto"/>
                <w:sz w:val="24"/>
                <w:szCs w:val="24"/>
              </w:rPr>
              <w:t>2、</w:t>
            </w:r>
            <w:r>
              <w:rPr>
                <w:rFonts w:hint="eastAsia" w:ascii="Times New Roman" w:cs="宋体"/>
                <w:b/>
                <w:color w:val="auto"/>
                <w:sz w:val="24"/>
                <w:szCs w:val="24"/>
              </w:rPr>
              <w:t>环境质量现状结论</w:t>
            </w:r>
          </w:p>
          <w:p>
            <w:pPr>
              <w:widowControl w:val="0"/>
              <w:spacing w:line="360" w:lineRule="auto"/>
              <w:ind w:firstLine="480" w:firstLineChars="200"/>
              <w:jc w:val="both"/>
              <w:rPr>
                <w:rFonts w:ascii="Times New Roman"/>
                <w:color w:val="auto"/>
                <w:sz w:val="24"/>
              </w:rPr>
            </w:pPr>
            <w:r>
              <w:rPr>
                <w:rFonts w:ascii="Times New Roman"/>
                <w:color w:val="auto"/>
                <w:sz w:val="24"/>
              </w:rPr>
              <w:t>1.环境空气</w:t>
            </w:r>
          </w:p>
          <w:p>
            <w:pPr>
              <w:widowControl w:val="0"/>
              <w:spacing w:line="360" w:lineRule="auto"/>
              <w:ind w:firstLine="480" w:firstLineChars="200"/>
              <w:jc w:val="both"/>
              <w:rPr>
                <w:rFonts w:ascii="Times New Roman"/>
                <w:color w:val="auto"/>
                <w:sz w:val="24"/>
              </w:rPr>
            </w:pPr>
            <w:r>
              <w:rPr>
                <w:rFonts w:ascii="Times New Roman"/>
                <w:bCs/>
                <w:snapToGrid w:val="0"/>
                <w:color w:val="auto"/>
                <w:sz w:val="24"/>
                <w:szCs w:val="22"/>
              </w:rPr>
              <w:t>根据贵阳市生态文明建设委员会公布的《贵阳市2017年环境状况通报》，可知：2017年，贵阳市主要污染物均浓度均达到二级标准。其中，PM</w:t>
            </w:r>
            <w:r>
              <w:rPr>
                <w:rFonts w:ascii="Times New Roman"/>
                <w:bCs/>
                <w:snapToGrid w:val="0"/>
                <w:color w:val="auto"/>
                <w:sz w:val="24"/>
                <w:szCs w:val="22"/>
                <w:vertAlign w:val="subscript"/>
              </w:rPr>
              <w:t>2.5</w:t>
            </w:r>
            <w:r>
              <w:rPr>
                <w:rFonts w:ascii="Times New Roman"/>
                <w:bCs/>
                <w:snapToGrid w:val="0"/>
                <w:color w:val="auto"/>
                <w:sz w:val="24"/>
                <w:szCs w:val="22"/>
              </w:rPr>
              <w:t>平均浓度为37μg/m</w:t>
            </w:r>
            <w:r>
              <w:rPr>
                <w:rFonts w:ascii="Times New Roman"/>
                <w:bCs/>
                <w:snapToGrid w:val="0"/>
                <w:color w:val="auto"/>
                <w:sz w:val="24"/>
                <w:szCs w:val="22"/>
                <w:vertAlign w:val="superscript"/>
              </w:rPr>
              <w:t>3</w:t>
            </w:r>
            <w:r>
              <w:rPr>
                <w:rFonts w:ascii="Times New Roman"/>
                <w:bCs/>
                <w:snapToGrid w:val="0"/>
                <w:color w:val="auto"/>
                <w:sz w:val="24"/>
                <w:szCs w:val="22"/>
              </w:rPr>
              <w:t>，SO</w:t>
            </w:r>
            <w:r>
              <w:rPr>
                <w:rFonts w:ascii="Times New Roman"/>
                <w:bCs/>
                <w:snapToGrid w:val="0"/>
                <w:color w:val="auto"/>
                <w:sz w:val="24"/>
                <w:szCs w:val="22"/>
                <w:vertAlign w:val="subscript"/>
              </w:rPr>
              <w:t>2</w:t>
            </w:r>
            <w:r>
              <w:rPr>
                <w:rFonts w:ascii="Times New Roman"/>
                <w:bCs/>
                <w:snapToGrid w:val="0"/>
                <w:color w:val="auto"/>
                <w:sz w:val="24"/>
                <w:szCs w:val="22"/>
              </w:rPr>
              <w:t>平均浓度为13μg/m</w:t>
            </w:r>
            <w:r>
              <w:rPr>
                <w:rFonts w:ascii="Times New Roman"/>
                <w:bCs/>
                <w:snapToGrid w:val="0"/>
                <w:color w:val="auto"/>
                <w:sz w:val="24"/>
                <w:szCs w:val="22"/>
                <w:vertAlign w:val="superscript"/>
              </w:rPr>
              <w:t>3</w:t>
            </w:r>
            <w:r>
              <w:rPr>
                <w:rFonts w:ascii="Times New Roman"/>
                <w:bCs/>
                <w:snapToGrid w:val="0"/>
                <w:color w:val="auto"/>
                <w:sz w:val="24"/>
                <w:szCs w:val="22"/>
              </w:rPr>
              <w:t>，NO</w:t>
            </w:r>
            <w:r>
              <w:rPr>
                <w:rFonts w:ascii="Times New Roman"/>
                <w:bCs/>
                <w:snapToGrid w:val="0"/>
                <w:color w:val="auto"/>
                <w:sz w:val="24"/>
                <w:szCs w:val="22"/>
                <w:vertAlign w:val="subscript"/>
              </w:rPr>
              <w:t>2</w:t>
            </w:r>
            <w:r>
              <w:rPr>
                <w:rFonts w:ascii="Times New Roman"/>
                <w:bCs/>
                <w:snapToGrid w:val="0"/>
                <w:color w:val="auto"/>
                <w:sz w:val="24"/>
                <w:szCs w:val="22"/>
              </w:rPr>
              <w:t>平均浓度为27μg/m</w:t>
            </w:r>
            <w:r>
              <w:rPr>
                <w:rFonts w:ascii="Times New Roman"/>
                <w:bCs/>
                <w:snapToGrid w:val="0"/>
                <w:color w:val="auto"/>
                <w:sz w:val="24"/>
                <w:szCs w:val="22"/>
                <w:vertAlign w:val="superscript"/>
              </w:rPr>
              <w:t>3</w:t>
            </w:r>
            <w:r>
              <w:rPr>
                <w:rFonts w:ascii="Times New Roman"/>
                <w:bCs/>
                <w:snapToGrid w:val="0"/>
                <w:color w:val="auto"/>
                <w:sz w:val="24"/>
                <w:szCs w:val="22"/>
              </w:rPr>
              <w:t>，PM</w:t>
            </w:r>
            <w:r>
              <w:rPr>
                <w:rFonts w:ascii="Times New Roman"/>
                <w:bCs/>
                <w:snapToGrid w:val="0"/>
                <w:color w:val="auto"/>
                <w:sz w:val="24"/>
                <w:szCs w:val="22"/>
                <w:vertAlign w:val="subscript"/>
              </w:rPr>
              <w:t>10</w:t>
            </w:r>
            <w:r>
              <w:rPr>
                <w:rFonts w:ascii="Times New Roman"/>
                <w:bCs/>
                <w:snapToGrid w:val="0"/>
                <w:color w:val="auto"/>
                <w:sz w:val="24"/>
                <w:szCs w:val="22"/>
              </w:rPr>
              <w:t>平均浓度为53μg/m</w:t>
            </w:r>
            <w:r>
              <w:rPr>
                <w:rFonts w:ascii="Times New Roman"/>
                <w:bCs/>
                <w:snapToGrid w:val="0"/>
                <w:color w:val="auto"/>
                <w:sz w:val="24"/>
                <w:szCs w:val="22"/>
                <w:vertAlign w:val="superscript"/>
              </w:rPr>
              <w:t>3</w:t>
            </w:r>
            <w:r>
              <w:rPr>
                <w:rFonts w:ascii="Times New Roman"/>
                <w:bCs/>
                <w:snapToGrid w:val="0"/>
                <w:color w:val="auto"/>
                <w:sz w:val="24"/>
                <w:szCs w:val="22"/>
              </w:rPr>
              <w:t>，PM</w:t>
            </w:r>
            <w:r>
              <w:rPr>
                <w:rFonts w:ascii="Times New Roman"/>
                <w:bCs/>
                <w:snapToGrid w:val="0"/>
                <w:color w:val="auto"/>
                <w:sz w:val="24"/>
                <w:szCs w:val="22"/>
                <w:vertAlign w:val="subscript"/>
              </w:rPr>
              <w:t>2.5</w:t>
            </w:r>
            <w:r>
              <w:rPr>
                <w:rFonts w:ascii="Times New Roman"/>
                <w:bCs/>
                <w:snapToGrid w:val="0"/>
                <w:color w:val="auto"/>
                <w:sz w:val="24"/>
                <w:szCs w:val="22"/>
              </w:rPr>
              <w:t>平均浓度为32μg/m</w:t>
            </w:r>
            <w:r>
              <w:rPr>
                <w:rFonts w:ascii="Times New Roman"/>
                <w:bCs/>
                <w:snapToGrid w:val="0"/>
                <w:color w:val="auto"/>
                <w:sz w:val="24"/>
                <w:szCs w:val="22"/>
                <w:vertAlign w:val="superscript"/>
              </w:rPr>
              <w:t>3</w:t>
            </w:r>
            <w:r>
              <w:rPr>
                <w:rFonts w:ascii="Times New Roman"/>
                <w:bCs/>
                <w:snapToGrid w:val="0"/>
                <w:color w:val="auto"/>
                <w:sz w:val="24"/>
                <w:szCs w:val="22"/>
              </w:rPr>
              <w:t>，CO第95百分位数浓度为1.1mg/m</w:t>
            </w:r>
            <w:r>
              <w:rPr>
                <w:rFonts w:ascii="Times New Roman"/>
                <w:bCs/>
                <w:snapToGrid w:val="0"/>
                <w:color w:val="auto"/>
                <w:sz w:val="24"/>
                <w:szCs w:val="22"/>
                <w:vertAlign w:val="superscript"/>
              </w:rPr>
              <w:t>3</w:t>
            </w:r>
            <w:r>
              <w:rPr>
                <w:rFonts w:ascii="Times New Roman"/>
                <w:bCs/>
                <w:snapToGrid w:val="0"/>
                <w:color w:val="auto"/>
                <w:sz w:val="24"/>
                <w:szCs w:val="22"/>
              </w:rPr>
              <w:t>，O</w:t>
            </w:r>
            <w:r>
              <w:rPr>
                <w:rFonts w:ascii="Times New Roman"/>
                <w:bCs/>
                <w:snapToGrid w:val="0"/>
                <w:color w:val="auto"/>
                <w:sz w:val="24"/>
                <w:szCs w:val="22"/>
                <w:vertAlign w:val="subscript"/>
              </w:rPr>
              <w:t>3</w:t>
            </w:r>
            <w:r>
              <w:rPr>
                <w:rFonts w:ascii="Times New Roman"/>
                <w:bCs/>
                <w:snapToGrid w:val="0"/>
                <w:color w:val="auto"/>
                <w:sz w:val="24"/>
                <w:szCs w:val="22"/>
              </w:rPr>
              <w:t>第90百分位数浓度为121μg/m</w:t>
            </w:r>
            <w:r>
              <w:rPr>
                <w:rFonts w:ascii="Times New Roman"/>
                <w:bCs/>
                <w:snapToGrid w:val="0"/>
                <w:color w:val="auto"/>
                <w:sz w:val="24"/>
                <w:szCs w:val="22"/>
                <w:vertAlign w:val="superscript"/>
              </w:rPr>
              <w:t>3</w:t>
            </w:r>
            <w:r>
              <w:rPr>
                <w:rFonts w:ascii="Times New Roman"/>
                <w:bCs/>
                <w:snapToGrid w:val="0"/>
                <w:color w:val="auto"/>
                <w:sz w:val="24"/>
                <w:szCs w:val="22"/>
              </w:rPr>
              <w:t>。本项目区域空气质量达到《环境空气质量标准》（GB3095-2012）二级标准。</w:t>
            </w:r>
          </w:p>
          <w:p>
            <w:pPr>
              <w:widowControl w:val="0"/>
              <w:spacing w:line="360" w:lineRule="auto"/>
              <w:ind w:firstLine="480" w:firstLineChars="200"/>
              <w:jc w:val="both"/>
              <w:rPr>
                <w:rFonts w:ascii="Times New Roman"/>
                <w:color w:val="auto"/>
                <w:sz w:val="24"/>
              </w:rPr>
            </w:pPr>
            <w:r>
              <w:rPr>
                <w:rFonts w:ascii="Times New Roman"/>
                <w:color w:val="auto"/>
                <w:sz w:val="24"/>
              </w:rPr>
              <w:t>2.地表水</w:t>
            </w:r>
          </w:p>
          <w:p>
            <w:pPr>
              <w:widowControl w:val="0"/>
              <w:spacing w:line="360" w:lineRule="auto"/>
              <w:ind w:firstLine="470" w:firstLineChars="196"/>
              <w:jc w:val="both"/>
              <w:rPr>
                <w:rFonts w:ascii="Times New Roman"/>
                <w:color w:val="auto"/>
                <w:sz w:val="24"/>
              </w:rPr>
            </w:pPr>
            <w:r>
              <w:rPr>
                <w:rFonts w:ascii="Times New Roman"/>
                <w:color w:val="auto"/>
                <w:sz w:val="24"/>
                <w:szCs w:val="24"/>
              </w:rPr>
              <w:t>项目所在区域最近地表水体为南面2.2km的花溪河，执行《地表水环境质量标准》（GB3838-2002）Ⅱ类标准。本项目水质现状可引用《贵阳市花溪区碧云窝水厂扩容工程（二期）建设项目环境影响报告表》2018年9月对螃蟹井水源（花溪河）水质检测报告，源水水质除了总氮有所超标外，其余均达到《地表水环境质量标准》 （GB3838-2002）Ⅱ类水体水质标准，总氮的超标是由于水库上游生活污水的随意排放和周边农田化肥的使用所导致的。</w:t>
            </w:r>
          </w:p>
          <w:p>
            <w:pPr>
              <w:widowControl w:val="0"/>
              <w:spacing w:line="360" w:lineRule="auto"/>
              <w:ind w:firstLine="480" w:firstLineChars="200"/>
              <w:jc w:val="both"/>
              <w:rPr>
                <w:rFonts w:ascii="Times New Roman"/>
                <w:color w:val="auto"/>
                <w:sz w:val="24"/>
              </w:rPr>
            </w:pPr>
            <w:r>
              <w:rPr>
                <w:rFonts w:ascii="Times New Roman"/>
                <w:color w:val="auto"/>
                <w:sz w:val="24"/>
              </w:rPr>
              <w:t>3、声环境质量现状</w:t>
            </w:r>
          </w:p>
          <w:p>
            <w:pPr>
              <w:widowControl w:val="0"/>
              <w:tabs>
                <w:tab w:val="left" w:pos="4035"/>
              </w:tabs>
              <w:spacing w:line="360" w:lineRule="auto"/>
              <w:ind w:firstLine="480" w:firstLineChars="200"/>
              <w:jc w:val="both"/>
              <w:rPr>
                <w:rFonts w:hint="eastAsia" w:ascii="Times New Roman" w:eastAsia="宋体"/>
                <w:bCs/>
                <w:snapToGrid w:val="0"/>
                <w:color w:val="auto"/>
                <w:sz w:val="24"/>
                <w:lang w:val="en-US" w:eastAsia="zh-CN"/>
              </w:rPr>
            </w:pPr>
            <w:r>
              <w:rPr>
                <w:rFonts w:ascii="Times New Roman"/>
                <w:color w:val="auto"/>
                <w:sz w:val="24"/>
                <w:szCs w:val="24"/>
              </w:rPr>
              <w:t>根据贵阳市《城市区域环境噪声标准试用区划分》规定，项目区域声环境执行《声环境质量标准》（GB3096-2008）2类（昼间60dB(A)，夜间50dB(A)）。</w:t>
            </w:r>
            <w:r>
              <w:rPr>
                <w:rFonts w:hint="eastAsia" w:ascii="Times New Roman"/>
                <w:color w:val="auto"/>
                <w:sz w:val="24"/>
                <w:szCs w:val="24"/>
              </w:rPr>
              <w:t>2017年《贵阳市环境状况公报》显示，经过综合治理，2017年贵阳市中心城区区域环境噪声为58.8分贝，道路交通噪声为69.1分贝</w:t>
            </w:r>
            <w:r>
              <w:rPr>
                <w:rFonts w:hint="eastAsia" w:ascii="Times New Roman"/>
                <w:bCs/>
                <w:color w:val="auto"/>
                <w:sz w:val="24"/>
              </w:rPr>
              <w:t>，声环境质量达到国家考核标准。</w:t>
            </w:r>
            <w:r>
              <w:rPr>
                <w:rFonts w:ascii="Times New Roman"/>
                <w:bCs/>
                <w:snapToGrid w:val="0"/>
                <w:color w:val="auto"/>
                <w:sz w:val="24"/>
              </w:rPr>
              <w:t>项目区域内声环境能达到《声环境质量标准》（GB3096-2008）</w:t>
            </w:r>
            <w:r>
              <w:rPr>
                <w:rFonts w:hint="eastAsia" w:ascii="Times New Roman"/>
                <w:bCs/>
                <w:snapToGrid w:val="0"/>
                <w:color w:val="auto"/>
                <w:sz w:val="24"/>
              </w:rPr>
              <w:t>2</w:t>
            </w:r>
            <w:r>
              <w:rPr>
                <w:rFonts w:ascii="Times New Roman"/>
                <w:bCs/>
                <w:snapToGrid w:val="0"/>
                <w:color w:val="auto"/>
                <w:sz w:val="24"/>
              </w:rPr>
              <w:t>类</w:t>
            </w:r>
            <w:r>
              <w:rPr>
                <w:rFonts w:hint="eastAsia" w:ascii="Times New Roman"/>
                <w:bCs/>
                <w:snapToGrid w:val="0"/>
                <w:color w:val="auto"/>
                <w:sz w:val="24"/>
                <w:lang w:val="en-US" w:eastAsia="zh-CN"/>
              </w:rPr>
              <w:t>区域</w:t>
            </w:r>
            <w:r>
              <w:rPr>
                <w:rFonts w:ascii="Times New Roman"/>
                <w:bCs/>
                <w:snapToGrid w:val="0"/>
                <w:color w:val="auto"/>
                <w:sz w:val="24"/>
              </w:rPr>
              <w:t>标准要求。</w:t>
            </w:r>
            <w:r>
              <w:rPr>
                <w:rFonts w:hint="eastAsia" w:ascii="Times New Roman"/>
                <w:bCs/>
                <w:snapToGrid w:val="0"/>
                <w:color w:val="auto"/>
                <w:sz w:val="24"/>
                <w:lang w:val="en-US" w:eastAsia="zh-CN"/>
              </w:rPr>
              <w:t>项目南侧能达到</w:t>
            </w:r>
            <w:r>
              <w:rPr>
                <w:rFonts w:ascii="Times New Roman"/>
                <w:bCs/>
                <w:snapToGrid w:val="0"/>
                <w:color w:val="auto"/>
                <w:sz w:val="24"/>
              </w:rPr>
              <w:t>《声环境质量标准》（GB3096-2008）</w:t>
            </w:r>
            <w:r>
              <w:rPr>
                <w:rFonts w:hint="eastAsia" w:ascii="Times New Roman"/>
                <w:bCs/>
                <w:snapToGrid w:val="0"/>
                <w:color w:val="auto"/>
                <w:sz w:val="24"/>
                <w:lang w:val="en-US" w:eastAsia="zh-CN"/>
              </w:rPr>
              <w:t>4a</w:t>
            </w:r>
            <w:r>
              <w:rPr>
                <w:rFonts w:ascii="Times New Roman"/>
                <w:bCs/>
                <w:snapToGrid w:val="0"/>
                <w:color w:val="auto"/>
                <w:sz w:val="24"/>
              </w:rPr>
              <w:t>类</w:t>
            </w:r>
            <w:r>
              <w:rPr>
                <w:rFonts w:hint="eastAsia" w:ascii="Times New Roman"/>
                <w:bCs/>
                <w:snapToGrid w:val="0"/>
                <w:color w:val="auto"/>
                <w:sz w:val="24"/>
                <w:lang w:val="en-US" w:eastAsia="zh-CN"/>
              </w:rPr>
              <w:t>区域</w:t>
            </w:r>
            <w:r>
              <w:rPr>
                <w:rFonts w:ascii="Times New Roman"/>
                <w:bCs/>
                <w:snapToGrid w:val="0"/>
                <w:color w:val="auto"/>
                <w:sz w:val="24"/>
              </w:rPr>
              <w:t>标准要求</w:t>
            </w:r>
            <w:r>
              <w:rPr>
                <w:rFonts w:hint="eastAsia" w:ascii="Times New Roman"/>
                <w:bCs/>
                <w:snapToGrid w:val="0"/>
                <w:color w:val="auto"/>
                <w:sz w:val="24"/>
                <w:lang w:eastAsia="zh-CN"/>
              </w:rPr>
              <w:t>。</w:t>
            </w:r>
          </w:p>
          <w:p>
            <w:pPr>
              <w:widowControl w:val="0"/>
              <w:tabs>
                <w:tab w:val="left" w:pos="4035"/>
              </w:tabs>
              <w:spacing w:line="360" w:lineRule="auto"/>
              <w:ind w:firstLine="480" w:firstLineChars="200"/>
              <w:jc w:val="both"/>
              <w:rPr>
                <w:rFonts w:ascii="Times New Roman"/>
                <w:color w:val="auto"/>
                <w:sz w:val="24"/>
              </w:rPr>
            </w:pPr>
            <w:r>
              <w:rPr>
                <w:rFonts w:ascii="Times New Roman"/>
                <w:color w:val="auto"/>
                <w:sz w:val="24"/>
              </w:rPr>
              <w:t>4、生态环境质量现状</w:t>
            </w:r>
            <w:r>
              <w:rPr>
                <w:rFonts w:ascii="Times New Roman"/>
                <w:color w:val="auto"/>
                <w:sz w:val="24"/>
              </w:rPr>
              <w:tab/>
            </w:r>
          </w:p>
          <w:p>
            <w:pPr>
              <w:widowControl w:val="0"/>
              <w:spacing w:line="360" w:lineRule="auto"/>
              <w:ind w:firstLine="480" w:firstLineChars="200"/>
              <w:jc w:val="both"/>
              <w:rPr>
                <w:rFonts w:ascii="Times New Roman"/>
                <w:color w:val="auto"/>
                <w:sz w:val="24"/>
              </w:rPr>
            </w:pPr>
            <w:r>
              <w:rPr>
                <w:rFonts w:ascii="Times New Roman"/>
                <w:color w:val="auto"/>
                <w:sz w:val="24"/>
                <w:szCs w:val="24"/>
              </w:rPr>
              <w:t>区域属典型的城市生态环境，是自然－经济－社会三者相结合的复合生态系统。项目评价区域内生态植被简单，未发现有</w:t>
            </w:r>
            <w:r>
              <w:rPr>
                <w:rFonts w:ascii="Times New Roman"/>
                <w:color w:val="auto"/>
                <w:sz w:val="24"/>
              </w:rPr>
              <w:t>水土流失现象，无国家级珍稀动植物分布，评价区域不涉及风景名胜区，饮用水源保护区等。</w:t>
            </w:r>
          </w:p>
          <w:p>
            <w:pPr>
              <w:widowControl w:val="0"/>
              <w:spacing w:line="360" w:lineRule="auto"/>
              <w:jc w:val="both"/>
              <w:rPr>
                <w:rFonts w:ascii="Times New Roman"/>
                <w:b/>
                <w:color w:val="auto"/>
                <w:sz w:val="24"/>
                <w:szCs w:val="24"/>
              </w:rPr>
            </w:pPr>
            <w:r>
              <w:rPr>
                <w:rFonts w:ascii="Times New Roman"/>
                <w:b/>
                <w:color w:val="auto"/>
                <w:sz w:val="24"/>
                <w:szCs w:val="24"/>
              </w:rPr>
              <w:t>3、项目合理性分析</w:t>
            </w:r>
          </w:p>
          <w:p>
            <w:pPr>
              <w:widowControl w:val="0"/>
              <w:autoSpaceDE w:val="0"/>
              <w:spacing w:line="360" w:lineRule="auto"/>
              <w:ind w:firstLine="448" w:firstLineChars="200"/>
              <w:jc w:val="both"/>
              <w:rPr>
                <w:rFonts w:ascii="Times New Roman"/>
                <w:color w:val="auto"/>
                <w:spacing w:val="-8"/>
                <w:sz w:val="24"/>
              </w:rPr>
            </w:pPr>
            <w:r>
              <w:rPr>
                <w:rFonts w:hint="eastAsia" w:ascii="Times New Roman"/>
                <w:color w:val="auto"/>
                <w:spacing w:val="-8"/>
                <w:sz w:val="24"/>
              </w:rPr>
              <w:t>（1）</w:t>
            </w:r>
            <w:r>
              <w:rPr>
                <w:rFonts w:ascii="Times New Roman"/>
                <w:color w:val="auto"/>
                <w:spacing w:val="-8"/>
                <w:sz w:val="24"/>
              </w:rPr>
              <w:t>项目选址及其合理性分析</w:t>
            </w:r>
          </w:p>
          <w:p>
            <w:pPr>
              <w:widowControl w:val="0"/>
              <w:spacing w:line="360" w:lineRule="auto"/>
              <w:ind w:firstLine="360" w:firstLineChars="150"/>
              <w:jc w:val="both"/>
              <w:rPr>
                <w:rFonts w:ascii="Times New Roman"/>
                <w:color w:val="auto"/>
                <w:sz w:val="24"/>
              </w:rPr>
            </w:pPr>
            <w:r>
              <w:rPr>
                <w:rFonts w:ascii="Times New Roman"/>
                <w:color w:val="auto"/>
                <w:sz w:val="24"/>
              </w:rPr>
              <w:t>本项目位于</w:t>
            </w:r>
            <w:r>
              <w:rPr>
                <w:rFonts w:ascii="Times New Roman"/>
                <w:bCs/>
                <w:color w:val="auto"/>
                <w:sz w:val="24"/>
                <w:szCs w:val="24"/>
              </w:rPr>
              <w:t>花溪区溪北街道办事处养牛村</w:t>
            </w:r>
            <w:r>
              <w:rPr>
                <w:rFonts w:ascii="Times New Roman"/>
                <w:color w:val="auto"/>
                <w:sz w:val="24"/>
              </w:rPr>
              <w:t>甲秀南路东侧，项目四周50m内无重要公共建筑及民用建筑一类二类保护物及危险品生产、储存企业，最近民用建筑三类保护物距项目约120m，且项目最近汽油、柴油设备距离甲秀南路35m，因此符合表4-</w:t>
            </w:r>
            <w:r>
              <w:rPr>
                <w:rFonts w:hint="eastAsia" w:ascii="Times New Roman"/>
                <w:color w:val="auto"/>
                <w:sz w:val="24"/>
              </w:rPr>
              <w:t>5</w:t>
            </w:r>
            <w:r>
              <w:rPr>
                <w:rFonts w:ascii="Times New Roman"/>
                <w:color w:val="auto"/>
                <w:sz w:val="24"/>
              </w:rPr>
              <w:t>中汽油设备、柴油设备与站外建（构）筑物的安全间距。另外，站内各构筑物之间间距满足《汽车加油加气站设计与施工规范（2014年局部修订版）》（GB50156-12）相关规定。综上，本项目站内设施与站位环境敏感点距离能够满足《汽车加油加气站设计与施工规范（2014年局部修订版）》（GB50156-12）相关规定。项目周围500m范围内无特别需要保护的文物古迹、风景名胜地，自然保护区、水源保护区等，环境敏感度较低，且项目选址已获得贵阳市城乡规划局花溪分局的许可，其选址合理。</w:t>
            </w:r>
          </w:p>
          <w:p>
            <w:pPr>
              <w:widowControl w:val="0"/>
              <w:spacing w:line="360" w:lineRule="auto"/>
              <w:ind w:firstLine="480" w:firstLineChars="200"/>
              <w:jc w:val="both"/>
              <w:rPr>
                <w:rFonts w:ascii="Times New Roman"/>
                <w:color w:val="auto"/>
                <w:sz w:val="24"/>
              </w:rPr>
            </w:pPr>
            <w:r>
              <w:rPr>
                <w:rFonts w:hint="eastAsia" w:ascii="Times New Roman"/>
                <w:color w:val="auto"/>
                <w:sz w:val="24"/>
                <w:szCs w:val="24"/>
              </w:rPr>
              <w:t>（2）</w:t>
            </w:r>
            <w:r>
              <w:rPr>
                <w:rFonts w:ascii="Times New Roman"/>
                <w:color w:val="auto"/>
                <w:sz w:val="24"/>
              </w:rPr>
              <w:t>汽车加油加气站设计与施工规范相符性分析</w:t>
            </w:r>
          </w:p>
          <w:p>
            <w:pPr>
              <w:widowControl w:val="0"/>
              <w:spacing w:line="360" w:lineRule="auto"/>
              <w:ind w:firstLine="480" w:firstLineChars="200"/>
              <w:jc w:val="both"/>
              <w:rPr>
                <w:rFonts w:ascii="Times New Roman"/>
                <w:color w:val="auto"/>
                <w:sz w:val="24"/>
              </w:rPr>
            </w:pPr>
            <w:r>
              <w:rPr>
                <w:rFonts w:ascii="Times New Roman"/>
                <w:color w:val="auto"/>
                <w:sz w:val="24"/>
              </w:rPr>
              <w:t>根据《汽车加油加气站设计与施工规范》，站址选择：加油加气站的站址选择，应符合城乡规划、环境保护和防火安全的要求，并应选在交通便利的地方。站内平面布置：车辆入口和出口应分开设置；加油加气作业区内的停车位和道路路面不应采用沥青路面；加油加气作业区与辅助服务区之间应有界线标识。电动汽车充电设施应布置在辅助服务区内。加油加气站的变配电设备要求其布置在爆炸危险区域之外，并保持不小于3m 的附加安全距离。加油加气工艺及设施：加油站的汽油罐与柴油罐应埋地设置，严禁设在室内或地下室内；汽车加油站的储油罐，应采用卧式油罐；油罐车卸油必须采用密闭卸油方式。加气作业区内，不得有“明火地点”或“散发火花地点”。消防设置：加油站、压缩</w:t>
            </w:r>
            <w:r>
              <w:rPr>
                <w:rFonts w:hint="eastAsia" w:ascii="Times New Roman"/>
                <w:color w:val="auto"/>
                <w:sz w:val="24"/>
              </w:rPr>
              <w:t>甲醇</w:t>
            </w:r>
            <w:r>
              <w:rPr>
                <w:rFonts w:ascii="Times New Roman"/>
                <w:color w:val="auto"/>
                <w:sz w:val="24"/>
              </w:rPr>
              <w:t>站、加油和压缩</w:t>
            </w:r>
            <w:r>
              <w:rPr>
                <w:rFonts w:hint="eastAsia" w:ascii="Times New Roman"/>
                <w:color w:val="auto"/>
                <w:sz w:val="24"/>
              </w:rPr>
              <w:t>甲醇</w:t>
            </w:r>
            <w:r>
              <w:rPr>
                <w:rFonts w:ascii="Times New Roman"/>
                <w:color w:val="auto"/>
                <w:sz w:val="24"/>
              </w:rPr>
              <w:t>合建站可不设消防给水系统。加油加气站工艺设备应配置灭火器材，并应符合下列规定，每2台加油机应配置不少于2具4kg手提式干粉灭火器，或1具4kg手提式干粉灭火器和1具6L泡沫灭火器。</w:t>
            </w:r>
          </w:p>
          <w:p>
            <w:pPr>
              <w:widowControl w:val="0"/>
              <w:spacing w:line="360" w:lineRule="auto"/>
              <w:ind w:firstLine="480" w:firstLineChars="200"/>
              <w:jc w:val="both"/>
              <w:rPr>
                <w:rFonts w:ascii="Times New Roman"/>
                <w:b/>
                <w:bCs/>
                <w:color w:val="auto"/>
                <w:sz w:val="24"/>
                <w:szCs w:val="24"/>
              </w:rPr>
            </w:pPr>
            <w:r>
              <w:rPr>
                <w:rFonts w:ascii="Times New Roman"/>
                <w:color w:val="auto"/>
                <w:sz w:val="24"/>
              </w:rPr>
              <w:t>项目位于</w:t>
            </w:r>
            <w:r>
              <w:rPr>
                <w:rFonts w:ascii="Times New Roman"/>
                <w:bCs/>
                <w:color w:val="auto"/>
                <w:sz w:val="24"/>
                <w:szCs w:val="24"/>
              </w:rPr>
              <w:t>花溪区溪北街道办事处养牛村</w:t>
            </w:r>
            <w:r>
              <w:rPr>
                <w:rFonts w:ascii="Times New Roman"/>
                <w:color w:val="auto"/>
                <w:sz w:val="24"/>
              </w:rPr>
              <w:t>甲秀南路东侧，交通便利。项目出口和入口分开设置、加油作业区与辅助服务区之间有明显的界线标识。油罐埋地卧式设置，加油枪为自封式。本项目配置消防沙箱、干粉灭火器、二氧化碳灭火器、手推车灭火器、石棉毯等标准消防五大件。项目选址、平面布置、加油工艺、消防配置符合《汽车加油加气站设计与施工规范》（GB50156-2012）。</w:t>
            </w:r>
          </w:p>
          <w:p>
            <w:pPr>
              <w:widowControl w:val="0"/>
              <w:spacing w:line="360" w:lineRule="auto"/>
              <w:ind w:firstLine="480" w:firstLineChars="200"/>
              <w:jc w:val="both"/>
              <w:rPr>
                <w:rFonts w:ascii="Times New Roman"/>
                <w:color w:val="auto"/>
                <w:sz w:val="24"/>
              </w:rPr>
            </w:pPr>
            <w:r>
              <w:rPr>
                <w:rFonts w:hint="eastAsia" w:ascii="Times New Roman"/>
                <w:color w:val="auto"/>
                <w:sz w:val="24"/>
              </w:rPr>
              <w:t>（3）</w:t>
            </w:r>
            <w:r>
              <w:rPr>
                <w:rFonts w:ascii="Times New Roman"/>
                <w:color w:val="auto"/>
                <w:sz w:val="24"/>
              </w:rPr>
              <w:t>总平面布置情况及其合理性分析</w:t>
            </w:r>
          </w:p>
          <w:p>
            <w:pPr>
              <w:widowControl w:val="0"/>
              <w:spacing w:line="360" w:lineRule="auto"/>
              <w:ind w:firstLine="480" w:firstLineChars="200"/>
              <w:jc w:val="both"/>
              <w:rPr>
                <w:rFonts w:ascii="Times New Roman"/>
                <w:color w:val="auto"/>
                <w:sz w:val="24"/>
              </w:rPr>
            </w:pPr>
            <w:r>
              <w:rPr>
                <w:rFonts w:ascii="Times New Roman"/>
                <w:color w:val="auto"/>
                <w:sz w:val="24"/>
              </w:rPr>
              <w:t>项目位于</w:t>
            </w:r>
            <w:r>
              <w:rPr>
                <w:rFonts w:ascii="Times New Roman"/>
                <w:bCs/>
                <w:color w:val="auto"/>
                <w:sz w:val="24"/>
                <w:szCs w:val="24"/>
              </w:rPr>
              <w:t>花溪区溪北街道办事处养牛村</w:t>
            </w:r>
            <w:r>
              <w:rPr>
                <w:rFonts w:ascii="Times New Roman"/>
                <w:color w:val="auto"/>
                <w:sz w:val="24"/>
              </w:rPr>
              <w:t>甲秀南路东侧，项目总平面布置上遵循《汽车加油加气站设计与施工规范（2014年局部修订版）》（GB50156-12）。项目北部为站房，东侧为卸油口、油罐区，中部为加油岛、油罐区，西侧为卸油禁停区，箱式变压器。站内加油加气车辆的通行道路严格按照规范设计，车辆出入口分开设置，站内车道为环线车道，有利于加油，加气作业，火灾的预防和消防工作的开展。本项目对站区内环境进行美化，项目四周设有绿化区，既美化环境又对项目产生的废气和噪声有一定的吸附和降噪作用。</w:t>
            </w:r>
          </w:p>
          <w:p>
            <w:pPr>
              <w:widowControl w:val="0"/>
              <w:adjustRightInd w:val="0"/>
              <w:snapToGrid w:val="0"/>
              <w:spacing w:line="360" w:lineRule="auto"/>
              <w:ind w:firstLine="480" w:firstLineChars="200"/>
              <w:jc w:val="left"/>
              <w:rPr>
                <w:rFonts w:ascii="Times New Roman"/>
                <w:color w:val="auto"/>
                <w:spacing w:val="-8"/>
                <w:sz w:val="24"/>
              </w:rPr>
            </w:pPr>
            <w:r>
              <w:rPr>
                <w:rFonts w:ascii="Times New Roman"/>
                <w:color w:val="auto"/>
                <w:sz w:val="24"/>
              </w:rPr>
              <w:t>从总体布局上看，项目设计严格按规范进行，并满足工艺流程需要；项目功能分区合理，生产安全，管理方便，站内建（构）筑物、设备设施之间的防火间距满足《汽车加油加气站设计与施工规范（2014年局部修订版）》（GB50156-12）相关规定</w:t>
            </w:r>
            <w:r>
              <w:rPr>
                <w:rFonts w:hint="eastAsia" w:ascii="Times New Roman"/>
                <w:color w:val="auto"/>
                <w:sz w:val="24"/>
              </w:rPr>
              <w:t>，详见表7</w:t>
            </w:r>
            <w:r>
              <w:rPr>
                <w:rFonts w:ascii="Times New Roman"/>
                <w:color w:val="auto"/>
                <w:sz w:val="24"/>
              </w:rPr>
              <w:t>，站区管线走向通畅。</w:t>
            </w:r>
            <w:r>
              <w:rPr>
                <w:rFonts w:ascii="Times New Roman"/>
                <w:color w:val="auto"/>
                <w:spacing w:val="-8"/>
                <w:sz w:val="24"/>
              </w:rPr>
              <w:t>因此，本项目总图布置基本合理。</w:t>
            </w:r>
          </w:p>
          <w:p>
            <w:pPr>
              <w:widowControl w:val="0"/>
              <w:tabs>
                <w:tab w:val="left" w:pos="8685"/>
              </w:tabs>
              <w:spacing w:line="360" w:lineRule="auto"/>
              <w:ind w:firstLine="480" w:firstLineChars="200"/>
              <w:jc w:val="both"/>
              <w:rPr>
                <w:rFonts w:ascii="Times New Roman"/>
                <w:bCs/>
                <w:color w:val="auto"/>
                <w:sz w:val="24"/>
                <w:szCs w:val="24"/>
              </w:rPr>
            </w:pPr>
            <w:r>
              <w:rPr>
                <w:rFonts w:hint="eastAsia" w:ascii="Times New Roman"/>
                <w:bCs/>
                <w:color w:val="auto"/>
                <w:sz w:val="24"/>
                <w:szCs w:val="24"/>
              </w:rPr>
              <w:t>（4）</w:t>
            </w:r>
            <w:r>
              <w:rPr>
                <w:rFonts w:ascii="Times New Roman"/>
                <w:bCs/>
                <w:color w:val="auto"/>
                <w:sz w:val="24"/>
                <w:szCs w:val="24"/>
              </w:rPr>
              <w:t>产业政策符合性分析</w:t>
            </w:r>
          </w:p>
          <w:p>
            <w:pPr>
              <w:widowControl w:val="0"/>
              <w:spacing w:line="360" w:lineRule="auto"/>
              <w:ind w:firstLine="480" w:firstLineChars="200"/>
              <w:jc w:val="both"/>
              <w:rPr>
                <w:rFonts w:ascii="Times New Roman"/>
                <w:color w:val="auto"/>
                <w:sz w:val="24"/>
                <w:szCs w:val="24"/>
              </w:rPr>
            </w:pPr>
            <w:r>
              <w:rPr>
                <w:rFonts w:ascii="Times New Roman"/>
                <w:bCs/>
                <w:snapToGrid w:val="0"/>
                <w:color w:val="auto"/>
                <w:sz w:val="24"/>
                <w:szCs w:val="24"/>
              </w:rPr>
              <w:t>经检索《产业结构调整指导目录（2011年本（2013年修正本））》有关条目，本项目不属于鼓励类、限制类和淘汰类；不使用国家命令淘汰的落后生产工艺装备，不生产国家命令淘汰的落后产品。本项目产业政策上定为允许类，符合国家有关产业政策。因此，拟建项目符合国家产业政策</w:t>
            </w:r>
            <w:r>
              <w:rPr>
                <w:rFonts w:ascii="Times New Roman"/>
                <w:color w:val="auto"/>
                <w:sz w:val="24"/>
                <w:szCs w:val="24"/>
              </w:rPr>
              <w:t>。</w:t>
            </w:r>
          </w:p>
          <w:p>
            <w:pPr>
              <w:widowControl w:val="0"/>
              <w:spacing w:line="360" w:lineRule="auto"/>
              <w:ind w:firstLine="482" w:firstLineChars="200"/>
              <w:jc w:val="both"/>
              <w:rPr>
                <w:rFonts w:ascii="Times New Roman"/>
                <w:b/>
                <w:color w:val="auto"/>
                <w:sz w:val="24"/>
                <w:szCs w:val="24"/>
              </w:rPr>
            </w:pPr>
          </w:p>
          <w:p>
            <w:pPr>
              <w:widowControl w:val="0"/>
              <w:spacing w:line="360" w:lineRule="auto"/>
              <w:ind w:firstLine="482" w:firstLineChars="200"/>
              <w:jc w:val="both"/>
              <w:rPr>
                <w:rFonts w:ascii="Times New Roman" w:cs="宋体"/>
                <w:b/>
                <w:color w:val="auto"/>
                <w:sz w:val="24"/>
                <w:szCs w:val="24"/>
              </w:rPr>
            </w:pPr>
            <w:r>
              <w:rPr>
                <w:rFonts w:ascii="Times New Roman"/>
                <w:b/>
                <w:color w:val="auto"/>
                <w:sz w:val="24"/>
                <w:szCs w:val="24"/>
              </w:rPr>
              <w:t>4、</w:t>
            </w:r>
            <w:r>
              <w:rPr>
                <w:rFonts w:hint="eastAsia" w:ascii="Times New Roman" w:cs="宋体"/>
                <w:b/>
                <w:color w:val="auto"/>
                <w:sz w:val="24"/>
                <w:szCs w:val="24"/>
              </w:rPr>
              <w:t>环境影响分析结论</w:t>
            </w:r>
          </w:p>
          <w:p>
            <w:pPr>
              <w:widowControl w:val="0"/>
              <w:spacing w:line="360" w:lineRule="auto"/>
              <w:jc w:val="both"/>
              <w:rPr>
                <w:rFonts w:ascii="Times New Roman"/>
                <w:b/>
                <w:color w:val="auto"/>
                <w:sz w:val="24"/>
              </w:rPr>
            </w:pPr>
            <w:r>
              <w:rPr>
                <w:rFonts w:ascii="Times New Roman"/>
                <w:b/>
                <w:color w:val="auto"/>
                <w:sz w:val="24"/>
              </w:rPr>
              <w:t>施工期环境影环境影响预测分析</w:t>
            </w:r>
          </w:p>
          <w:p>
            <w:pPr>
              <w:widowControl w:val="0"/>
              <w:spacing w:line="360" w:lineRule="auto"/>
              <w:ind w:firstLine="480" w:firstLineChars="200"/>
              <w:jc w:val="both"/>
              <w:rPr>
                <w:rFonts w:hint="default" w:ascii="Times New Roman" w:hAnsi="Times New Roman" w:cs="Times New Roman"/>
                <w:color w:val="auto"/>
                <w:sz w:val="24"/>
              </w:rPr>
            </w:pPr>
            <w:r>
              <w:rPr>
                <w:rFonts w:hint="default" w:ascii="Times New Roman" w:hAnsi="Times New Roman" w:cs="Times New Roman"/>
                <w:color w:val="auto"/>
                <w:sz w:val="24"/>
              </w:rPr>
              <w:t>（1）大气环境影响分析</w:t>
            </w:r>
          </w:p>
          <w:p>
            <w:pPr>
              <w:widowControl w:val="0"/>
              <w:spacing w:line="360" w:lineRule="auto"/>
              <w:ind w:firstLine="480" w:firstLineChars="200"/>
              <w:jc w:val="both"/>
              <w:rPr>
                <w:rFonts w:hint="default" w:ascii="Times New Roman" w:hAnsi="Times New Roman" w:cs="Times New Roman"/>
                <w:color w:val="auto"/>
                <w:sz w:val="24"/>
              </w:rPr>
            </w:pPr>
            <w:r>
              <w:rPr>
                <w:rFonts w:hint="default" w:ascii="Times New Roman" w:hAnsi="Times New Roman" w:cs="Times New Roman"/>
                <w:color w:val="auto"/>
                <w:sz w:val="24"/>
              </w:rPr>
              <w:t>①扬尘</w:t>
            </w:r>
          </w:p>
          <w:p>
            <w:pPr>
              <w:widowControl w:val="0"/>
              <w:spacing w:line="360" w:lineRule="auto"/>
              <w:ind w:firstLine="480" w:firstLineChars="200"/>
              <w:jc w:val="both"/>
              <w:rPr>
                <w:rFonts w:hint="default" w:ascii="Times New Roman" w:hAnsi="Times New Roman" w:cs="Times New Roman"/>
                <w:color w:val="auto"/>
                <w:sz w:val="24"/>
              </w:rPr>
            </w:pPr>
            <w:r>
              <w:rPr>
                <w:rFonts w:hint="default" w:ascii="Times New Roman" w:hAnsi="Times New Roman" w:cs="Times New Roman"/>
                <w:color w:val="auto"/>
                <w:sz w:val="24"/>
              </w:rPr>
              <w:t>在项目施工期间，少量的土石方挖掘、调运、回填，建筑材料的运输，建筑弃土弃渣的随意堆放及运输车辆的行驶等过程都会产生扬尘，造成项目评价区域TSP浓度的暂时增高。对施工现场洒水，及时清运弃土弃渣，可减少60%扬尘的排放。施工场地周边设置围挡；定期洒水，限制车速，车辆出入口设置轮胎清洗池，出入口硬化处理；建筑垃圾及时外运；粉料建筑材料覆盖毡布等。</w:t>
            </w:r>
          </w:p>
          <w:p>
            <w:pPr>
              <w:widowControl w:val="0"/>
              <w:spacing w:line="360" w:lineRule="auto"/>
              <w:ind w:firstLine="480" w:firstLineChars="200"/>
              <w:jc w:val="both"/>
              <w:rPr>
                <w:rFonts w:hint="default" w:ascii="Times New Roman" w:hAnsi="Times New Roman" w:cs="Times New Roman"/>
                <w:color w:val="auto"/>
                <w:sz w:val="24"/>
              </w:rPr>
            </w:pPr>
            <w:r>
              <w:rPr>
                <w:rFonts w:hint="default" w:ascii="Times New Roman" w:hAnsi="Times New Roman" w:cs="Times New Roman"/>
                <w:color w:val="auto"/>
                <w:sz w:val="24"/>
              </w:rPr>
              <w:t>②尾气</w:t>
            </w:r>
          </w:p>
          <w:p>
            <w:pPr>
              <w:widowControl w:val="0"/>
              <w:spacing w:line="360" w:lineRule="auto"/>
              <w:ind w:firstLine="480" w:firstLineChars="200"/>
              <w:jc w:val="both"/>
              <w:rPr>
                <w:rFonts w:hint="default" w:ascii="Times New Roman" w:hAnsi="Times New Roman" w:cs="Times New Roman"/>
                <w:color w:val="auto"/>
                <w:sz w:val="24"/>
              </w:rPr>
            </w:pPr>
            <w:r>
              <w:rPr>
                <w:rFonts w:hint="default" w:ascii="Times New Roman" w:hAnsi="Times New Roman" w:cs="Times New Roman"/>
                <w:color w:val="auto"/>
                <w:sz w:val="24"/>
              </w:rPr>
              <w:t>主要来自包括挖掘机等施工机械设备和运输车辆的运行。污染物主要有HC、NOX、CO等，这些污染物主要对施工现场区域有一定的影响，须加强管理，避免怠速运行。由于排放量很小，所以对该区域影响较小。</w:t>
            </w:r>
          </w:p>
          <w:p>
            <w:pPr>
              <w:widowControl w:val="0"/>
              <w:spacing w:line="360" w:lineRule="auto"/>
              <w:ind w:firstLine="480" w:firstLineChars="200"/>
              <w:jc w:val="both"/>
              <w:rPr>
                <w:rFonts w:hint="default" w:ascii="Times New Roman" w:hAnsi="Times New Roman" w:cs="Times New Roman"/>
                <w:color w:val="auto"/>
                <w:sz w:val="24"/>
              </w:rPr>
            </w:pPr>
            <w:r>
              <w:rPr>
                <w:rFonts w:hint="default" w:ascii="Times New Roman" w:hAnsi="Times New Roman" w:cs="Times New Roman"/>
                <w:color w:val="auto"/>
                <w:sz w:val="24"/>
              </w:rPr>
              <w:t>综上所述，施工期废气的排放在较短时间内会对评价区域的空气环境造成不利影响，其影响将随着施工的的结束而消失。</w:t>
            </w:r>
          </w:p>
          <w:p>
            <w:pPr>
              <w:widowControl w:val="0"/>
              <w:spacing w:line="360" w:lineRule="auto"/>
              <w:ind w:firstLine="480" w:firstLineChars="200"/>
              <w:jc w:val="both"/>
              <w:rPr>
                <w:rFonts w:hint="default" w:ascii="Times New Roman" w:hAnsi="Times New Roman" w:cs="Times New Roman"/>
                <w:color w:val="auto"/>
                <w:sz w:val="24"/>
              </w:rPr>
            </w:pPr>
            <w:r>
              <w:rPr>
                <w:rFonts w:hint="default" w:ascii="Times New Roman" w:hAnsi="Times New Roman" w:cs="Times New Roman"/>
                <w:color w:val="auto"/>
                <w:sz w:val="24"/>
              </w:rPr>
              <w:t>（2）地表水环境影响分析</w:t>
            </w:r>
          </w:p>
          <w:p>
            <w:pPr>
              <w:widowControl w:val="0"/>
              <w:spacing w:line="360" w:lineRule="auto"/>
              <w:ind w:firstLine="480" w:firstLineChars="200"/>
              <w:jc w:val="both"/>
              <w:rPr>
                <w:rFonts w:hint="default" w:ascii="Times New Roman" w:hAnsi="Times New Roman" w:cs="Times New Roman"/>
                <w:color w:val="auto"/>
                <w:sz w:val="24"/>
              </w:rPr>
            </w:pPr>
            <w:r>
              <w:rPr>
                <w:rFonts w:hint="default" w:ascii="Times New Roman" w:hAnsi="Times New Roman" w:cs="Times New Roman"/>
                <w:color w:val="auto"/>
                <w:sz w:val="24"/>
              </w:rPr>
              <w:t xml:space="preserve">施工期主要是施工人员产生的生活污水，无生产废水。 </w:t>
            </w:r>
          </w:p>
          <w:p>
            <w:pPr>
              <w:widowControl w:val="0"/>
              <w:spacing w:line="360" w:lineRule="auto"/>
              <w:ind w:firstLine="480" w:firstLineChars="200"/>
              <w:jc w:val="both"/>
              <w:rPr>
                <w:rFonts w:hint="default" w:ascii="Times New Roman" w:hAnsi="Times New Roman" w:cs="Times New Roman"/>
                <w:color w:val="auto"/>
                <w:sz w:val="24"/>
              </w:rPr>
            </w:pPr>
            <w:r>
              <w:rPr>
                <w:rFonts w:hint="default" w:ascii="Times New Roman" w:hAnsi="Times New Roman" w:cs="Times New Roman"/>
                <w:color w:val="auto"/>
                <w:sz w:val="24"/>
              </w:rPr>
              <w:t>项目施工期限为1个月，不设施工营地，施工人员均不在现场食宿，其产生的废水主要是装修人员在现场洗手如厕废水，按照每天在装修场地作业的人数约为10人计算，其产生的生活用水根据《建筑给水排水设计规范》，取装修人员生活用水40L/人.天计，则施工期产生的生活用水量预计约为0.4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/d(12m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/施工期)。污水产生量按照用水量的85%计，预计约0.34m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/d（10.2m</w:t>
            </w:r>
            <w:r>
              <w:rPr>
                <w:rFonts w:hint="default" w:ascii="Times New Roman" w:hAnsi="Times New Roman" w:cs="Times New Roman"/>
                <w:color w:val="auto"/>
                <w:sz w:val="24"/>
                <w:vertAlign w:val="superscript"/>
              </w:rPr>
              <w:t>3</w:t>
            </w:r>
            <w:r>
              <w:rPr>
                <w:rFonts w:hint="default" w:ascii="Times New Roman" w:hAnsi="Times New Roman" w:cs="Times New Roman"/>
                <w:color w:val="auto"/>
                <w:sz w:val="24"/>
              </w:rPr>
              <w:t>/施工期），生活污水经项目化粪池，达到《污水综合排放标准》（GB8978-1996）三级标准后，进入市政管网，最终进入花溪污水处理厂。</w:t>
            </w:r>
          </w:p>
          <w:p>
            <w:pPr>
              <w:widowControl w:val="0"/>
              <w:spacing w:line="360" w:lineRule="auto"/>
              <w:ind w:firstLine="480" w:firstLineChars="200"/>
              <w:jc w:val="both"/>
              <w:rPr>
                <w:rFonts w:hint="default" w:ascii="Times New Roman" w:hAnsi="Times New Roman" w:cs="Times New Roman"/>
                <w:color w:val="auto"/>
                <w:sz w:val="24"/>
              </w:rPr>
            </w:pPr>
            <w:r>
              <w:rPr>
                <w:rFonts w:hint="default" w:ascii="Times New Roman" w:hAnsi="Times New Roman" w:cs="Times New Roman"/>
                <w:color w:val="auto"/>
                <w:sz w:val="24"/>
              </w:rPr>
              <w:t>综上所述，施工期产生的生活污水可得到妥善处理，对受纳污水体环境影响较小。</w:t>
            </w:r>
          </w:p>
          <w:p>
            <w:pPr>
              <w:widowControl w:val="0"/>
              <w:spacing w:line="360" w:lineRule="auto"/>
              <w:ind w:firstLine="480" w:firstLineChars="200"/>
              <w:jc w:val="both"/>
              <w:rPr>
                <w:rFonts w:hint="default" w:ascii="Times New Roman" w:hAnsi="Times New Roman" w:cs="Times New Roman"/>
                <w:color w:val="auto"/>
                <w:sz w:val="24"/>
              </w:rPr>
            </w:pPr>
            <w:r>
              <w:rPr>
                <w:rFonts w:hint="default" w:ascii="Times New Roman" w:hAnsi="Times New Roman" w:cs="Times New Roman"/>
                <w:color w:val="auto"/>
                <w:sz w:val="24"/>
              </w:rPr>
              <w:t>（3）环境噪声影响分析</w:t>
            </w:r>
          </w:p>
          <w:p>
            <w:pPr>
              <w:widowControl w:val="0"/>
              <w:spacing w:line="360" w:lineRule="auto"/>
              <w:ind w:firstLine="568" w:firstLineChars="237"/>
              <w:jc w:val="both"/>
              <w:rPr>
                <w:rFonts w:hint="default" w:ascii="Times New Roman" w:hAnsi="Times New Roman" w:cs="Times New Roman"/>
                <w:color w:val="auto"/>
                <w:sz w:val="24"/>
              </w:rPr>
            </w:pPr>
            <w:r>
              <w:rPr>
                <w:rFonts w:hint="default" w:ascii="Times New Roman" w:hAnsi="Times New Roman" w:cs="Times New Roman"/>
                <w:color w:val="auto"/>
                <w:sz w:val="24"/>
              </w:rPr>
              <w:t>在施工过程中，由于各种施工机械设备的运转和各类车辆的运行，不可避免地将产生噪声污染。施工中使用的挖掘机、运输车辆等都是噪声的产生源，根据有关资料将主要施工机械的噪声状况列于下表12中：</w:t>
            </w:r>
          </w:p>
          <w:p>
            <w:pPr>
              <w:widowControl w:val="0"/>
              <w:spacing w:line="360" w:lineRule="auto"/>
              <w:ind w:firstLine="568" w:firstLineChars="237"/>
              <w:jc w:val="both"/>
              <w:rPr>
                <w:rFonts w:hint="default" w:ascii="Times New Roman" w:hAnsi="Times New Roman" w:cs="Times New Roman"/>
                <w:color w:val="auto"/>
                <w:sz w:val="24"/>
              </w:rPr>
            </w:pPr>
            <w:r>
              <w:rPr>
                <w:rFonts w:hint="default" w:ascii="Times New Roman" w:hAnsi="Times New Roman" w:cs="Times New Roman"/>
                <w:color w:val="auto"/>
                <w:sz w:val="24"/>
              </w:rPr>
              <w:t>由上表中可以看出，现场施工机械设备噪声很高，在实际施工过程中，往往是各种机械同时工作，各种噪声源辐射相互叠加，噪声级将会更高，辐射面也会更大。此外、由于进入施工区的公路上流动噪声源的增加，还会引起公路沿线两侧地区噪声污染。</w:t>
            </w:r>
          </w:p>
          <w:p>
            <w:pPr>
              <w:widowControl w:val="0"/>
              <w:spacing w:line="360" w:lineRule="auto"/>
              <w:ind w:firstLine="480" w:firstLineChars="200"/>
              <w:jc w:val="both"/>
              <w:rPr>
                <w:rFonts w:hint="default" w:ascii="Times New Roman" w:hAnsi="Times New Roman" w:cs="Times New Roman"/>
                <w:color w:val="auto"/>
                <w:sz w:val="24"/>
              </w:rPr>
            </w:pPr>
            <w:r>
              <w:rPr>
                <w:rFonts w:hint="default" w:ascii="Times New Roman" w:hAnsi="Times New Roman" w:cs="Times New Roman"/>
                <w:color w:val="auto"/>
                <w:sz w:val="24"/>
              </w:rPr>
              <w:t>施工单位应尽量选取高效低噪设备，通过采取临时声屏障，使施工厂界达到《建筑施工场界噪声排放标准》（GB12523-2011）标准要求（昼间：75dB（A），夜间：55dB（A）），合理安排各类施工机械的工作时间，禁止夜间（22：00～06：00）、午休时间（12：00～14：30）进行施工。合理选择施工机械的停放场地，远离敏感点。大型设备作业时进行一定的隔离和防护消声处理，必要的时候，可以在局部地方建立临时性声屏障，如果产生噪声的动力机械设备相对固定，可以设在机械设备附近。施工中应加强对施工机械的维护保养，避免由于设备性能差而增大机械噪声的现象发生。</w:t>
            </w:r>
          </w:p>
          <w:p>
            <w:pPr>
              <w:widowControl w:val="0"/>
              <w:spacing w:line="360" w:lineRule="auto"/>
              <w:ind w:firstLine="480" w:firstLineChars="200"/>
              <w:jc w:val="both"/>
              <w:rPr>
                <w:rFonts w:hint="default" w:ascii="Times New Roman" w:hAnsi="Times New Roman" w:cs="Times New Roman"/>
                <w:color w:val="auto"/>
                <w:sz w:val="24"/>
              </w:rPr>
            </w:pPr>
            <w:r>
              <w:rPr>
                <w:rFonts w:hint="default" w:ascii="Times New Roman" w:hAnsi="Times New Roman" w:cs="Times New Roman"/>
                <w:color w:val="auto"/>
                <w:sz w:val="24"/>
              </w:rPr>
              <w:t>经以上处理措施后施工场界处噪声预测值能满足《建筑施工场界环境噪声排放标准》(GB12523-2011)限值要求，对周边声环境影响较小。</w:t>
            </w:r>
          </w:p>
          <w:p>
            <w:pPr>
              <w:widowControl w:val="0"/>
              <w:spacing w:line="360" w:lineRule="auto"/>
              <w:ind w:firstLine="480" w:firstLineChars="200"/>
              <w:jc w:val="both"/>
              <w:rPr>
                <w:rFonts w:hint="default" w:ascii="Times New Roman" w:hAnsi="Times New Roman" w:cs="Times New Roman"/>
                <w:color w:val="auto"/>
                <w:sz w:val="24"/>
              </w:rPr>
            </w:pPr>
            <w:r>
              <w:rPr>
                <w:rFonts w:hint="default" w:ascii="Times New Roman" w:hAnsi="Times New Roman" w:cs="Times New Roman"/>
                <w:color w:val="auto"/>
                <w:sz w:val="24"/>
              </w:rPr>
              <w:t>（4）固体废物</w:t>
            </w:r>
          </w:p>
          <w:p>
            <w:pPr>
              <w:widowControl w:val="0"/>
              <w:spacing w:line="360" w:lineRule="auto"/>
              <w:ind w:firstLine="480" w:firstLineChars="200"/>
              <w:jc w:val="both"/>
              <w:rPr>
                <w:rFonts w:hint="default" w:ascii="Times New Roman" w:hAnsi="Times New Roman" w:cs="Times New Roman"/>
                <w:color w:val="auto"/>
                <w:sz w:val="24"/>
              </w:rPr>
            </w:pPr>
            <w:r>
              <w:rPr>
                <w:rFonts w:hint="default" w:ascii="Times New Roman" w:hAnsi="Times New Roman" w:cs="Times New Roman"/>
                <w:color w:val="auto"/>
                <w:sz w:val="24"/>
              </w:rPr>
              <w:t>①建筑垃圾</w:t>
            </w:r>
          </w:p>
          <w:p>
            <w:pPr>
              <w:widowControl w:val="0"/>
              <w:spacing w:line="360" w:lineRule="auto"/>
              <w:ind w:firstLine="480" w:firstLineChars="200"/>
              <w:jc w:val="both"/>
              <w:rPr>
                <w:rFonts w:hint="default" w:ascii="Times New Roman" w:hAnsi="Times New Roman" w:cs="Times New Roman"/>
                <w:color w:val="auto"/>
                <w:sz w:val="24"/>
              </w:rPr>
            </w:pPr>
            <w:r>
              <w:rPr>
                <w:rFonts w:hint="default" w:ascii="Times New Roman" w:hAnsi="Times New Roman" w:cs="Times New Roman"/>
                <w:color w:val="auto"/>
                <w:sz w:val="24"/>
              </w:rPr>
              <w:t>工程施工产生装修建筑垃圾，装修建筑垃圾按每1.0t/100m</w:t>
            </w:r>
            <w:r>
              <w:rPr>
                <w:rFonts w:hint="default" w:ascii="Times New Roman" w:hAnsi="Times New Roman" w:cs="Times New Roman"/>
                <w:color w:val="auto"/>
                <w:sz w:val="24"/>
                <w:vertAlign w:val="superscript"/>
              </w:rPr>
              <w:t>2</w:t>
            </w:r>
            <w:r>
              <w:rPr>
                <w:rFonts w:hint="default" w:ascii="Times New Roman" w:hAnsi="Times New Roman" w:cs="Times New Roman"/>
                <w:color w:val="auto"/>
                <w:sz w:val="24"/>
              </w:rPr>
              <w:t>计，产生量约2t，运往至合法弃渣场处置。同时环评要求废弃土石方及建筑垃圾清运应科学安排渣土清运的时间、线路，避免交通拥堵，防止渣土撒落引发的扬尘污染。水泥等包装材料、设备包装箱等废物尽可能回收利用；</w:t>
            </w:r>
          </w:p>
          <w:p>
            <w:pPr>
              <w:widowControl w:val="0"/>
              <w:spacing w:line="360" w:lineRule="auto"/>
              <w:ind w:firstLine="480" w:firstLineChars="200"/>
              <w:jc w:val="both"/>
              <w:rPr>
                <w:rFonts w:hint="default" w:ascii="Times New Roman" w:hAnsi="Times New Roman" w:cs="Times New Roman"/>
                <w:color w:val="auto"/>
                <w:sz w:val="24"/>
              </w:rPr>
            </w:pPr>
            <w:r>
              <w:rPr>
                <w:rFonts w:hint="default" w:ascii="Times New Roman" w:hAnsi="Times New Roman" w:cs="Times New Roman"/>
                <w:color w:val="auto"/>
                <w:sz w:val="24"/>
              </w:rPr>
              <w:t>②生活垃圾</w:t>
            </w:r>
          </w:p>
          <w:p>
            <w:pPr>
              <w:pStyle w:val="15"/>
              <w:widowControl w:val="0"/>
              <w:adjustRightInd w:val="0"/>
              <w:snapToGrid w:val="0"/>
              <w:ind w:firstLine="480" w:firstLineChars="200"/>
              <w:jc w:val="both"/>
              <w:rPr>
                <w:rFonts w:hint="default" w:ascii="Times New Roman" w:hAnsi="Times New Roman" w:cs="Times New Roman"/>
                <w:color w:val="auto"/>
                <w:sz w:val="24"/>
              </w:rPr>
            </w:pPr>
            <w:r>
              <w:rPr>
                <w:rFonts w:hint="default" w:ascii="Times New Roman" w:hAnsi="Times New Roman" w:cs="Times New Roman"/>
                <w:color w:val="auto"/>
                <w:sz w:val="24"/>
                <w:szCs w:val="24"/>
              </w:rPr>
              <w:t>生活垃圾：施工期在现场施工的施工人员约10人，施工期30天，其产生的生活垃圾以0.5kg/d计算，则其产生的的生活垃圾约为5kg/d（0.15t/施工期）。生活垃圾集中收集，定期清运至垃圾桶</w:t>
            </w:r>
            <w:r>
              <w:rPr>
                <w:rFonts w:hint="default" w:ascii="Times New Roman" w:hAnsi="Times New Roman" w:cs="Times New Roman"/>
                <w:color w:val="auto"/>
                <w:sz w:val="24"/>
              </w:rPr>
              <w:t>交由环卫部门清运处置。</w:t>
            </w:r>
          </w:p>
          <w:p>
            <w:pPr>
              <w:pStyle w:val="15"/>
              <w:widowControl w:val="0"/>
              <w:adjustRightInd w:val="0"/>
              <w:snapToGrid w:val="0"/>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综上，固体废物均能得到有效处置，不会对周边环境产生污染影响。</w:t>
            </w:r>
          </w:p>
          <w:p>
            <w:pPr>
              <w:widowControl w:val="0"/>
              <w:spacing w:line="360" w:lineRule="auto"/>
              <w:ind w:firstLine="480" w:firstLineChars="200"/>
              <w:jc w:val="both"/>
              <w:rPr>
                <w:rFonts w:hint="default" w:ascii="Times New Roman" w:hAnsi="Times New Roman" w:cs="Times New Roman"/>
                <w:color w:val="auto"/>
                <w:sz w:val="24"/>
              </w:rPr>
            </w:pPr>
            <w:r>
              <w:rPr>
                <w:rFonts w:hint="default" w:ascii="Times New Roman" w:hAnsi="Times New Roman" w:cs="Times New Roman"/>
                <w:color w:val="auto"/>
                <w:sz w:val="24"/>
              </w:rPr>
              <w:t>（5）小结</w:t>
            </w:r>
          </w:p>
          <w:p>
            <w:pPr>
              <w:widowControl w:val="0"/>
              <w:spacing w:line="360" w:lineRule="auto"/>
              <w:ind w:firstLine="480" w:firstLineChars="200"/>
              <w:jc w:val="both"/>
              <w:rPr>
                <w:rFonts w:hint="default" w:ascii="Times New Roman" w:hAnsi="Times New Roman" w:cs="Times New Roman"/>
                <w:color w:val="auto"/>
              </w:rPr>
            </w:pPr>
            <w:r>
              <w:rPr>
                <w:rFonts w:hint="default" w:ascii="Times New Roman" w:hAnsi="Times New Roman" w:cs="Times New Roman"/>
                <w:color w:val="auto"/>
                <w:sz w:val="24"/>
              </w:rPr>
              <w:t>综上所述，项目施工期间对环境存在一定的影响，但是这些影响具有时效性，随着施工期间的结束，对环境的影响也消除。</w:t>
            </w:r>
          </w:p>
          <w:p>
            <w:pPr>
              <w:widowControl/>
              <w:spacing w:line="360" w:lineRule="auto"/>
              <w:jc w:val="both"/>
              <w:rPr>
                <w:rFonts w:ascii="Times New Roman"/>
                <w:b/>
                <w:color w:val="auto"/>
                <w:sz w:val="24"/>
              </w:rPr>
            </w:pPr>
            <w:r>
              <w:rPr>
                <w:rFonts w:ascii="Times New Roman"/>
                <w:b/>
                <w:color w:val="auto"/>
                <w:sz w:val="24"/>
              </w:rPr>
              <w:t>营运期环境影响分析</w:t>
            </w:r>
          </w:p>
          <w:p>
            <w:pPr>
              <w:widowControl w:val="0"/>
              <w:spacing w:line="360" w:lineRule="auto"/>
              <w:jc w:val="both"/>
              <w:rPr>
                <w:rFonts w:hint="default" w:ascii="Times New Roman" w:hAnsi="Times New Roman" w:cs="Times New Roman"/>
                <w:b/>
                <w:color w:val="auto"/>
                <w:sz w:val="24"/>
              </w:rPr>
            </w:pPr>
            <w:r>
              <w:rPr>
                <w:rFonts w:hint="default" w:ascii="Times New Roman" w:hAnsi="Times New Roman" w:cs="Times New Roman"/>
                <w:b/>
                <w:color w:val="auto"/>
                <w:sz w:val="24"/>
              </w:rPr>
              <w:t>1、水环境影响及污染防治措施</w:t>
            </w:r>
          </w:p>
          <w:p>
            <w:pPr>
              <w:widowControl w:val="0"/>
              <w:spacing w:line="360" w:lineRule="auto"/>
              <w:ind w:firstLine="480" w:firstLineChars="200"/>
              <w:jc w:val="both"/>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1</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地表水环境影响分析</w:t>
            </w:r>
          </w:p>
          <w:p>
            <w:pPr>
              <w:widowControl w:val="0"/>
              <w:spacing w:line="360" w:lineRule="auto"/>
              <w:ind w:firstLine="480" w:firstLineChars="200"/>
              <w:jc w:val="both"/>
              <w:rPr>
                <w:rFonts w:hint="default" w:ascii="Times New Roman" w:hAnsi="Times New Roman" w:cs="Times New Roman"/>
                <w:color w:val="auto"/>
                <w:sz w:val="24"/>
              </w:rPr>
            </w:pPr>
            <w:r>
              <w:rPr>
                <w:rFonts w:hint="default" w:ascii="Times New Roman" w:hAnsi="Times New Roman" w:cs="Times New Roman"/>
                <w:color w:val="auto"/>
                <w:sz w:val="24"/>
              </w:rPr>
              <w:t>项目自然受纳水体为花溪河。</w:t>
            </w:r>
            <w:r>
              <w:rPr>
                <w:rFonts w:hint="default" w:ascii="Times New Roman" w:hAnsi="Times New Roman" w:cs="Times New Roman"/>
                <w:color w:val="auto"/>
                <w:sz w:val="24"/>
                <w:szCs w:val="24"/>
              </w:rPr>
              <w:t>项目为改扩建项目，改扩建后工作人员不变，即无新增生活污水产生，</w:t>
            </w:r>
            <w:r>
              <w:rPr>
                <w:rFonts w:hint="default" w:ascii="Times New Roman" w:hAnsi="Times New Roman" w:cs="Times New Roman"/>
                <w:color w:val="auto"/>
                <w:sz w:val="24"/>
              </w:rPr>
              <w:t>项目新增废水主要为冲洗废水。</w:t>
            </w:r>
          </w:p>
          <w:p>
            <w:pPr>
              <w:widowControl w:val="0"/>
              <w:spacing w:line="360" w:lineRule="auto"/>
              <w:ind w:firstLine="504" w:firstLineChars="200"/>
              <w:jc w:val="both"/>
              <w:rPr>
                <w:rFonts w:hint="default" w:ascii="Times New Roman" w:hAnsi="Times New Roman" w:cs="Times New Roman"/>
                <w:color w:val="auto"/>
                <w:spacing w:val="6"/>
                <w:sz w:val="24"/>
              </w:rPr>
            </w:pPr>
            <w:r>
              <w:rPr>
                <w:rFonts w:hint="default" w:ascii="Times New Roman" w:hAnsi="Times New Roman" w:cs="Times New Roman"/>
                <w:color w:val="auto"/>
                <w:spacing w:val="6"/>
                <w:sz w:val="24"/>
              </w:rPr>
              <w:t>冲洗废水：冲洗废水以用水量的90%计算，其产生量预计</w:t>
            </w:r>
            <w:r>
              <w:rPr>
                <w:rFonts w:hint="default" w:ascii="Times New Roman" w:hAnsi="Times New Roman" w:cs="Times New Roman"/>
                <w:color w:val="auto"/>
                <w:spacing w:val="6"/>
                <w:sz w:val="24"/>
                <w:szCs w:val="24"/>
              </w:rPr>
              <w:t>约</w:t>
            </w:r>
            <w:r>
              <w:rPr>
                <w:rFonts w:hint="default" w:ascii="Times New Roman" w:hAnsi="Times New Roman" w:cs="Times New Roman"/>
                <w:color w:val="auto"/>
                <w:sz w:val="24"/>
                <w:szCs w:val="24"/>
              </w:rPr>
              <w:t>0.</w:t>
            </w:r>
            <w:r>
              <w:rPr>
                <w:rFonts w:hint="eastAsia" w:ascii="Times New Roman" w:hAnsi="Times New Roman" w:cs="Times New Roman"/>
                <w:color w:val="auto"/>
                <w:sz w:val="24"/>
                <w:szCs w:val="24"/>
                <w:lang w:val="en-US" w:eastAsia="zh-CN"/>
              </w:rPr>
              <w:t>124</w:t>
            </w:r>
            <w:r>
              <w:rPr>
                <w:rFonts w:hint="default" w:ascii="Times New Roman" w:hAnsi="Times New Roman" w:cs="Times New Roman"/>
                <w:color w:val="auto"/>
                <w:spacing w:val="6"/>
                <w:sz w:val="24"/>
                <w:szCs w:val="24"/>
              </w:rPr>
              <w:t>t/</w:t>
            </w:r>
            <w:r>
              <w:rPr>
                <w:rFonts w:hint="default" w:ascii="Times New Roman" w:hAnsi="Times New Roman" w:cs="Times New Roman"/>
                <w:color w:val="auto"/>
                <w:spacing w:val="6"/>
                <w:sz w:val="24"/>
              </w:rPr>
              <w:t>d（即</w:t>
            </w:r>
            <w:r>
              <w:rPr>
                <w:rFonts w:hint="eastAsia" w:ascii="Times New Roman" w:hAnsi="Times New Roman" w:cs="Times New Roman"/>
                <w:color w:val="auto"/>
                <w:spacing w:val="6"/>
                <w:sz w:val="24"/>
                <w:lang w:val="en-US" w:eastAsia="zh-CN"/>
              </w:rPr>
              <w:t>45.36</w:t>
            </w:r>
            <w:r>
              <w:rPr>
                <w:rFonts w:hint="default" w:ascii="Times New Roman" w:hAnsi="Times New Roman" w:cs="Times New Roman"/>
                <w:color w:val="auto"/>
                <w:spacing w:val="6"/>
                <w:sz w:val="24"/>
              </w:rPr>
              <w:t>t/a）。</w:t>
            </w:r>
          </w:p>
          <w:p>
            <w:pPr>
              <w:widowControl w:val="0"/>
              <w:spacing w:line="360" w:lineRule="auto"/>
              <w:ind w:firstLine="504" w:firstLineChars="200"/>
              <w:jc w:val="both"/>
              <w:rPr>
                <w:rFonts w:hint="default" w:ascii="Times New Roman" w:hAnsi="Times New Roman" w:cs="Times New Roman"/>
                <w:color w:val="auto"/>
                <w:spacing w:val="6"/>
                <w:sz w:val="24"/>
                <w:lang w:val="en-US" w:eastAsia="zh-CN"/>
              </w:rPr>
            </w:pPr>
            <w:r>
              <w:rPr>
                <w:rFonts w:hint="default" w:ascii="Times New Roman" w:hAnsi="Times New Roman" w:cs="Times New Roman"/>
                <w:color w:val="auto"/>
                <w:spacing w:val="6"/>
                <w:sz w:val="24"/>
                <w:lang w:val="en-US" w:eastAsia="zh-CN"/>
              </w:rPr>
              <w:t>项目原有冲洗废水为</w:t>
            </w:r>
            <w:r>
              <w:rPr>
                <w:rFonts w:hint="eastAsia" w:ascii="Times New Roman" w:hAnsi="Times New Roman" w:cs="Times New Roman"/>
                <w:color w:val="auto"/>
                <w:spacing w:val="6"/>
                <w:sz w:val="24"/>
                <w:lang w:val="en-US" w:eastAsia="zh-CN"/>
              </w:rPr>
              <w:t>187.2</w:t>
            </w:r>
            <w:r>
              <w:rPr>
                <w:rFonts w:hint="default" w:ascii="Times New Roman" w:hAnsi="Times New Roman" w:cs="Times New Roman"/>
                <w:color w:val="auto"/>
                <w:spacing w:val="6"/>
                <w:sz w:val="24"/>
              </w:rPr>
              <w:t>t/a</w:t>
            </w:r>
            <w:r>
              <w:rPr>
                <w:rFonts w:hint="default" w:ascii="Times New Roman" w:hAnsi="Times New Roman" w:cs="Times New Roman"/>
                <w:color w:val="auto"/>
                <w:spacing w:val="6"/>
                <w:sz w:val="24"/>
                <w:lang w:val="en-US" w:eastAsia="zh-CN"/>
              </w:rPr>
              <w:t>新增</w:t>
            </w:r>
            <w:r>
              <w:rPr>
                <w:rFonts w:hint="eastAsia" w:ascii="Times New Roman" w:hAnsi="Times New Roman" w:cs="Times New Roman"/>
                <w:color w:val="auto"/>
                <w:spacing w:val="6"/>
                <w:sz w:val="24"/>
                <w:lang w:val="en-US" w:eastAsia="zh-CN"/>
              </w:rPr>
              <w:t>45.36</w:t>
            </w:r>
            <w:r>
              <w:rPr>
                <w:rFonts w:hint="default" w:ascii="Times New Roman" w:hAnsi="Times New Roman" w:cs="Times New Roman"/>
                <w:color w:val="auto"/>
                <w:spacing w:val="6"/>
                <w:sz w:val="24"/>
              </w:rPr>
              <w:t>t/a</w:t>
            </w:r>
            <w:r>
              <w:rPr>
                <w:rFonts w:hint="default" w:ascii="Times New Roman" w:hAnsi="Times New Roman" w:cs="Times New Roman"/>
                <w:color w:val="auto"/>
                <w:spacing w:val="6"/>
                <w:sz w:val="24"/>
                <w:lang w:eastAsia="zh-CN"/>
              </w:rPr>
              <w:t>，</w:t>
            </w:r>
            <w:r>
              <w:rPr>
                <w:rFonts w:hint="default" w:ascii="Times New Roman" w:hAnsi="Times New Roman" w:cs="Times New Roman"/>
                <w:color w:val="auto"/>
                <w:spacing w:val="6"/>
                <w:sz w:val="24"/>
                <w:lang w:val="en-US" w:eastAsia="zh-CN"/>
              </w:rPr>
              <w:t>共2</w:t>
            </w:r>
            <w:r>
              <w:rPr>
                <w:rFonts w:hint="eastAsia" w:ascii="Times New Roman" w:hAnsi="Times New Roman" w:cs="Times New Roman"/>
                <w:color w:val="auto"/>
                <w:spacing w:val="6"/>
                <w:sz w:val="24"/>
                <w:lang w:val="en-US" w:eastAsia="zh-CN"/>
              </w:rPr>
              <w:t>32.56</w:t>
            </w:r>
            <w:r>
              <w:rPr>
                <w:rFonts w:hint="default" w:ascii="Times New Roman" w:hAnsi="Times New Roman" w:cs="Times New Roman"/>
                <w:color w:val="auto"/>
                <w:spacing w:val="6"/>
                <w:sz w:val="24"/>
              </w:rPr>
              <w:t>t/a</w:t>
            </w:r>
            <w:r>
              <w:rPr>
                <w:rFonts w:hint="default" w:ascii="Times New Roman" w:hAnsi="Times New Roman" w:cs="Times New Roman"/>
                <w:color w:val="auto"/>
                <w:spacing w:val="6"/>
                <w:sz w:val="24"/>
                <w:lang w:eastAsia="zh-CN"/>
              </w:rPr>
              <w:t>，</w:t>
            </w:r>
            <w:r>
              <w:rPr>
                <w:rFonts w:hint="default" w:ascii="Times New Roman" w:hAnsi="Times New Roman" w:cs="Times New Roman"/>
                <w:color w:val="auto"/>
                <w:spacing w:val="6"/>
                <w:sz w:val="24"/>
                <w:lang w:val="en-US" w:eastAsia="zh-CN"/>
              </w:rPr>
              <w:t>即0.</w:t>
            </w:r>
            <w:r>
              <w:rPr>
                <w:rFonts w:hint="eastAsia" w:ascii="Times New Roman" w:hAnsi="Times New Roman" w:cs="Times New Roman"/>
                <w:color w:val="auto"/>
                <w:spacing w:val="6"/>
                <w:sz w:val="24"/>
                <w:lang w:val="en-US" w:eastAsia="zh-CN"/>
              </w:rPr>
              <w:t>637</w:t>
            </w:r>
            <w:r>
              <w:rPr>
                <w:rFonts w:hint="default" w:ascii="Times New Roman" w:hAnsi="Times New Roman" w:cs="Times New Roman"/>
                <w:color w:val="auto"/>
                <w:spacing w:val="6"/>
                <w:sz w:val="24"/>
                <w:lang w:val="en-US" w:eastAsia="zh-CN"/>
              </w:rPr>
              <w:t>t/d，项目原有隔油池（1m</w:t>
            </w:r>
            <w:r>
              <w:rPr>
                <w:rFonts w:hint="default" w:ascii="Times New Roman" w:hAnsi="Times New Roman" w:cs="Times New Roman"/>
                <w:color w:val="auto"/>
                <w:spacing w:val="6"/>
                <w:sz w:val="24"/>
                <w:vertAlign w:val="superscript"/>
                <w:lang w:val="en-US" w:eastAsia="zh-CN"/>
              </w:rPr>
              <w:t>3</w:t>
            </w:r>
            <w:r>
              <w:rPr>
                <w:rFonts w:hint="default" w:ascii="Times New Roman" w:hAnsi="Times New Roman" w:cs="Times New Roman"/>
                <w:color w:val="auto"/>
                <w:spacing w:val="6"/>
                <w:sz w:val="24"/>
                <w:lang w:val="en-US" w:eastAsia="zh-CN"/>
              </w:rPr>
              <w:t>），可容纳新增废水。</w:t>
            </w:r>
          </w:p>
          <w:p>
            <w:pPr>
              <w:widowControl w:val="0"/>
              <w:spacing w:line="360" w:lineRule="auto"/>
              <w:ind w:firstLine="504" w:firstLineChars="200"/>
              <w:jc w:val="both"/>
              <w:rPr>
                <w:rFonts w:hint="default" w:ascii="Times New Roman" w:hAnsi="Times New Roman" w:cs="Times New Roman"/>
                <w:color w:val="auto"/>
                <w:spacing w:val="6"/>
                <w:sz w:val="24"/>
                <w:lang w:val="en-US" w:eastAsia="zh-CN"/>
              </w:rPr>
            </w:pPr>
            <w:r>
              <w:rPr>
                <w:rFonts w:hint="default" w:ascii="Times New Roman" w:hAnsi="Times New Roman" w:cs="Times New Roman"/>
                <w:color w:val="auto"/>
                <w:spacing w:val="6"/>
                <w:sz w:val="24"/>
                <w:lang w:val="en-US" w:eastAsia="zh-CN"/>
              </w:rPr>
              <w:t>项目实行雨污分流。</w:t>
            </w:r>
            <w:r>
              <w:rPr>
                <w:rFonts w:hint="eastAsia" w:ascii="Times New Roman" w:hAnsi="Times New Roman" w:cs="Times New Roman"/>
                <w:color w:val="auto"/>
                <w:spacing w:val="6"/>
                <w:sz w:val="24"/>
                <w:lang w:val="en-US" w:eastAsia="zh-CN"/>
              </w:rPr>
              <w:t>依托</w:t>
            </w:r>
            <w:r>
              <w:rPr>
                <w:rFonts w:hint="default" w:ascii="Times New Roman" w:hAnsi="Times New Roman" w:cs="Times New Roman"/>
                <w:color w:val="auto"/>
                <w:spacing w:val="6"/>
                <w:sz w:val="24"/>
                <w:lang w:val="en-US" w:eastAsia="zh-CN"/>
              </w:rPr>
              <w:t>加油站</w:t>
            </w:r>
            <w:r>
              <w:rPr>
                <w:rFonts w:hint="eastAsia" w:ascii="Times New Roman" w:hAnsi="Times New Roman" w:cs="Times New Roman"/>
                <w:color w:val="auto"/>
                <w:spacing w:val="6"/>
                <w:sz w:val="24"/>
                <w:lang w:val="en-US" w:eastAsia="zh-CN"/>
              </w:rPr>
              <w:t>原有</w:t>
            </w:r>
            <w:r>
              <w:rPr>
                <w:rFonts w:hint="default" w:ascii="Times New Roman" w:hAnsi="Times New Roman" w:cs="Times New Roman"/>
                <w:color w:val="auto"/>
                <w:spacing w:val="6"/>
                <w:sz w:val="24"/>
                <w:lang w:val="en-US" w:eastAsia="zh-CN"/>
              </w:rPr>
              <w:t>设置</w:t>
            </w:r>
            <w:r>
              <w:rPr>
                <w:rFonts w:hint="eastAsia" w:ascii="Times New Roman" w:hAnsi="Times New Roman" w:cs="Times New Roman"/>
                <w:color w:val="auto"/>
                <w:spacing w:val="6"/>
                <w:sz w:val="24"/>
                <w:lang w:val="en-US" w:eastAsia="zh-CN"/>
              </w:rPr>
              <w:t>的</w:t>
            </w:r>
            <w:r>
              <w:rPr>
                <w:rFonts w:hint="default" w:ascii="Times New Roman" w:hAnsi="Times New Roman" w:cs="Times New Roman"/>
                <w:color w:val="auto"/>
                <w:spacing w:val="6"/>
                <w:sz w:val="24"/>
                <w:lang w:val="en-US" w:eastAsia="zh-CN"/>
              </w:rPr>
              <w:t>排水沟及隔油池，</w:t>
            </w:r>
            <w:r>
              <w:rPr>
                <w:rFonts w:hint="default" w:ascii="Times New Roman" w:hAnsi="Times New Roman" w:cs="Times New Roman"/>
                <w:color w:val="auto"/>
                <w:sz w:val="24"/>
              </w:rPr>
              <w:t>冲洗废水</w:t>
            </w:r>
            <w:r>
              <w:rPr>
                <w:rFonts w:hint="default" w:ascii="Times New Roman" w:hAnsi="Times New Roman" w:cs="Times New Roman"/>
                <w:color w:val="auto"/>
                <w:spacing w:val="6"/>
                <w:sz w:val="24"/>
                <w:lang w:val="en-US" w:eastAsia="zh-CN"/>
              </w:rPr>
              <w:t>先经四周的排水沟流隔油池进行隔油处理，隔油处理后的废水进入化粪池进行处理。项目冲洗废水经油水分离池后与生活污水一起进入化粪池，处理达到《污水综合排放标准》（GB8978-1996）三级标准后进入市政管网，最终进入花溪污水处理厂处理。</w:t>
            </w:r>
          </w:p>
          <w:p>
            <w:pPr>
              <w:widowControl w:val="0"/>
              <w:spacing w:line="360" w:lineRule="auto"/>
              <w:ind w:firstLine="480" w:firstLineChars="200"/>
              <w:jc w:val="both"/>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地下水环境影响分析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b w:val="0"/>
                <w:bCs w:val="0"/>
                <w:color w:val="auto"/>
                <w:sz w:val="24"/>
                <w:highlight w:val="none"/>
                <w:lang w:val="en-US" w:eastAsia="zh-CN"/>
              </w:rPr>
            </w:pPr>
            <w:r>
              <w:rPr>
                <w:rFonts w:hint="default" w:ascii="Times New Roman" w:hAnsi="Times New Roman" w:cs="Times New Roman"/>
                <w:b w:val="0"/>
                <w:bCs w:val="0"/>
                <w:color w:val="auto"/>
                <w:sz w:val="24"/>
                <w:highlight w:val="none"/>
                <w:lang w:val="en-US" w:eastAsia="zh-CN"/>
              </w:rPr>
              <w:t>本项目储油罐为埋地储罐，一旦储油罐发生泄漏事故，将会对区域地下水资源造成严重的污染后果，根据《汽车加油加气站设计与施工规范》GB50156-2012(2014年部分修订)标准规定，加油站应按国家有关环境保护标准或政府有关环境保护法规、法令要求，采取防止油品泄漏的措施，采取措施如下：</w:t>
            </w:r>
          </w:p>
          <w:p>
            <w:pPr>
              <w:widowControl w:val="0"/>
              <w:numPr>
                <w:ilvl w:val="0"/>
                <w:numId w:val="0"/>
              </w:numPr>
              <w:spacing w:line="360" w:lineRule="auto"/>
              <w:ind w:firstLine="480" w:firstLineChars="200"/>
              <w:jc w:val="both"/>
              <w:rPr>
                <w:rFonts w:hint="default" w:ascii="Times New Roman" w:hAnsi="Times New Roman" w:cs="Times New Roman"/>
                <w:b w:val="0"/>
                <w:bCs w:val="0"/>
                <w:color w:val="auto"/>
                <w:sz w:val="24"/>
                <w:highlight w:val="none"/>
                <w:lang w:val="en-US" w:eastAsia="zh-CN"/>
              </w:rPr>
            </w:pPr>
            <w:r>
              <w:rPr>
                <w:rFonts w:hint="default" w:ascii="Times New Roman" w:hAnsi="Times New Roman" w:cs="Times New Roman"/>
                <w:b w:val="0"/>
                <w:bCs w:val="0"/>
                <w:color w:val="auto"/>
                <w:sz w:val="24"/>
                <w:highlight w:val="none"/>
                <w:lang w:val="en-US" w:eastAsia="zh-CN"/>
              </w:rPr>
              <w:t>按照标准规定，本项且采用双层油罐加钢筋混凝土防渗池，并在罐池内设置了检漏井，发生油罐泄漏时，可由检漏井检测出，及时做出处理:输油管道为双层管道，在内外层管道设置检漏装置</w:t>
            </w:r>
            <w:r>
              <w:rPr>
                <w:rFonts w:hint="default" w:ascii="Times New Roman" w:hAnsi="Times New Roman" w:eastAsia="宋体" w:cs="Times New Roman"/>
                <w:b w:val="0"/>
                <w:bCs w:val="0"/>
                <w:color w:val="auto"/>
                <w:sz w:val="24"/>
                <w:highlight w:val="none"/>
                <w:lang w:val="en-US" w:eastAsia="zh-CN"/>
              </w:rPr>
              <w:t>(捡漏立管)</w:t>
            </w:r>
            <w:r>
              <w:rPr>
                <w:rFonts w:hint="default" w:ascii="Times New Roman" w:hAnsi="Times New Roman" w:cs="Times New Roman"/>
                <w:b w:val="0"/>
                <w:bCs w:val="0"/>
                <w:color w:val="auto"/>
                <w:sz w:val="24"/>
                <w:highlight w:val="none"/>
                <w:lang w:val="en-US" w:eastAsia="zh-CN"/>
              </w:rPr>
              <w:t>，并设置管道检漏井，对管道泄漏事故作出及时报警。油罐车卸油采取密闭卸油方式，不会产生落地油:在箱内设置油罐泄漏监测装置，为及时发生地下油罐渗漏提供条件，防治成品油泄漏造成地下水污染。</w:t>
            </w:r>
          </w:p>
          <w:p>
            <w:pPr>
              <w:widowControl w:val="0"/>
              <w:numPr>
                <w:ilvl w:val="0"/>
                <w:numId w:val="0"/>
              </w:numPr>
              <w:spacing w:line="360" w:lineRule="auto"/>
              <w:ind w:firstLine="480" w:firstLineChars="200"/>
              <w:jc w:val="both"/>
              <w:rPr>
                <w:rFonts w:hint="default" w:ascii="Times New Roman" w:hAnsi="Times New Roman" w:cs="Times New Roman"/>
                <w:b w:val="0"/>
                <w:bCs w:val="0"/>
                <w:color w:val="auto"/>
                <w:sz w:val="24"/>
                <w:highlight w:val="none"/>
                <w:lang w:val="en-US" w:eastAsia="zh-CN"/>
              </w:rPr>
            </w:pPr>
            <w:r>
              <w:rPr>
                <w:rFonts w:hint="default" w:ascii="Times New Roman" w:hAnsi="Times New Roman" w:cs="Times New Roman"/>
                <w:b w:val="0"/>
                <w:bCs w:val="0"/>
                <w:color w:val="auto"/>
                <w:sz w:val="24"/>
                <w:highlight w:val="none"/>
                <w:lang w:val="en-US" w:eastAsia="zh-CN"/>
              </w:rPr>
              <w:t>检测立管及防渗罐池的设置符合下列规定：</w:t>
            </w:r>
          </w:p>
          <w:p>
            <w:pPr>
              <w:widowControl w:val="0"/>
              <w:numPr>
                <w:ilvl w:val="0"/>
                <w:numId w:val="0"/>
              </w:numPr>
              <w:spacing w:line="360" w:lineRule="auto"/>
              <w:ind w:firstLine="480" w:firstLineChars="200"/>
              <w:jc w:val="both"/>
              <w:rPr>
                <w:rFonts w:hint="default" w:ascii="Times New Roman" w:hAnsi="Times New Roman" w:cs="Times New Roman"/>
                <w:b w:val="0"/>
                <w:bCs w:val="0"/>
                <w:color w:val="auto"/>
                <w:sz w:val="24"/>
                <w:highlight w:val="none"/>
                <w:lang w:val="en-US" w:eastAsia="zh-CN"/>
              </w:rPr>
            </w:pPr>
            <w:r>
              <w:rPr>
                <w:rFonts w:hint="default" w:ascii="Times New Roman" w:hAnsi="Times New Roman" w:cs="Times New Roman"/>
                <w:b w:val="0"/>
                <w:bCs w:val="0"/>
                <w:color w:val="auto"/>
                <w:sz w:val="24"/>
                <w:highlight w:val="none"/>
                <w:lang w:val="en-US" w:eastAsia="zh-CN"/>
              </w:rPr>
              <w:t>（1）检测立管应采用钢管，直径宜为80mm，壁厚不宜小于4mm；检测立管的底部关口应与油罐内、外壁间隙相连通，顶部管口应装防尘盖；同时立管满足人工检测的要求，并保证了油罐内、外壁任何部位出现泄漏均能被发现。</w:t>
            </w:r>
          </w:p>
          <w:p>
            <w:pPr>
              <w:widowControl w:val="0"/>
              <w:numPr>
                <w:ilvl w:val="0"/>
                <w:numId w:val="0"/>
              </w:numPr>
              <w:spacing w:line="360" w:lineRule="auto"/>
              <w:ind w:firstLine="480" w:firstLineChars="200"/>
              <w:jc w:val="both"/>
              <w:rPr>
                <w:rFonts w:hint="default" w:ascii="Times New Roman" w:hAnsi="Times New Roman" w:cs="Times New Roman"/>
                <w:b w:val="0"/>
                <w:bCs w:val="0"/>
                <w:color w:val="auto"/>
                <w:sz w:val="24"/>
                <w:highlight w:val="none"/>
                <w:lang w:val="en-US" w:eastAsia="zh-CN"/>
              </w:rPr>
            </w:pPr>
            <w:r>
              <w:rPr>
                <w:rFonts w:hint="default" w:ascii="Times New Roman" w:hAnsi="Times New Roman" w:cs="Times New Roman"/>
                <w:b w:val="0"/>
                <w:bCs w:val="0"/>
                <w:color w:val="auto"/>
                <w:sz w:val="24"/>
                <w:highlight w:val="none"/>
                <w:lang w:val="en-US" w:eastAsia="zh-CN"/>
              </w:rPr>
              <w:t>（2）防渗罐池采用了钢筋混凝土整体浇筑，并符合现行国家标准《地下水工程防水技术规范》GB50108的有关规定。土壤与钢制油罐之间防腐设计符合现行行业标准《石油化工设备和管道涂料防腐蚀技术规范》(SH3022)的有关规定。油罐采用钢制入孔盖。防渗罐池应根据油罐的数量设置隔池，一个隔池内的油罐为两座。</w:t>
            </w:r>
          </w:p>
          <w:p>
            <w:pPr>
              <w:widowControl w:val="0"/>
              <w:spacing w:line="360" w:lineRule="auto"/>
              <w:ind w:firstLine="504" w:firstLineChars="200"/>
              <w:jc w:val="both"/>
              <w:rPr>
                <w:rFonts w:hint="default" w:ascii="Times New Roman" w:hAnsi="Times New Roman" w:cs="Times New Roman"/>
                <w:color w:val="auto"/>
                <w:spacing w:val="6"/>
                <w:sz w:val="24"/>
              </w:rPr>
            </w:pPr>
            <w:r>
              <w:rPr>
                <w:rFonts w:hint="default" w:ascii="Times New Roman" w:hAnsi="Times New Roman" w:cs="Times New Roman"/>
                <w:color w:val="auto"/>
                <w:spacing w:val="6"/>
                <w:sz w:val="24"/>
              </w:rPr>
              <w:t>综上，本项目营运期产生的废水经合理布局和采取治理措施后对周围环境保护目标造成影响较小。</w:t>
            </w:r>
          </w:p>
          <w:p>
            <w:pPr>
              <w:widowControl w:val="0"/>
              <w:spacing w:line="360" w:lineRule="auto"/>
              <w:jc w:val="both"/>
              <w:rPr>
                <w:rFonts w:hint="default" w:ascii="Times New Roman" w:hAnsi="Times New Roman" w:cs="Times New Roman"/>
                <w:b/>
                <w:color w:val="auto"/>
                <w:sz w:val="24"/>
              </w:rPr>
            </w:pPr>
            <w:r>
              <w:rPr>
                <w:rFonts w:hint="default" w:ascii="Times New Roman" w:hAnsi="Times New Roman" w:cs="Times New Roman"/>
                <w:b/>
                <w:color w:val="auto"/>
                <w:sz w:val="24"/>
              </w:rPr>
              <w:t>2、空气环境影响分析及污染防治措施</w:t>
            </w:r>
          </w:p>
          <w:p>
            <w:pPr>
              <w:widowControl w:val="0"/>
              <w:spacing w:line="360" w:lineRule="auto"/>
              <w:ind w:firstLine="480" w:firstLineChars="200"/>
              <w:jc w:val="both"/>
              <w:rPr>
                <w:rFonts w:hint="default" w:ascii="Times New Roman" w:hAnsi="Times New Roman" w:cs="Times New Roman"/>
                <w:color w:val="auto"/>
                <w:sz w:val="24"/>
              </w:rPr>
            </w:pPr>
            <w:r>
              <w:rPr>
                <w:rFonts w:hint="default" w:ascii="Times New Roman" w:hAnsi="Times New Roman" w:cs="Times New Roman"/>
                <w:color w:val="auto"/>
                <w:sz w:val="24"/>
              </w:rPr>
              <w:t>项目投入营运后，产生的大气污染物主要来自于</w:t>
            </w:r>
            <w:r>
              <w:rPr>
                <w:rFonts w:hint="default" w:ascii="Times New Roman" w:hAnsi="Times New Roman" w:cs="Times New Roman"/>
                <w:bCs/>
                <w:color w:val="auto"/>
                <w:sz w:val="24"/>
                <w:szCs w:val="24"/>
              </w:rPr>
              <w:t>汽车尾气、甲醇气体以及非甲烷总烃。其中甲醇气体以及非甲烷总烃无组织排放源主要包括:储罐大、小呼吸损失、加油机作业损失及成品油跑冒滴漏等。</w:t>
            </w:r>
          </w:p>
          <w:p>
            <w:pPr>
              <w:widowControl w:val="0"/>
              <w:spacing w:line="360" w:lineRule="auto"/>
              <w:ind w:firstLine="504" w:firstLineChars="200"/>
              <w:jc w:val="both"/>
              <w:rPr>
                <w:rFonts w:hAnsi="宋体" w:cs="宋体"/>
                <w:bCs/>
                <w:color w:val="auto"/>
                <w:sz w:val="24"/>
                <w:szCs w:val="24"/>
              </w:rPr>
            </w:pPr>
            <w:r>
              <w:rPr>
                <w:rFonts w:hint="eastAsia" w:ascii="Times New Roman"/>
                <w:color w:val="auto"/>
                <w:spacing w:val="6"/>
                <w:sz w:val="24"/>
                <w:szCs w:val="24"/>
              </w:rPr>
              <w:t>（1）</w:t>
            </w:r>
            <w:r>
              <w:rPr>
                <w:rFonts w:hint="eastAsia" w:hAnsi="宋体" w:cs="宋体"/>
                <w:bCs/>
                <w:color w:val="auto"/>
                <w:sz w:val="24"/>
                <w:szCs w:val="24"/>
              </w:rPr>
              <w:t>汽车尾气</w:t>
            </w:r>
          </w:p>
          <w:p>
            <w:pPr>
              <w:widowControl w:val="0"/>
              <w:adjustRightInd w:val="0"/>
              <w:snapToGrid w:val="0"/>
              <w:spacing w:line="360" w:lineRule="auto"/>
              <w:ind w:firstLine="480" w:firstLineChars="200"/>
              <w:jc w:val="both"/>
              <w:rPr>
                <w:rFonts w:ascii="Times New Roman"/>
                <w:iCs/>
                <w:color w:val="auto"/>
                <w:sz w:val="24"/>
              </w:rPr>
            </w:pPr>
            <w:r>
              <w:rPr>
                <w:rFonts w:hint="eastAsia" w:ascii="Times New Roman"/>
                <w:iCs/>
                <w:color w:val="auto"/>
                <w:sz w:val="24"/>
              </w:rPr>
              <w:t>日常运营期，汽车进出加油站会排放一定量的尾气，尾气中含有CO、NOx等有害成份，根据全国性的相关专项调查，一般离高速公路路肩10~20m空气中的NOx、CO的浓度均低于标准极限值，且进出加油站的汽车流量和汽车的速度远小于公路上的车流通量和速度，尾气的排放量相对较少，因此，本项目加油站汽车尾气对周边的影响不大。本项目加油车辆进出排放的汽车尾气，由于车辆在站内行程较短，排放量较小且</w:t>
            </w:r>
            <w:r>
              <w:rPr>
                <w:rFonts w:ascii="Times New Roman"/>
                <w:color w:val="auto"/>
                <w:sz w:val="24"/>
                <w:szCs w:val="24"/>
              </w:rPr>
              <w:t>站内四周布置了绿化带空间开阔，汽车尾气容易扩散</w:t>
            </w:r>
            <w:r>
              <w:rPr>
                <w:rFonts w:hint="eastAsia" w:ascii="Times New Roman"/>
                <w:iCs/>
                <w:color w:val="auto"/>
                <w:sz w:val="24"/>
              </w:rPr>
              <w:t>。目前汽车基本均安装了尾气净化设施，则本项目进出站汽车尾气对区域环境空气质量和周围敏感点影响较小。</w:t>
            </w:r>
          </w:p>
          <w:p>
            <w:pPr>
              <w:widowControl w:val="0"/>
              <w:spacing w:line="360" w:lineRule="auto"/>
              <w:ind w:firstLine="504" w:firstLineChars="200"/>
              <w:jc w:val="both"/>
              <w:rPr>
                <w:rFonts w:ascii="Times New Roman"/>
                <w:color w:val="auto"/>
                <w:spacing w:val="6"/>
                <w:sz w:val="24"/>
                <w:szCs w:val="24"/>
              </w:rPr>
            </w:pPr>
            <w:r>
              <w:rPr>
                <w:rFonts w:hint="eastAsia" w:ascii="Times New Roman"/>
                <w:color w:val="auto"/>
                <w:spacing w:val="6"/>
                <w:sz w:val="24"/>
                <w:szCs w:val="24"/>
              </w:rPr>
              <w:t>（2）甲醇气体</w:t>
            </w:r>
          </w:p>
          <w:p>
            <w:pPr>
              <w:widowControl w:val="0"/>
              <w:spacing w:line="360" w:lineRule="auto"/>
              <w:ind w:firstLine="480" w:firstLineChars="200"/>
              <w:jc w:val="both"/>
              <w:rPr>
                <w:rFonts w:ascii="Times New Roman"/>
                <w:color w:val="auto"/>
                <w:sz w:val="24"/>
              </w:rPr>
            </w:pPr>
            <w:r>
              <w:rPr>
                <w:rFonts w:hint="eastAsia" w:ascii="Times New Roman"/>
                <w:color w:val="auto"/>
                <w:sz w:val="24"/>
              </w:rPr>
              <w:t>采取相应措施后最终甲醇气体排放量约为0.372t/a，排放速率为0.0425kg/h。由于场地开阔，经过扩散后周围浓度远小于2mg/m</w:t>
            </w:r>
            <w:r>
              <w:rPr>
                <w:rFonts w:hint="eastAsia" w:ascii="Times New Roman"/>
                <w:color w:val="auto"/>
                <w:sz w:val="24"/>
                <w:vertAlign w:val="superscript"/>
              </w:rPr>
              <w:t>3</w:t>
            </w:r>
            <w:r>
              <w:rPr>
                <w:rFonts w:hint="eastAsia" w:ascii="Times New Roman"/>
                <w:color w:val="auto"/>
                <w:sz w:val="24"/>
              </w:rPr>
              <w:t>，</w:t>
            </w:r>
            <w:r>
              <w:rPr>
                <w:rFonts w:ascii="Times New Roman"/>
                <w:color w:val="auto"/>
                <w:sz w:val="24"/>
              </w:rPr>
              <w:t>达到《工业企业挥发性有机物排放控制标准》（DB12/524-2014）</w:t>
            </w:r>
            <w:r>
              <w:rPr>
                <w:rFonts w:hint="eastAsia" w:ascii="Times New Roman"/>
                <w:color w:val="auto"/>
                <w:sz w:val="24"/>
              </w:rPr>
              <w:t>其他行业厂界监控点浓度限制，对周围环境空气影响较小。</w:t>
            </w:r>
          </w:p>
          <w:p>
            <w:pPr>
              <w:widowControl w:val="0"/>
              <w:adjustRightInd w:val="0"/>
              <w:spacing w:line="360" w:lineRule="auto"/>
              <w:ind w:firstLine="482"/>
              <w:jc w:val="both"/>
              <w:rPr>
                <w:rFonts w:hint="default" w:ascii="Times New Roman" w:hAnsi="Times New Roman" w:cs="Times New Roman"/>
                <w:color w:val="auto"/>
                <w:sz w:val="24"/>
              </w:rPr>
            </w:pPr>
            <w:r>
              <w:rPr>
                <w:rFonts w:hint="default" w:ascii="Times New Roman" w:hAnsi="Times New Roman" w:cs="Times New Roman"/>
                <w:bCs/>
                <w:color w:val="auto"/>
                <w:sz w:val="24"/>
                <w:szCs w:val="24"/>
              </w:rPr>
              <w:t>（3）非甲烷总烃</w:t>
            </w:r>
          </w:p>
          <w:p>
            <w:pPr>
              <w:widowControl w:val="0"/>
              <w:spacing w:line="360" w:lineRule="auto"/>
              <w:ind w:firstLine="480" w:firstLineChars="200"/>
              <w:jc w:val="both"/>
              <w:rPr>
                <w:rFonts w:ascii="Times New Roman"/>
                <w:color w:val="auto"/>
                <w:sz w:val="24"/>
              </w:rPr>
            </w:pPr>
            <w:r>
              <w:rPr>
                <w:rFonts w:hint="eastAsia" w:ascii="Times New Roman"/>
                <w:color w:val="auto"/>
                <w:sz w:val="24"/>
              </w:rPr>
              <w:t>本项目非甲烷总烃产生量为4986kg/a，即4.986t/a。经油气回收装置处理排放油气回收率为95%，即排放非甲烷总烃0.249t/a，排放速率为0.0284kg/h，排风口高度H为4m，排放浓度小于25g/m</w:t>
            </w:r>
            <w:r>
              <w:rPr>
                <w:rFonts w:hint="eastAsia" w:ascii="Times New Roman"/>
                <w:color w:val="auto"/>
                <w:sz w:val="24"/>
                <w:vertAlign w:val="superscript"/>
              </w:rPr>
              <w:t>3</w:t>
            </w:r>
            <w:r>
              <w:rPr>
                <w:rFonts w:ascii="Times New Roman"/>
                <w:color w:val="auto"/>
                <w:sz w:val="24"/>
              </w:rPr>
              <w:t>满足《加油站大气污染物排放标准》（GB20952-2007）</w:t>
            </w:r>
            <w:r>
              <w:rPr>
                <w:rFonts w:hint="eastAsia" w:ascii="Times New Roman"/>
                <w:color w:val="auto"/>
                <w:sz w:val="24"/>
              </w:rPr>
              <w:t>中要求，同时由于场地开阔，经过扩散后周围浓度远小于2mg/m</w:t>
            </w:r>
            <w:r>
              <w:rPr>
                <w:rFonts w:hint="eastAsia" w:ascii="Times New Roman"/>
                <w:color w:val="auto"/>
                <w:sz w:val="24"/>
                <w:vertAlign w:val="superscript"/>
              </w:rPr>
              <w:t>3</w:t>
            </w:r>
            <w:r>
              <w:rPr>
                <w:rFonts w:hint="eastAsia" w:ascii="Times New Roman"/>
                <w:color w:val="auto"/>
                <w:sz w:val="24"/>
              </w:rPr>
              <w:t>，</w:t>
            </w:r>
            <w:r>
              <w:rPr>
                <w:rFonts w:ascii="Times New Roman"/>
                <w:color w:val="auto"/>
                <w:sz w:val="24"/>
              </w:rPr>
              <w:t>达到《工业企业挥发性有机物排放控制标准》（DB12/524-2014）</w:t>
            </w:r>
            <w:r>
              <w:rPr>
                <w:rFonts w:hint="eastAsia" w:ascii="Times New Roman"/>
                <w:color w:val="auto"/>
                <w:sz w:val="24"/>
              </w:rPr>
              <w:t>其他行业厂界监控点浓度限制，对周围环境空气影响较小。</w:t>
            </w:r>
          </w:p>
          <w:p>
            <w:pPr>
              <w:widowControl w:val="0"/>
              <w:spacing w:line="360" w:lineRule="auto"/>
              <w:ind w:firstLine="480" w:firstLineChars="200"/>
              <w:jc w:val="both"/>
              <w:rPr>
                <w:color w:val="auto"/>
                <w:sz w:val="24"/>
              </w:rPr>
            </w:pPr>
            <w:r>
              <w:rPr>
                <w:color w:val="auto"/>
                <w:sz w:val="24"/>
              </w:rPr>
              <w:t>虽然大多有机物对人体健康有害，大多数症状表现为呼吸道疾病和皮肤病，个别有机污染物还具有致畸致癌作用。但本加油站位于道路旁，</w:t>
            </w:r>
            <w:r>
              <w:rPr>
                <w:rFonts w:hint="eastAsia"/>
                <w:color w:val="auto"/>
                <w:sz w:val="24"/>
              </w:rPr>
              <w:t>四周无其他污染性企业，</w:t>
            </w:r>
            <w:r>
              <w:rPr>
                <w:color w:val="auto"/>
                <w:sz w:val="24"/>
              </w:rPr>
              <w:t>站址开阔，空气流动良好，排放的烃类有害物质量小，经大气扩散后，虽会对周围空气造成轻微污染，但对人体健康不会造成影响。</w:t>
            </w:r>
          </w:p>
          <w:p>
            <w:pPr>
              <w:widowControl w:val="0"/>
              <w:spacing w:line="360" w:lineRule="auto"/>
              <w:ind w:firstLine="480" w:firstLineChars="200"/>
              <w:jc w:val="both"/>
              <w:rPr>
                <w:rFonts w:ascii="Times New Roman"/>
                <w:color w:val="auto"/>
                <w:sz w:val="24"/>
              </w:rPr>
            </w:pPr>
            <w:r>
              <w:rPr>
                <w:rFonts w:ascii="Times New Roman"/>
                <w:color w:val="auto"/>
                <w:sz w:val="24"/>
              </w:rPr>
              <w:t>为减少加油机作业时由于跑冒滴漏造成的非甲烷总烃损失，环评要求加强操作人员的业务培训和学习，严格按照行业操作规程作业，从管理和作业上减少排污量。</w:t>
            </w:r>
          </w:p>
          <w:p>
            <w:pPr>
              <w:widowControl w:val="0"/>
              <w:spacing w:line="360" w:lineRule="auto"/>
              <w:ind w:firstLine="480" w:firstLineChars="200"/>
              <w:jc w:val="both"/>
              <w:rPr>
                <w:rFonts w:ascii="Times New Roman"/>
                <w:color w:val="auto"/>
                <w:sz w:val="24"/>
              </w:rPr>
            </w:pPr>
            <w:r>
              <w:rPr>
                <w:rFonts w:hint="eastAsia" w:ascii="Times New Roman"/>
                <w:color w:val="auto"/>
                <w:sz w:val="24"/>
              </w:rPr>
              <w:t>（4）无组织废气预测</w:t>
            </w:r>
          </w:p>
          <w:p>
            <w:pPr>
              <w:widowControl w:val="0"/>
              <w:spacing w:line="360" w:lineRule="auto"/>
              <w:ind w:firstLine="480" w:firstLineChars="200"/>
              <w:jc w:val="both"/>
              <w:rPr>
                <w:rFonts w:ascii="Times New Roman"/>
                <w:color w:val="auto"/>
                <w:sz w:val="24"/>
                <w:szCs w:val="24"/>
              </w:rPr>
            </w:pPr>
            <w:r>
              <w:rPr>
                <w:rFonts w:ascii="Times New Roman"/>
                <w:snapToGrid w:val="0"/>
                <w:color w:val="auto"/>
                <w:sz w:val="24"/>
              </w:rPr>
              <w:t>由于本项目油气回收系统处理后排气筒高度不满15米，因此，视作无组织排放。</w:t>
            </w:r>
            <w:r>
              <w:rPr>
                <w:rFonts w:ascii="Times New Roman"/>
                <w:color w:val="auto"/>
                <w:sz w:val="24"/>
                <w:szCs w:val="24"/>
              </w:rPr>
              <w:t>由于非甲烷总烃存在无组织排放，为避免废气无组织排放对周围敏感保护目标造成的伤害。采取《环境影响评价技术导则大气环境》（HJ2.2-2018）中推荐的估算模式AERSCREEN计算和环境保护部环境工程评估中心环境质量模拟重点实验室发布的大气环境防护距离计算模式进行大气防护距离计算，经过计算，无组织排放非甲烷总烃厂界无组织浓度限值满足</w:t>
            </w:r>
            <w:r>
              <w:rPr>
                <w:rFonts w:hint="default" w:ascii="Times New Roman" w:hAnsi="Times New Roman" w:cs="Times New Roman"/>
                <w:color w:val="auto"/>
                <w:sz w:val="24"/>
              </w:rPr>
              <w:t>《工业企业挥发性有机物排放控制标准》（DB12/524-2014）表5</w:t>
            </w:r>
            <w:r>
              <w:rPr>
                <w:rFonts w:ascii="Times New Roman"/>
                <w:color w:val="auto"/>
                <w:sz w:val="24"/>
                <w:szCs w:val="24"/>
              </w:rPr>
              <w:t>无组织排放浓度限值要求。采用推荐模式计算的大气环境防护距离没有超出厂界外的范围，因此建设项目不设置大气环境防护区域，建设项目废气无组织排放满足环境控制要求。</w:t>
            </w:r>
          </w:p>
          <w:p>
            <w:pPr>
              <w:widowControl w:val="0"/>
              <w:adjustRightInd w:val="0"/>
              <w:snapToGrid w:val="0"/>
              <w:spacing w:line="360" w:lineRule="auto"/>
              <w:ind w:firstLine="480" w:firstLineChars="200"/>
              <w:jc w:val="both"/>
              <w:rPr>
                <w:rFonts w:ascii="Times New Roman"/>
                <w:color w:val="auto"/>
                <w:sz w:val="24"/>
              </w:rPr>
            </w:pPr>
            <w:r>
              <w:rPr>
                <w:rFonts w:ascii="Times New Roman"/>
                <w:color w:val="auto"/>
                <w:sz w:val="24"/>
                <w:szCs w:val="24"/>
              </w:rPr>
              <w:t>由大气环境防护距离计算模式计算结果得出</w:t>
            </w:r>
            <w:r>
              <w:rPr>
                <w:rFonts w:hint="eastAsia" w:ascii="Times New Roman"/>
                <w:color w:val="auto"/>
                <w:sz w:val="24"/>
                <w:szCs w:val="24"/>
              </w:rPr>
              <w:t>“</w:t>
            </w:r>
            <w:r>
              <w:rPr>
                <w:rFonts w:ascii="Times New Roman"/>
                <w:color w:val="auto"/>
                <w:sz w:val="24"/>
                <w:szCs w:val="24"/>
              </w:rPr>
              <w:t>无超标点</w:t>
            </w:r>
            <w:r>
              <w:rPr>
                <w:rFonts w:hint="eastAsia" w:ascii="Times New Roman"/>
                <w:color w:val="auto"/>
                <w:sz w:val="24"/>
                <w:szCs w:val="24"/>
              </w:rPr>
              <w:t>”</w:t>
            </w:r>
            <w:r>
              <w:rPr>
                <w:rFonts w:ascii="Times New Roman"/>
                <w:color w:val="auto"/>
                <w:sz w:val="24"/>
                <w:szCs w:val="24"/>
              </w:rPr>
              <w:t>，建设项目无组织排放废气，无需设置大气环境防护距离。</w:t>
            </w:r>
          </w:p>
          <w:p>
            <w:pPr>
              <w:widowControl w:val="0"/>
              <w:spacing w:line="360" w:lineRule="auto"/>
              <w:ind w:firstLine="480" w:firstLineChars="200"/>
              <w:jc w:val="both"/>
              <w:rPr>
                <w:rFonts w:ascii="Times New Roman"/>
                <w:color w:val="auto"/>
                <w:sz w:val="24"/>
              </w:rPr>
            </w:pPr>
            <w:r>
              <w:rPr>
                <w:rFonts w:hint="eastAsia" w:ascii="Times New Roman"/>
                <w:color w:val="auto"/>
                <w:sz w:val="24"/>
              </w:rPr>
              <w:t>综上，本项目营运期产生的废气经合理布局和采取防治措施后对周围环境保护目标影响较小。</w:t>
            </w:r>
          </w:p>
          <w:p>
            <w:pPr>
              <w:widowControl w:val="0"/>
              <w:spacing w:line="360" w:lineRule="auto"/>
              <w:jc w:val="both"/>
              <w:rPr>
                <w:rFonts w:hint="default" w:ascii="Times New Roman" w:hAnsi="Times New Roman" w:cs="Times New Roman"/>
                <w:b/>
                <w:color w:val="auto"/>
                <w:sz w:val="24"/>
              </w:rPr>
            </w:pPr>
            <w:r>
              <w:rPr>
                <w:rFonts w:hint="default" w:ascii="Times New Roman" w:hAnsi="Times New Roman" w:cs="Times New Roman"/>
                <w:b/>
                <w:color w:val="auto"/>
                <w:sz w:val="24"/>
              </w:rPr>
              <w:t>3、声环境环境影响分析及防治措施</w:t>
            </w:r>
          </w:p>
          <w:p>
            <w:pPr>
              <w:widowControl w:val="0"/>
              <w:numPr>
                <w:ilvl w:val="0"/>
                <w:numId w:val="0"/>
              </w:numPr>
              <w:spacing w:line="360" w:lineRule="auto"/>
              <w:ind w:firstLine="480" w:firstLineChars="200"/>
              <w:jc w:val="both"/>
              <w:rPr>
                <w:rFonts w:hint="default" w:ascii="Times New Roman" w:hAnsi="Times New Roman" w:cs="Times New Roman"/>
                <w:b w:val="0"/>
                <w:bCs w:val="0"/>
                <w:color w:val="auto"/>
                <w:sz w:val="24"/>
                <w:highlight w:val="none"/>
                <w:lang w:val="en-US" w:eastAsia="zh-CN"/>
              </w:rPr>
            </w:pPr>
            <w:r>
              <w:rPr>
                <w:rFonts w:hint="default" w:ascii="Times New Roman" w:hAnsi="Times New Roman" w:cs="Times New Roman"/>
                <w:b w:val="0"/>
                <w:bCs w:val="0"/>
                <w:color w:val="auto"/>
                <w:sz w:val="24"/>
                <w:highlight w:val="none"/>
                <w:lang w:val="en-US" w:eastAsia="zh-CN"/>
              </w:rPr>
              <w:t>加油站产生噪声的主要设备为加油机油泵、加油车辆等。其源强65-85dB(A)之间。本环评主要预测加油机油泵噪声对周围环境的影响。本项目加油机泵位于加油广场，工业噪声为室外声源。根据表15所得场界昼间噪声预测值，本项目</w:t>
            </w:r>
            <w:r>
              <w:rPr>
                <w:rFonts w:hint="default" w:ascii="Times New Roman" w:hAnsi="Times New Roman" w:cs="Times New Roman"/>
                <w:bCs/>
                <w:color w:val="auto"/>
                <w:sz w:val="24"/>
              </w:rPr>
              <w:t>西侧、北侧、东侧站界噪声贡献值满足《工业企业厂界环境噪声排放标准》（GB22337-2008）中2类标准。南侧站界噪声贡献值满足《工业企业厂界环境噪声排放标准》（GB22337-2008）中4a类标准。</w:t>
            </w:r>
            <w:r>
              <w:rPr>
                <w:rFonts w:hint="default" w:ascii="Times New Roman" w:hAnsi="Times New Roman" w:cs="Times New Roman"/>
                <w:b w:val="0"/>
                <w:bCs w:val="0"/>
                <w:color w:val="auto"/>
                <w:sz w:val="24"/>
                <w:highlight w:val="none"/>
                <w:lang w:val="en-US" w:eastAsia="zh-CN"/>
              </w:rPr>
              <w:t>为减轻加油站正常运营设备噪声对周边环境的影响，建议建设单位采取如下噪声防治措施：</w:t>
            </w:r>
          </w:p>
          <w:p>
            <w:pPr>
              <w:widowControl w:val="0"/>
              <w:numPr>
                <w:ilvl w:val="0"/>
                <w:numId w:val="0"/>
              </w:numPr>
              <w:spacing w:line="360" w:lineRule="auto"/>
              <w:ind w:left="400" w:leftChars="0"/>
              <w:jc w:val="both"/>
              <w:rPr>
                <w:rFonts w:hint="default" w:ascii="Times New Roman" w:hAnsi="Times New Roman" w:cs="Times New Roman"/>
                <w:b w:val="0"/>
                <w:bCs w:val="0"/>
                <w:color w:val="auto"/>
                <w:sz w:val="24"/>
                <w:highlight w:val="none"/>
                <w:lang w:val="en-US" w:eastAsia="zh-CN"/>
              </w:rPr>
            </w:pPr>
            <w:r>
              <w:rPr>
                <w:rFonts w:hint="eastAsia" w:ascii="Times New Roman" w:cs="Times New Roman"/>
                <w:b w:val="0"/>
                <w:bCs w:val="0"/>
                <w:color w:val="auto"/>
                <w:sz w:val="24"/>
                <w:highlight w:val="none"/>
                <w:lang w:val="en-US" w:eastAsia="zh-CN"/>
              </w:rPr>
              <w:t>（1）</w:t>
            </w:r>
            <w:r>
              <w:rPr>
                <w:rFonts w:hint="default" w:ascii="Times New Roman" w:hAnsi="Times New Roman" w:cs="Times New Roman"/>
                <w:b w:val="0"/>
                <w:bCs w:val="0"/>
                <w:color w:val="auto"/>
                <w:sz w:val="24"/>
                <w:highlight w:val="none"/>
                <w:lang w:val="en-US" w:eastAsia="zh-CN"/>
              </w:rPr>
              <w:t>选用低噪声设备。</w:t>
            </w:r>
          </w:p>
          <w:p>
            <w:pPr>
              <w:widowControl w:val="0"/>
              <w:numPr>
                <w:ilvl w:val="0"/>
                <w:numId w:val="0"/>
              </w:numPr>
              <w:spacing w:line="360" w:lineRule="auto"/>
              <w:ind w:left="400" w:leftChars="0"/>
              <w:jc w:val="left"/>
              <w:rPr>
                <w:rFonts w:hint="default" w:ascii="Times New Roman" w:hAnsi="Times New Roman" w:cs="Times New Roman"/>
                <w:b w:val="0"/>
                <w:bCs w:val="0"/>
                <w:color w:val="auto"/>
                <w:sz w:val="24"/>
                <w:highlight w:val="none"/>
                <w:lang w:val="en-US" w:eastAsia="zh-CN"/>
              </w:rPr>
            </w:pPr>
            <w:r>
              <w:rPr>
                <w:rFonts w:hint="eastAsia" w:ascii="Times New Roman" w:cs="Times New Roman"/>
                <w:b w:val="0"/>
                <w:bCs w:val="0"/>
                <w:color w:val="auto"/>
                <w:sz w:val="24"/>
                <w:highlight w:val="none"/>
                <w:lang w:val="en-US" w:eastAsia="zh-CN"/>
              </w:rPr>
              <w:t>（2）</w:t>
            </w:r>
            <w:r>
              <w:rPr>
                <w:rFonts w:hint="default" w:ascii="Times New Roman" w:hAnsi="Times New Roman" w:cs="Times New Roman"/>
                <w:b w:val="0"/>
                <w:bCs w:val="0"/>
                <w:color w:val="auto"/>
                <w:sz w:val="24"/>
                <w:highlight w:val="none"/>
                <w:lang w:val="en-US" w:eastAsia="zh-CN"/>
              </w:rPr>
              <w:t>限制加油车辆车速</w:t>
            </w:r>
            <w:r>
              <w:rPr>
                <w:rFonts w:hint="eastAsia" w:ascii="Times New Roman" w:hAnsi="Times New Roman" w:cs="Times New Roman"/>
                <w:b w:val="0"/>
                <w:bCs w:val="0"/>
                <w:color w:val="auto"/>
                <w:sz w:val="24"/>
                <w:highlight w:val="none"/>
                <w:lang w:val="en-US" w:eastAsia="zh-CN"/>
              </w:rPr>
              <w:t>，</w:t>
            </w:r>
            <w:r>
              <w:rPr>
                <w:rFonts w:hint="default" w:ascii="Times New Roman" w:hAnsi="Times New Roman" w:cs="Times New Roman"/>
                <w:b w:val="0"/>
                <w:bCs w:val="0"/>
                <w:color w:val="auto"/>
                <w:sz w:val="24"/>
                <w:highlight w:val="none"/>
                <w:lang w:val="en-US" w:eastAsia="zh-CN"/>
              </w:rPr>
              <w:t>引导进站车辆进站后熄火、禁止按喇叭，设置明显的禁止按喇叭的标识牌。</w:t>
            </w:r>
          </w:p>
          <w:p>
            <w:pPr>
              <w:widowControl w:val="0"/>
              <w:numPr>
                <w:ilvl w:val="0"/>
                <w:numId w:val="0"/>
              </w:numPr>
              <w:spacing w:line="360" w:lineRule="auto"/>
              <w:ind w:left="400" w:leftChars="0"/>
              <w:jc w:val="both"/>
              <w:rPr>
                <w:rFonts w:hint="default" w:ascii="Times New Roman" w:hAnsi="Times New Roman" w:cs="Times New Roman"/>
                <w:b w:val="0"/>
                <w:bCs w:val="0"/>
                <w:color w:val="auto"/>
                <w:sz w:val="24"/>
                <w:highlight w:val="none"/>
                <w:lang w:val="en-US" w:eastAsia="zh-CN"/>
              </w:rPr>
            </w:pPr>
            <w:r>
              <w:rPr>
                <w:rFonts w:hint="eastAsia" w:ascii="Times New Roman" w:cs="Times New Roman"/>
                <w:b w:val="0"/>
                <w:bCs w:val="0"/>
                <w:color w:val="auto"/>
                <w:sz w:val="24"/>
                <w:highlight w:val="none"/>
                <w:lang w:val="en-US" w:eastAsia="zh-CN"/>
              </w:rPr>
              <w:t>（3）</w:t>
            </w:r>
            <w:r>
              <w:rPr>
                <w:rFonts w:hint="default" w:ascii="Times New Roman" w:hAnsi="Times New Roman" w:cs="Times New Roman"/>
                <w:b w:val="0"/>
                <w:bCs w:val="0"/>
                <w:color w:val="auto"/>
                <w:sz w:val="24"/>
                <w:highlight w:val="none"/>
                <w:lang w:val="en-US" w:eastAsia="zh-CN"/>
              </w:rPr>
              <w:t>加强加油站的绿化，可以减少噪声对周围环境的影响。</w:t>
            </w:r>
          </w:p>
          <w:p>
            <w:pPr>
              <w:widowControl w:val="0"/>
              <w:numPr>
                <w:ilvl w:val="0"/>
                <w:numId w:val="0"/>
              </w:numPr>
              <w:spacing w:line="360" w:lineRule="auto"/>
              <w:ind w:firstLine="480" w:firstLineChars="200"/>
              <w:jc w:val="both"/>
              <w:rPr>
                <w:rFonts w:hint="default" w:ascii="Times New Roman" w:hAnsi="Times New Roman" w:cs="Times New Roman"/>
                <w:color w:val="auto"/>
                <w:sz w:val="24"/>
              </w:rPr>
            </w:pPr>
            <w:r>
              <w:rPr>
                <w:rFonts w:hint="default" w:ascii="Times New Roman" w:hAnsi="Times New Roman" w:cs="Times New Roman"/>
                <w:b w:val="0"/>
                <w:bCs w:val="0"/>
                <w:color w:val="auto"/>
                <w:sz w:val="24"/>
                <w:highlight w:val="none"/>
                <w:lang w:val="en-US" w:eastAsia="zh-CN"/>
              </w:rPr>
              <w:t>项目对所有产噪设备采取选用低噪声设备、设置减振垫、并将压缩机撬设置在密闭的设备间等措施，以降低噪声及振动对周围环境的影响。</w:t>
            </w:r>
          </w:p>
          <w:p>
            <w:pPr>
              <w:widowControl w:val="0"/>
              <w:spacing w:line="360" w:lineRule="auto"/>
              <w:ind w:firstLine="480"/>
              <w:jc w:val="both"/>
              <w:rPr>
                <w:rFonts w:hint="default" w:ascii="Times New Roman" w:hAnsi="Times New Roman" w:cs="Times New Roman"/>
                <w:color w:val="auto"/>
                <w:sz w:val="24"/>
              </w:rPr>
            </w:pPr>
            <w:r>
              <w:rPr>
                <w:rFonts w:hint="default" w:ascii="Times New Roman" w:hAnsi="Times New Roman" w:cs="Times New Roman"/>
                <w:bCs/>
                <w:color w:val="auto"/>
                <w:sz w:val="24"/>
              </w:rPr>
              <w:t>综上，本项目营运期产生的噪声经合理布局和采取治理措施后对周围环境保护目标造成影响较小。</w:t>
            </w:r>
          </w:p>
          <w:p>
            <w:pPr>
              <w:pStyle w:val="16"/>
              <w:widowControl w:val="0"/>
              <w:spacing w:line="360" w:lineRule="auto"/>
              <w:jc w:val="both"/>
              <w:rPr>
                <w:rFonts w:hint="default" w:ascii="Times New Roman" w:hAnsi="Times New Roman" w:cs="Times New Roman"/>
                <w:b/>
                <w:color w:val="auto"/>
                <w:sz w:val="24"/>
              </w:rPr>
            </w:pPr>
            <w:r>
              <w:rPr>
                <w:rFonts w:hint="default" w:ascii="Times New Roman" w:hAnsi="Times New Roman" w:cs="Times New Roman"/>
                <w:b/>
                <w:color w:val="auto"/>
                <w:sz w:val="24"/>
              </w:rPr>
              <w:t>4、固体废物废物环境影响分析及防治措施</w:t>
            </w:r>
          </w:p>
          <w:p>
            <w:pPr>
              <w:widowControl/>
              <w:spacing w:line="360" w:lineRule="auto"/>
              <w:ind w:firstLine="480" w:firstLineChars="200"/>
              <w:jc w:val="both"/>
              <w:rPr>
                <w:rFonts w:hint="default" w:ascii="Times New Roman" w:hAnsi="Times New Roman" w:cs="Times New Roman"/>
                <w:color w:val="auto"/>
                <w:sz w:val="24"/>
              </w:rPr>
            </w:pPr>
            <w:r>
              <w:rPr>
                <w:rFonts w:hint="default" w:ascii="Times New Roman" w:hAnsi="Times New Roman" w:cs="Times New Roman"/>
                <w:color w:val="auto"/>
                <w:sz w:val="24"/>
              </w:rPr>
              <w:t>项目产生的固体废弃物主要是设备检修时产生的各类废抹布、废油，清理油罐、容器产生的各类油泥、废渣等危险固废以及隔油池浮油，该类废物属于危险废物。</w:t>
            </w:r>
          </w:p>
          <w:p>
            <w:pPr>
              <w:widowControl/>
              <w:numPr>
                <w:ilvl w:val="0"/>
                <w:numId w:val="0"/>
              </w:numPr>
              <w:spacing w:line="360" w:lineRule="auto"/>
              <w:jc w:val="both"/>
              <w:rPr>
                <w:rFonts w:hint="default" w:ascii="Times New Roman" w:hAnsi="Times New Roman" w:cs="Times New Roman"/>
                <w:color w:val="auto"/>
                <w:sz w:val="24"/>
              </w:rPr>
            </w:pPr>
            <w:r>
              <w:rPr>
                <w:rFonts w:hint="eastAsia" w:ascii="Times New Roman" w:cs="Times New Roman"/>
                <w:color w:val="auto"/>
                <w:sz w:val="24"/>
                <w:lang w:eastAsia="zh-CN"/>
              </w:rPr>
              <w:t>（</w:t>
            </w:r>
            <w:r>
              <w:rPr>
                <w:rFonts w:hint="eastAsia" w:ascii="Times New Roman" w:cs="Times New Roman"/>
                <w:color w:val="auto"/>
                <w:sz w:val="24"/>
                <w:lang w:val="en-US" w:eastAsia="zh-CN"/>
              </w:rPr>
              <w:t>1</w:t>
            </w:r>
            <w:r>
              <w:rPr>
                <w:rFonts w:hint="eastAsia" w:ascii="Times New Roman" w:cs="Times New Roman"/>
                <w:color w:val="auto"/>
                <w:sz w:val="24"/>
                <w:lang w:eastAsia="zh-CN"/>
              </w:rPr>
              <w:t>）</w:t>
            </w:r>
            <w:r>
              <w:rPr>
                <w:rFonts w:hint="default" w:ascii="Times New Roman" w:hAnsi="Times New Roman" w:cs="Times New Roman"/>
                <w:color w:val="auto"/>
                <w:sz w:val="24"/>
              </w:rPr>
              <w:t>危险废物</w:t>
            </w:r>
          </w:p>
          <w:p>
            <w:pPr>
              <w:widowControl/>
              <w:spacing w:line="360" w:lineRule="auto"/>
              <w:ind w:firstLine="480" w:firstLineChars="200"/>
              <w:jc w:val="both"/>
              <w:rPr>
                <w:rFonts w:hint="default" w:ascii="Times New Roman" w:hAnsi="Times New Roman" w:cs="Times New Roman"/>
                <w:color w:val="auto"/>
                <w:sz w:val="24"/>
              </w:rPr>
            </w:pPr>
            <w:r>
              <w:rPr>
                <w:rFonts w:hint="default" w:ascii="Times New Roman" w:hAnsi="Times New Roman" w:cs="Times New Roman"/>
                <w:color w:val="auto"/>
                <w:sz w:val="24"/>
              </w:rPr>
              <w:t>类比同类型项目，清洗油罐产生的废液废渣</w:t>
            </w:r>
            <w:r>
              <w:rPr>
                <w:rFonts w:hint="eastAsia" w:ascii="Times New Roman" w:hAnsi="Times New Roman" w:cs="Times New Roman"/>
                <w:color w:val="auto"/>
                <w:sz w:val="24"/>
                <w:lang w:val="en-US" w:eastAsia="zh-CN"/>
              </w:rPr>
              <w:t>和</w:t>
            </w:r>
            <w:r>
              <w:rPr>
                <w:rFonts w:hint="default" w:ascii="Times New Roman" w:hAnsi="Times New Roman" w:cs="Times New Roman"/>
                <w:color w:val="auto"/>
                <w:sz w:val="24"/>
              </w:rPr>
              <w:t>清洗容器产生的各类油泥、废渣</w:t>
            </w:r>
            <w:r>
              <w:rPr>
                <w:rFonts w:hint="eastAsia" w:ascii="Times New Roman" w:cs="Times New Roman"/>
                <w:color w:val="auto"/>
                <w:sz w:val="24"/>
                <w:lang w:val="en-US" w:eastAsia="zh-CN"/>
              </w:rPr>
              <w:t>以及</w:t>
            </w:r>
            <w:r>
              <w:rPr>
                <w:rFonts w:hint="default" w:ascii="Times New Roman" w:hAnsi="Times New Roman" w:cs="Times New Roman"/>
                <w:color w:val="auto"/>
                <w:sz w:val="24"/>
              </w:rPr>
              <w:t>隔油池浮油约为2t/次，不能随意堆弃或焚烧，加油站油罐清洗均由建设单位委托有资质专业单位进行，</w:t>
            </w:r>
            <w:r>
              <w:rPr>
                <w:rFonts w:hint="eastAsia" w:ascii="Times New Roman" w:hAnsi="Times New Roman" w:cs="Times New Roman"/>
                <w:color w:val="auto"/>
                <w:sz w:val="24"/>
                <w:lang w:val="en-US" w:eastAsia="zh-CN"/>
              </w:rPr>
              <w:t>每次</w:t>
            </w:r>
            <w:r>
              <w:rPr>
                <w:rFonts w:hint="default" w:ascii="Times New Roman" w:hAnsi="Times New Roman" w:cs="Times New Roman"/>
                <w:color w:val="auto"/>
                <w:sz w:val="24"/>
              </w:rPr>
              <w:t>清洗时产生的油罐废油渣由专业清洗单位负责外委处置。各类废抹布、废油等危险固废产生量约0.5t/a，应分类单独收集，废物类别为HW08，暂存在站区危险废物暂存间，定期送有危险废物处置资质的单位处置，不会对周边环境产生污染影响。</w:t>
            </w:r>
          </w:p>
          <w:p>
            <w:pPr>
              <w:widowControl/>
              <w:spacing w:line="36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w:t>
            </w:r>
            <w:r>
              <w:rPr>
                <w:rFonts w:hint="default" w:ascii="Times New Roman" w:hAnsi="Times New Roman" w:cs="Times New Roman"/>
                <w:color w:val="auto"/>
                <w:sz w:val="24"/>
                <w:szCs w:val="24"/>
                <w:lang w:val="en-US" w:eastAsia="zh-CN"/>
              </w:rPr>
              <w:t>危险废物依托原有</w:t>
            </w:r>
            <w:r>
              <w:rPr>
                <w:rFonts w:hint="default" w:ascii="Times New Roman" w:hAnsi="Times New Roman" w:cs="Times New Roman"/>
                <w:color w:val="auto"/>
                <w:sz w:val="24"/>
                <w:szCs w:val="24"/>
              </w:rPr>
              <w:t>危废暂存间，建筑面积</w:t>
            </w:r>
            <w:r>
              <w:rPr>
                <w:rFonts w:hint="default" w:ascii="Times New Roman" w:hAnsi="Times New Roman" w:cs="Times New Roman"/>
                <w:color w:val="auto"/>
                <w:sz w:val="24"/>
                <w:szCs w:val="24"/>
              </w:rPr>
              <w:t>5</w:t>
            </w:r>
            <w:r>
              <w:rPr>
                <w:rFonts w:hint="eastAsia" w:ascii="Times New Roman" w:hAnsi="Times New Roman" w:cs="Times New Roman"/>
                <w:color w:val="auto"/>
                <w:sz w:val="24"/>
                <w:szCs w:val="24"/>
                <w:lang w:val="en-US" w:eastAsia="zh-CN"/>
              </w:rPr>
              <w:t>m</w:t>
            </w:r>
            <w:r>
              <w:rPr>
                <w:rFonts w:hint="eastAsia" w:ascii="Times New Roman" w:hAnsi="Times New Roman" w:cs="Times New Roman"/>
                <w:color w:val="auto"/>
                <w:sz w:val="24"/>
                <w:szCs w:val="24"/>
                <w:vertAlign w:val="superscript"/>
                <w:lang w:val="en-US" w:eastAsia="zh-CN"/>
              </w:rPr>
              <w:t>2</w:t>
            </w:r>
            <w:r>
              <w:rPr>
                <w:rFonts w:hint="default" w:ascii="Times New Roman" w:hAnsi="Times New Roman" w:cs="Times New Roman"/>
                <w:color w:val="auto"/>
                <w:sz w:val="24"/>
                <w:szCs w:val="24"/>
              </w:rPr>
              <w:t>，其</w:t>
            </w:r>
            <w:r>
              <w:rPr>
                <w:rFonts w:hint="default" w:ascii="Times New Roman" w:hAnsi="Times New Roman" w:cs="Times New Roman"/>
                <w:color w:val="auto"/>
                <w:sz w:val="24"/>
                <w:szCs w:val="24"/>
              </w:rPr>
              <w:t>内部需根据《危险废物贮存污染控制标准》（GB 18597-2001）（2013修改单）的要求设计，满足如下要求：</w:t>
            </w:r>
          </w:p>
          <w:p>
            <w:pPr>
              <w:widowControl/>
              <w:spacing w:line="36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 1 \* GB3 \* MERGEFORMAT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①</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地面与裙脚要用坚固、防渗的材料建造，建筑材料必须与危险废物相容。</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 2 \* GB3 \* MERGEFORMAT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②</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必须有泄漏液体收集装置、气体导出口及气体净化装置。</w:t>
            </w:r>
          </w:p>
          <w:p>
            <w:pPr>
              <w:widowControl/>
              <w:spacing w:line="36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 3 \* GB3 \* MERGEFORMAT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③</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设施内要有安全照明设施和观察窗口。</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 4 \* GB3 \* MERGEFORMAT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④</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用以存放装载液体、半固体危险废物容器的地方，必须有耐腐蚀的硬化地面，且表面无裂隙。</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 5 \* GB3 \* MERGEFORMAT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⑤</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应设计堵截泄漏的裙脚，地面与裙脚所围建的容积不低于堵截最大容器的最大储量或总储量的五分之一。</w:t>
            </w:r>
          </w:p>
          <w:p>
            <w:pPr>
              <w:widowControl/>
              <w:spacing w:line="36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 6 \* GB3 \* MERGEFORMAT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⑥</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不相容的危险废物必须分开存放，并设有隔离间隔断，即分类分区暂存。</w:t>
            </w:r>
          </w:p>
          <w:p>
            <w:pPr>
              <w:widowControl/>
              <w:spacing w:line="36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 7 \* GB3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⑦</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门口标志，专用于危险废物储存，所做到“三防”（即防渗漏，防雨淋，防流失）危废间地面要防渗漏，危废间屋顶封闭防雨淋、危废间上锁防流失。</w:t>
            </w:r>
          </w:p>
          <w:p>
            <w:pPr>
              <w:pStyle w:val="16"/>
              <w:widowControl w:val="0"/>
              <w:spacing w:line="360" w:lineRule="auto"/>
              <w:ind w:firstLine="480" w:firstLineChars="2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综上，本项目营运期产生的固废经合理布局和采取治理措施后对周围环境保护目标造成影响较小。</w:t>
            </w:r>
          </w:p>
          <w:p>
            <w:pPr>
              <w:widowControl w:val="0"/>
              <w:spacing w:line="360" w:lineRule="auto"/>
              <w:jc w:val="both"/>
              <w:rPr>
                <w:rFonts w:ascii="Times New Roman" w:cs="宋体"/>
                <w:b/>
                <w:color w:val="auto"/>
                <w:sz w:val="24"/>
                <w:szCs w:val="24"/>
              </w:rPr>
            </w:pPr>
            <w:r>
              <w:rPr>
                <w:rFonts w:hint="eastAsia" w:ascii="Times New Roman" w:cs="宋体"/>
                <w:b/>
                <w:color w:val="auto"/>
                <w:sz w:val="24"/>
                <w:szCs w:val="24"/>
              </w:rPr>
              <w:t>5、综合评价结论</w:t>
            </w:r>
          </w:p>
          <w:p>
            <w:pPr>
              <w:widowControl w:val="0"/>
              <w:spacing w:line="360" w:lineRule="auto"/>
              <w:ind w:firstLine="480" w:firstLineChars="200"/>
              <w:jc w:val="both"/>
              <w:rPr>
                <w:rFonts w:ascii="Times New Roman" w:cs="宋体"/>
                <w:bCs/>
                <w:color w:val="auto"/>
                <w:sz w:val="24"/>
                <w:szCs w:val="24"/>
              </w:rPr>
            </w:pPr>
            <w:r>
              <w:rPr>
                <w:rFonts w:hint="eastAsia" w:ascii="Times New Roman" w:cs="宋体"/>
                <w:bCs/>
                <w:color w:val="auto"/>
                <w:sz w:val="24"/>
                <w:szCs w:val="24"/>
              </w:rPr>
              <w:t>本项目总投资150万元，环保投资30万元，占总投资的20%。</w:t>
            </w:r>
          </w:p>
          <w:p>
            <w:pPr>
              <w:widowControl w:val="0"/>
              <w:spacing w:line="360" w:lineRule="auto"/>
              <w:ind w:firstLine="480" w:firstLineChars="200"/>
              <w:jc w:val="both"/>
              <w:rPr>
                <w:rFonts w:ascii="Times New Roman" w:cs="宋体"/>
                <w:bCs/>
                <w:color w:val="auto"/>
                <w:sz w:val="24"/>
                <w:szCs w:val="24"/>
              </w:rPr>
            </w:pPr>
            <w:r>
              <w:rPr>
                <w:rFonts w:hint="eastAsia" w:ascii="Times New Roman" w:cs="宋体"/>
                <w:bCs/>
                <w:color w:val="auto"/>
                <w:sz w:val="24"/>
                <w:szCs w:val="24"/>
              </w:rPr>
              <w:t>综上所述，项目符合国家的环境保护政策，符合国家的产业政策。项目具有较高社会效益及经济效益。只要在严格实施本评价推荐的污染防治措施的前提下，可减轻其对环境产生的负面影响，从环境保护角度分析，本环评认为</w:t>
            </w:r>
            <w:r>
              <w:rPr>
                <w:rFonts w:hint="eastAsia" w:ascii="Times New Roman"/>
                <w:bCs/>
                <w:color w:val="auto"/>
                <w:sz w:val="24"/>
                <w:szCs w:val="24"/>
                <w:lang w:eastAsia="zh-CN"/>
              </w:rPr>
              <w:t>中国石化销售股份有限公司贵州石油分公司</w:t>
            </w:r>
            <w:r>
              <w:rPr>
                <w:rFonts w:hint="eastAsia" w:ascii="Times New Roman" w:cs="宋体"/>
                <w:bCs/>
                <w:color w:val="auto"/>
                <w:sz w:val="24"/>
                <w:szCs w:val="24"/>
              </w:rPr>
              <w:t>投资150万元位于</w:t>
            </w:r>
            <w:r>
              <w:rPr>
                <w:rFonts w:ascii="Times New Roman"/>
                <w:bCs/>
                <w:color w:val="auto"/>
                <w:sz w:val="24"/>
                <w:szCs w:val="24"/>
              </w:rPr>
              <w:t>花溪区溪北街道办事处养牛村</w:t>
            </w:r>
            <w:r>
              <w:rPr>
                <w:rFonts w:hint="eastAsia" w:ascii="Times New Roman" w:cs="宋体"/>
                <w:bCs/>
                <w:color w:val="auto"/>
                <w:sz w:val="24"/>
                <w:szCs w:val="24"/>
              </w:rPr>
              <w:t>建设的</w:t>
            </w:r>
            <w:r>
              <w:rPr>
                <w:rFonts w:hint="eastAsia" w:ascii="Times New Roman"/>
                <w:bCs/>
                <w:color w:val="auto"/>
                <w:sz w:val="24"/>
                <w:szCs w:val="24"/>
              </w:rPr>
              <w:t>贵阳花溪养牛壹号加油加气站技改项目</w:t>
            </w:r>
            <w:r>
              <w:rPr>
                <w:rFonts w:hint="eastAsia" w:ascii="Times New Roman" w:cs="宋体"/>
                <w:bCs/>
                <w:color w:val="auto"/>
                <w:sz w:val="24"/>
                <w:szCs w:val="24"/>
              </w:rPr>
              <w:t>项目基本可行。</w:t>
            </w:r>
          </w:p>
          <w:p>
            <w:pPr>
              <w:widowControl w:val="0"/>
              <w:spacing w:line="360" w:lineRule="auto"/>
              <w:jc w:val="both"/>
              <w:rPr>
                <w:rFonts w:ascii="Times New Roman"/>
                <w:color w:val="auto"/>
                <w:sz w:val="24"/>
              </w:rPr>
            </w:pPr>
            <w:r>
              <w:rPr>
                <w:rFonts w:hint="eastAsia" w:ascii="Times New Roman" w:cs="宋体"/>
                <w:b/>
                <w:color w:val="auto"/>
                <w:sz w:val="24"/>
                <w:szCs w:val="24"/>
              </w:rPr>
              <w:t>二、建议</w:t>
            </w:r>
          </w:p>
          <w:p>
            <w:pPr>
              <w:pStyle w:val="39"/>
              <w:widowControl w:val="0"/>
              <w:tabs>
                <w:tab w:val="right" w:pos="5010"/>
              </w:tabs>
              <w:ind w:firstLine="480" w:firstLineChars="200"/>
              <w:jc w:val="both"/>
              <w:rPr>
                <w:rFonts w:ascii="Times New Roman" w:hAnsi="Times New Roman" w:cs="Times New Roman"/>
                <w:color w:val="auto"/>
              </w:rPr>
            </w:pPr>
            <w:r>
              <w:rPr>
                <w:snapToGrid w:val="0"/>
                <w:color w:val="auto"/>
                <w:sz w:val="24"/>
              </w:rPr>
              <w:t>建议该公司应重视环境保护工作，要配备环保管理员，认真负责公司的环境管理、环境统计、污染源的治理工作及长效管理，确保整个项目的废水</w:t>
            </w:r>
            <w:r>
              <w:rPr>
                <w:rFonts w:hint="eastAsia"/>
                <w:snapToGrid w:val="0"/>
                <w:color w:val="auto"/>
                <w:sz w:val="24"/>
              </w:rPr>
              <w:t>、</w:t>
            </w:r>
            <w:r>
              <w:rPr>
                <w:snapToGrid w:val="0"/>
                <w:color w:val="auto"/>
                <w:sz w:val="24"/>
              </w:rPr>
              <w:t>废气能达标排放。固废能够有效的</w:t>
            </w:r>
            <w:r>
              <w:rPr>
                <w:rFonts w:hint="eastAsia"/>
                <w:snapToGrid w:val="0"/>
                <w:color w:val="auto"/>
                <w:sz w:val="24"/>
              </w:rPr>
              <w:t>处置，降低噪声对周边环境的影响</w:t>
            </w:r>
            <w:r>
              <w:rPr>
                <w:snapToGrid w:val="0"/>
                <w:color w:val="auto"/>
                <w:sz w:val="24"/>
              </w:rPr>
              <w:t>。</w:t>
            </w:r>
            <w:r>
              <w:rPr>
                <w:rFonts w:hint="eastAsia"/>
                <w:snapToGrid w:val="0"/>
                <w:color w:val="auto"/>
                <w:sz w:val="24"/>
              </w:rPr>
              <w:t>建设方应认真落实环保“三同时”，加强施工期间的环保管理，应设专人负责设施的维护管理，确保治理设施的正常运转和污染物的达标排放。</w:t>
            </w:r>
          </w:p>
          <w:p>
            <w:pPr>
              <w:pStyle w:val="2"/>
              <w:spacing w:line="360" w:lineRule="auto"/>
              <w:outlineLvl w:val="3"/>
              <w:rPr>
                <w:rFonts w:ascii="Times New Roman" w:hAnsi="Times New Roman" w:eastAsia="宋体"/>
                <w:color w:val="auto"/>
                <w:kern w:val="0"/>
                <w:sz w:val="24"/>
              </w:rPr>
            </w:pPr>
            <w:r>
              <w:rPr>
                <w:rFonts w:hint="eastAsia" w:ascii="Times New Roman" w:hAnsi="Times New Roman" w:eastAsia="宋体"/>
                <w:color w:val="auto"/>
                <w:kern w:val="0"/>
                <w:sz w:val="24"/>
              </w:rPr>
              <w:t>三、环评审查意见</w:t>
            </w:r>
          </w:p>
          <w:p>
            <w:pPr>
              <w:pStyle w:val="23"/>
              <w:adjustRightInd/>
              <w:rPr>
                <w:color w:val="auto"/>
              </w:rPr>
            </w:pPr>
            <w:r>
              <w:rPr>
                <w:rFonts w:hint="eastAsia"/>
                <w:color w:val="auto"/>
              </w:rPr>
              <w:t>审批意见：</w:t>
            </w:r>
          </w:p>
          <w:p>
            <w:pPr>
              <w:pStyle w:val="23"/>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eastAsia="zh-CN"/>
              </w:rPr>
              <w:t>原则同意《贵阳花溪养牛壹号加油加气站技改项目建设项目环境影响报告表》（以下简称报告表）及其技术评估意见（黔环评估花表[</w:t>
            </w:r>
            <w:r>
              <w:rPr>
                <w:rFonts w:hint="default" w:ascii="Times New Roman" w:hAnsi="Times New Roman" w:eastAsia="宋体" w:cs="Times New Roman"/>
                <w:color w:val="auto"/>
                <w:sz w:val="24"/>
                <w:szCs w:val="24"/>
                <w:lang w:val="en-US" w:eastAsia="zh-CN"/>
              </w:rPr>
              <w:t>2019</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2号</w:t>
            </w:r>
            <w:r>
              <w:rPr>
                <w:rFonts w:hint="default" w:ascii="Times New Roman" w:hAnsi="Times New Roman" w:eastAsia="宋体" w:cs="Times New Roman"/>
                <w:color w:val="auto"/>
                <w:sz w:val="24"/>
                <w:szCs w:val="24"/>
                <w:lang w:eastAsia="zh-CN"/>
              </w:rPr>
              <w:t>）的结论和建议。该项目位于花溪区溪北街道办事处养牛村，项目主要内容新增</w:t>
            </w:r>
            <w:r>
              <w:rPr>
                <w:rFonts w:hint="default" w:ascii="Times New Roman" w:hAnsi="Times New Roman" w:eastAsia="宋体" w:cs="Times New Roman"/>
                <w:color w:val="auto"/>
                <w:sz w:val="24"/>
                <w:szCs w:val="24"/>
                <w:lang w:val="en-US" w:eastAsia="zh-CN"/>
              </w:rPr>
              <w:t>3台潜油泵加油机（两台甲醇双枪潜油泵加油机，一台92#汽油四枪潜油泵加油机），30m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地埋92#汽油罐1个，30m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地埋甲醇汽油储罐1个，新设油罐油气回收系统，不占新增地。项目占地面积5127平方、总投资150万元，其中环保投资30万元。要求如下：</w:t>
            </w:r>
          </w:p>
          <w:p>
            <w:pPr>
              <w:pStyle w:val="23"/>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1、认真按照环评文本的分析、建议和结论以及技术评估意见，严格落实环保“三同时”制度，环保设施建设须纳入施工合同，保证环保设施建设进度和资金。</w:t>
            </w:r>
          </w:p>
          <w:p>
            <w:pPr>
              <w:pStyle w:val="23"/>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报告表》经批准后，建设项目的性质、规模、地点、内容及采用的生产工艺或者污染防治设施、防止生态破坏的措施发生重大变动的，项目应当重新向我局报批《报告表》。本批复自下达之日起超过5年方决定开工建设，《报告表》须报我局重新审核。</w:t>
            </w:r>
          </w:p>
          <w:p>
            <w:pPr>
              <w:pStyle w:val="23"/>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3、建设项目竣工后，项目应当按程序组织环境保护竣工验收，验收结果向社会公开，并登录“全国建设项目竣工环境保护验收平台”进行备案。</w:t>
            </w:r>
          </w:p>
          <w:p>
            <w:pPr>
              <w:pStyle w:val="2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宋体"/>
                <w:color w:val="auto"/>
                <w:lang w:val="en-US" w:eastAsia="zh-CN"/>
              </w:rPr>
            </w:pPr>
            <w:r>
              <w:rPr>
                <w:rFonts w:hint="default" w:ascii="Times New Roman" w:hAnsi="Times New Roman" w:eastAsia="宋体" w:cs="Times New Roman"/>
                <w:color w:val="auto"/>
                <w:sz w:val="24"/>
                <w:szCs w:val="24"/>
                <w:lang w:val="en-US" w:eastAsia="zh-CN"/>
              </w:rPr>
              <w:t>4、项目应主动接收监督检查，并纳入我局环境监察大队日常监管。</w:t>
            </w:r>
          </w:p>
          <w:p>
            <w:pPr>
              <w:pStyle w:val="23"/>
              <w:adjustRightInd/>
              <w:ind w:firstLine="480" w:firstLineChars="200"/>
              <w:rPr>
                <w:rFonts w:hint="eastAsia"/>
                <w:color w:val="auto"/>
              </w:rPr>
            </w:pPr>
          </w:p>
          <w:p>
            <w:pPr>
              <w:pStyle w:val="23"/>
              <w:adjustRightInd/>
              <w:ind w:firstLine="480" w:firstLineChars="200"/>
              <w:rPr>
                <w:rFonts w:hint="eastAsia"/>
                <w:color w:val="auto"/>
              </w:rPr>
            </w:pPr>
          </w:p>
          <w:p>
            <w:pPr>
              <w:pStyle w:val="23"/>
              <w:adjustRightInd/>
              <w:ind w:firstLine="480" w:firstLineChars="200"/>
              <w:rPr>
                <w:rFonts w:hint="eastAsia"/>
                <w:color w:val="auto"/>
              </w:rPr>
            </w:pPr>
          </w:p>
          <w:p>
            <w:pPr>
              <w:pStyle w:val="23"/>
              <w:adjustRightInd/>
              <w:ind w:firstLine="480" w:firstLineChars="200"/>
              <w:rPr>
                <w:rFonts w:hint="eastAsia"/>
                <w:color w:val="auto"/>
                <w:lang w:val="en-US" w:eastAsia="zh-CN"/>
              </w:rPr>
            </w:pPr>
          </w:p>
          <w:p>
            <w:pPr>
              <w:pStyle w:val="23"/>
              <w:adjustRightInd/>
              <w:ind w:firstLine="480" w:firstLineChars="200"/>
              <w:rPr>
                <w:rFonts w:hint="eastAsia"/>
                <w:color w:val="auto"/>
                <w:lang w:val="en-US" w:eastAsia="zh-CN"/>
              </w:rPr>
            </w:pPr>
          </w:p>
          <w:p>
            <w:pPr>
              <w:pStyle w:val="23"/>
              <w:adjustRightInd/>
              <w:ind w:firstLine="480" w:firstLineChars="200"/>
              <w:rPr>
                <w:rFonts w:hint="eastAsia"/>
                <w:color w:val="auto"/>
                <w:lang w:val="en-US" w:eastAsia="zh-CN"/>
              </w:rPr>
            </w:pPr>
          </w:p>
          <w:p>
            <w:pPr>
              <w:pStyle w:val="23"/>
              <w:adjustRightInd/>
              <w:ind w:firstLine="480" w:firstLineChars="200"/>
              <w:rPr>
                <w:rFonts w:hint="eastAsia"/>
                <w:color w:val="auto"/>
                <w:lang w:val="en-US" w:eastAsia="zh-CN"/>
              </w:rPr>
            </w:pPr>
          </w:p>
          <w:p>
            <w:pPr>
              <w:pStyle w:val="23"/>
              <w:adjustRightInd/>
              <w:ind w:firstLine="480" w:firstLineChars="200"/>
              <w:rPr>
                <w:rFonts w:hint="eastAsia"/>
                <w:color w:val="auto"/>
                <w:lang w:val="en-US" w:eastAsia="zh-CN"/>
              </w:rPr>
            </w:pPr>
          </w:p>
          <w:p>
            <w:pPr>
              <w:pStyle w:val="23"/>
              <w:adjustRightInd/>
              <w:ind w:firstLine="480" w:firstLineChars="200"/>
              <w:rPr>
                <w:rFonts w:hint="eastAsia"/>
                <w:color w:val="auto"/>
                <w:lang w:val="en-US" w:eastAsia="zh-CN"/>
              </w:rPr>
            </w:pPr>
          </w:p>
          <w:p>
            <w:pPr>
              <w:pStyle w:val="23"/>
              <w:adjustRightInd/>
              <w:ind w:firstLine="480" w:firstLineChars="200"/>
              <w:rPr>
                <w:rFonts w:hint="eastAsia"/>
                <w:color w:val="auto"/>
                <w:lang w:val="en-US" w:eastAsia="zh-CN"/>
              </w:rPr>
            </w:pPr>
          </w:p>
          <w:p>
            <w:pPr>
              <w:pStyle w:val="23"/>
              <w:adjustRightInd/>
              <w:ind w:firstLine="480" w:firstLineChars="200"/>
              <w:rPr>
                <w:rFonts w:hint="eastAsia"/>
                <w:color w:val="auto"/>
                <w:lang w:val="en-US" w:eastAsia="zh-CN"/>
              </w:rPr>
            </w:pPr>
          </w:p>
          <w:p>
            <w:pPr>
              <w:pStyle w:val="23"/>
              <w:adjustRightInd/>
              <w:ind w:firstLine="480" w:firstLineChars="200"/>
              <w:rPr>
                <w:rFonts w:hint="eastAsia" w:eastAsia="宋体"/>
                <w:color w:val="auto"/>
                <w:lang w:val="en-US" w:eastAsia="zh-CN"/>
              </w:rPr>
            </w:pPr>
          </w:p>
          <w:p>
            <w:pPr>
              <w:pStyle w:val="23"/>
              <w:adjustRightInd/>
              <w:ind w:firstLine="480" w:firstLineChars="200"/>
              <w:rPr>
                <w:rFonts w:hint="eastAsia"/>
                <w:color w:val="auto"/>
              </w:rPr>
            </w:pPr>
          </w:p>
          <w:p>
            <w:pPr>
              <w:pStyle w:val="23"/>
              <w:adjustRightInd/>
              <w:ind w:firstLine="480" w:firstLineChars="200"/>
              <w:rPr>
                <w:rFonts w:hint="eastAsia"/>
                <w:color w:val="auto"/>
              </w:rPr>
            </w:pPr>
          </w:p>
          <w:p>
            <w:pPr>
              <w:pStyle w:val="23"/>
              <w:adjustRightInd/>
              <w:ind w:firstLine="480" w:firstLineChars="200"/>
              <w:rPr>
                <w:rFonts w:hint="eastAsia"/>
                <w:color w:val="auto"/>
              </w:rPr>
            </w:pPr>
          </w:p>
          <w:p>
            <w:pPr>
              <w:pStyle w:val="23"/>
              <w:adjustRightInd/>
              <w:ind w:firstLine="480" w:firstLineChars="200"/>
              <w:rPr>
                <w:rFonts w:hint="eastAsia"/>
                <w:color w:val="auto"/>
              </w:rPr>
            </w:pPr>
          </w:p>
          <w:p>
            <w:pPr>
              <w:pStyle w:val="23"/>
              <w:adjustRightInd/>
              <w:ind w:firstLine="480" w:firstLineChars="200"/>
              <w:rPr>
                <w:rFonts w:hint="eastAsia"/>
                <w:color w:val="auto"/>
              </w:rPr>
            </w:pPr>
          </w:p>
          <w:p>
            <w:pPr>
              <w:pStyle w:val="23"/>
              <w:adjustRightInd/>
              <w:rPr>
                <w:color w:val="auto"/>
              </w:rPr>
            </w:pPr>
          </w:p>
          <w:p>
            <w:pPr>
              <w:pStyle w:val="34"/>
              <w:ind w:firstLine="0" w:firstLineChars="0"/>
              <w:jc w:val="both"/>
              <w:rPr>
                <w:rFonts w:ascii="Times New Roman" w:hAnsi="Times New Roman"/>
                <w:b/>
                <w:bCs/>
                <w:color w:val="auto"/>
              </w:rPr>
            </w:pPr>
          </w:p>
        </w:tc>
      </w:tr>
    </w:tbl>
    <w:p>
      <w:pPr>
        <w:rPr>
          <w:b/>
          <w:bCs/>
          <w:color w:val="auto"/>
        </w:rPr>
        <w:sectPr>
          <w:footerReference r:id="rId7" w:type="default"/>
          <w:pgSz w:w="11906" w:h="16838"/>
          <w:pgMar w:top="1440" w:right="1800" w:bottom="1440" w:left="1800" w:header="851" w:footer="992" w:gutter="0"/>
          <w:cols w:space="425" w:num="1"/>
          <w:docGrid w:type="lines" w:linePitch="312" w:charSpace="0"/>
        </w:sectPr>
      </w:pPr>
    </w:p>
    <w:p>
      <w:pPr>
        <w:rPr>
          <w:b/>
          <w:bCs/>
          <w:color w:val="auto"/>
        </w:rPr>
      </w:pPr>
      <w:r>
        <w:rPr>
          <w:rFonts w:hint="eastAsia"/>
          <w:b/>
          <w:bCs/>
          <w:color w:val="auto"/>
        </w:rPr>
        <w:t>表五 验收监测质量保证及质量控制</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4" w:hRule="atLeast"/>
        </w:trPr>
        <w:tc>
          <w:tcPr>
            <w:tcW w:w="8522" w:type="dxa"/>
          </w:tcPr>
          <w:p>
            <w:pPr>
              <w:widowControl/>
              <w:ind w:firstLine="480" w:firstLineChars="200"/>
              <w:jc w:val="both"/>
              <w:rPr>
                <w:color w:val="auto"/>
              </w:rPr>
            </w:pPr>
            <w:r>
              <w:rPr>
                <w:rFonts w:hint="eastAsia" w:ascii="Times New Roman" w:hAnsi="Times New Roman" w:cs="Times New Roman"/>
                <w:color w:val="auto"/>
                <w:szCs w:val="24"/>
                <w:lang w:val="en-US" w:eastAsia="zh-CN"/>
              </w:rPr>
              <w:t>贵阳中石化元通能源有限公司</w:t>
            </w:r>
            <w:r>
              <w:rPr>
                <w:rFonts w:ascii="Times New Roman" w:hAnsi="Times New Roman" w:cs="Times New Roman"/>
                <w:color w:val="auto"/>
                <w:szCs w:val="24"/>
              </w:rPr>
              <w:t>委托贵州</w:t>
            </w:r>
            <w:r>
              <w:rPr>
                <w:rFonts w:hint="eastAsia" w:ascii="Times New Roman" w:hAnsi="Times New Roman" w:cs="Times New Roman"/>
                <w:color w:val="auto"/>
                <w:szCs w:val="24"/>
                <w:lang w:eastAsia="zh-CN"/>
              </w:rPr>
              <w:t>聚信博创</w:t>
            </w:r>
            <w:r>
              <w:rPr>
                <w:rFonts w:ascii="Times New Roman" w:hAnsi="Times New Roman" w:cs="Times New Roman"/>
                <w:color w:val="auto"/>
                <w:szCs w:val="24"/>
              </w:rPr>
              <w:t>检测</w:t>
            </w:r>
            <w:r>
              <w:rPr>
                <w:rFonts w:hint="eastAsia" w:ascii="Times New Roman" w:hAnsi="Times New Roman" w:cs="Times New Roman"/>
                <w:color w:val="auto"/>
                <w:szCs w:val="24"/>
                <w:lang w:eastAsia="zh-CN"/>
              </w:rPr>
              <w:t>技术</w:t>
            </w:r>
            <w:r>
              <w:rPr>
                <w:rFonts w:ascii="Times New Roman" w:hAnsi="Times New Roman" w:cs="Times New Roman"/>
                <w:color w:val="auto"/>
                <w:szCs w:val="24"/>
              </w:rPr>
              <w:t>有限公司</w:t>
            </w:r>
            <w:r>
              <w:rPr>
                <w:rFonts w:hint="eastAsia" w:ascii="Times New Roman" w:hAnsi="Times New Roman" w:cs="Times New Roman"/>
                <w:color w:val="auto"/>
                <w:szCs w:val="24"/>
                <w:lang w:eastAsia="zh-CN"/>
              </w:rPr>
              <w:t>、实朴检测技术（上海）股份有限公司</w:t>
            </w:r>
            <w:r>
              <w:rPr>
                <w:rFonts w:ascii="Times New Roman" w:hAnsi="Times New Roman" w:cs="Times New Roman"/>
                <w:color w:val="auto"/>
                <w:szCs w:val="24"/>
              </w:rPr>
              <w:t>于202</w:t>
            </w:r>
            <w:r>
              <w:rPr>
                <w:rFonts w:hint="eastAsia" w:ascii="Times New Roman" w:hAnsi="Times New Roman" w:cs="Times New Roman"/>
                <w:color w:val="auto"/>
                <w:szCs w:val="24"/>
                <w:lang w:val="en-US" w:eastAsia="zh-CN"/>
              </w:rPr>
              <w:t>3</w:t>
            </w:r>
            <w:r>
              <w:rPr>
                <w:rFonts w:ascii="Times New Roman" w:hAnsi="Times New Roman" w:cs="Times New Roman"/>
                <w:color w:val="auto"/>
                <w:szCs w:val="24"/>
              </w:rPr>
              <w:t>年</w:t>
            </w:r>
            <w:r>
              <w:rPr>
                <w:rFonts w:hint="eastAsia" w:ascii="Times New Roman" w:hAnsi="Times New Roman" w:cs="Times New Roman"/>
                <w:color w:val="auto"/>
                <w:szCs w:val="24"/>
                <w:lang w:val="en-US" w:eastAsia="zh-CN"/>
              </w:rPr>
              <w:t>2</w:t>
            </w:r>
            <w:r>
              <w:rPr>
                <w:rFonts w:ascii="Times New Roman" w:hAnsi="Times New Roman" w:cs="Times New Roman"/>
                <w:color w:val="auto"/>
                <w:szCs w:val="24"/>
              </w:rPr>
              <w:t>月对</w:t>
            </w:r>
            <w:r>
              <w:rPr>
                <w:rFonts w:hint="eastAsia" w:ascii="Times New Roman" w:hAnsi="Times New Roman" w:cs="Times New Roman"/>
                <w:color w:val="auto"/>
                <w:szCs w:val="24"/>
                <w:lang w:val="en-US" w:eastAsia="zh-CN"/>
              </w:rPr>
              <w:t>贵阳花溪养牛壹号加油加气站技改项目</w:t>
            </w:r>
            <w:r>
              <w:rPr>
                <w:rFonts w:ascii="Times New Roman" w:hAnsi="Times New Roman" w:cs="Times New Roman"/>
                <w:color w:val="auto"/>
                <w:szCs w:val="24"/>
                <w:lang w:val="pt-BR"/>
              </w:rPr>
              <w:t>进</w:t>
            </w:r>
            <w:r>
              <w:rPr>
                <w:rFonts w:ascii="Times New Roman" w:hAnsi="Times New Roman" w:cs="Times New Roman"/>
                <w:color w:val="auto"/>
                <w:szCs w:val="24"/>
              </w:rPr>
              <w:t>行验收</w:t>
            </w:r>
            <w:r>
              <w:rPr>
                <w:rFonts w:hint="eastAsia" w:ascii="Times New Roman" w:hAnsi="Times New Roman" w:cs="Times New Roman"/>
                <w:color w:val="auto"/>
                <w:szCs w:val="24"/>
              </w:rPr>
              <w:t>监</w:t>
            </w:r>
            <w:r>
              <w:rPr>
                <w:rFonts w:ascii="Times New Roman" w:hAnsi="Times New Roman" w:cs="Times New Roman"/>
                <w:color w:val="auto"/>
                <w:szCs w:val="24"/>
              </w:rPr>
              <w:t>测。</w:t>
            </w:r>
          </w:p>
          <w:p>
            <w:pPr>
              <w:widowControl/>
              <w:numPr>
                <w:ilvl w:val="0"/>
                <w:numId w:val="4"/>
              </w:numPr>
              <w:ind w:firstLine="480" w:firstLineChars="200"/>
              <w:jc w:val="both"/>
              <w:rPr>
                <w:rFonts w:ascii="Times New Roman" w:hAnsi="Times New Roman" w:cs="Times New Roman"/>
                <w:color w:val="auto"/>
                <w:szCs w:val="24"/>
              </w:rPr>
            </w:pPr>
            <w:r>
              <w:rPr>
                <w:rFonts w:hint="eastAsia" w:ascii="Times New Roman" w:hAnsi="Times New Roman" w:cs="Times New Roman"/>
                <w:color w:val="auto"/>
                <w:szCs w:val="24"/>
              </w:rPr>
              <w:t>质量保证及质量控制</w:t>
            </w:r>
          </w:p>
          <w:p>
            <w:pPr>
              <w:widowControl/>
              <w:ind w:firstLine="480" w:firstLineChars="200"/>
              <w:jc w:val="both"/>
              <w:rPr>
                <w:rFonts w:ascii="Times New Roman" w:hAnsi="Times New Roman" w:cs="Times New Roman"/>
                <w:color w:val="auto"/>
                <w:szCs w:val="24"/>
              </w:rPr>
            </w:pPr>
            <w:r>
              <w:rPr>
                <w:rFonts w:hint="default" w:ascii="Times New Roman" w:hAnsi="Times New Roman" w:cs="Times New Roman"/>
                <w:color w:val="auto"/>
                <w:szCs w:val="24"/>
                <w:lang w:val="en-US" w:eastAsia="zh-CN"/>
              </w:rPr>
              <w:t>1</w:t>
            </w:r>
            <w:r>
              <w:rPr>
                <w:rFonts w:hint="eastAsia" w:ascii="Times New Roman" w:hAnsi="Times New Roman" w:cs="Times New Roman"/>
                <w:color w:val="auto"/>
                <w:szCs w:val="24"/>
                <w:lang w:val="en-US" w:eastAsia="zh-CN"/>
              </w:rPr>
              <w:t>、按照《污水监测技术规范》（</w:t>
            </w:r>
            <w:r>
              <w:rPr>
                <w:rFonts w:hint="default" w:ascii="Times New Roman" w:hAnsi="Times New Roman" w:cs="Times New Roman"/>
                <w:color w:val="auto"/>
                <w:szCs w:val="24"/>
                <w:lang w:val="en-US" w:eastAsia="zh-CN"/>
              </w:rPr>
              <w:t>HJ 91.1-2019</w:t>
            </w:r>
            <w:r>
              <w:rPr>
                <w:rFonts w:hint="eastAsia" w:ascii="Times New Roman" w:hAnsi="Times New Roman" w:cs="Times New Roman"/>
                <w:color w:val="auto"/>
                <w:szCs w:val="24"/>
                <w:lang w:val="en-US" w:eastAsia="zh-CN"/>
              </w:rPr>
              <w:t>）、《大气污染物无组织排放监测技术导则》（</w:t>
            </w:r>
            <w:r>
              <w:rPr>
                <w:rFonts w:hint="default" w:ascii="Times New Roman" w:hAnsi="Times New Roman" w:cs="Times New Roman"/>
                <w:color w:val="auto"/>
                <w:szCs w:val="24"/>
                <w:lang w:val="en-US" w:eastAsia="zh-CN"/>
              </w:rPr>
              <w:t>HJ/T 55-2000</w:t>
            </w:r>
            <w:r>
              <w:rPr>
                <w:rFonts w:hint="eastAsia" w:ascii="Times New Roman" w:hAnsi="Times New Roman" w:cs="Times New Roman"/>
                <w:color w:val="auto"/>
                <w:szCs w:val="24"/>
                <w:lang w:val="en-US" w:eastAsia="zh-CN"/>
              </w:rPr>
              <w:t>）和《工业企业厂界环境噪声排放标准》</w:t>
            </w:r>
            <w:r>
              <w:rPr>
                <w:rFonts w:hint="default" w:ascii="Times New Roman" w:hAnsi="Times New Roman" w:cs="Times New Roman"/>
                <w:color w:val="auto"/>
                <w:szCs w:val="24"/>
                <w:lang w:val="en-US" w:eastAsia="zh-CN"/>
              </w:rPr>
              <w:t>(GB</w:t>
            </w:r>
            <w:r>
              <w:rPr>
                <w:rFonts w:hint="eastAsia" w:ascii="Times New Roman" w:hAnsi="Times New Roman" w:cs="Times New Roman"/>
                <w:color w:val="auto"/>
                <w:szCs w:val="24"/>
                <w:lang w:val="en-US" w:eastAsia="zh-CN"/>
              </w:rPr>
              <w:t xml:space="preserve">  </w:t>
            </w:r>
            <w:r>
              <w:rPr>
                <w:rFonts w:hint="default" w:ascii="Times New Roman" w:hAnsi="Times New Roman" w:cs="Times New Roman"/>
                <w:color w:val="auto"/>
                <w:szCs w:val="24"/>
                <w:lang w:val="en-US" w:eastAsia="zh-CN"/>
              </w:rPr>
              <w:t>12348-2008)</w:t>
            </w:r>
            <w:r>
              <w:rPr>
                <w:rFonts w:hint="eastAsia" w:ascii="Times New Roman" w:hAnsi="Times New Roman" w:cs="Times New Roman"/>
                <w:color w:val="auto"/>
                <w:szCs w:val="24"/>
                <w:lang w:val="en-US" w:eastAsia="zh-CN"/>
              </w:rPr>
              <w:t>等规定，对检测的全过程进行质量保证和控制。</w:t>
            </w:r>
          </w:p>
          <w:p>
            <w:pPr>
              <w:widowControl/>
              <w:ind w:firstLine="480" w:firstLineChars="200"/>
              <w:jc w:val="both"/>
              <w:rPr>
                <w:rFonts w:hint="default" w:ascii="Times New Roman" w:hAnsi="Times New Roman" w:cs="Times New Roman"/>
                <w:color w:val="auto"/>
                <w:szCs w:val="24"/>
                <w:lang w:val="en-US" w:eastAsia="zh-CN"/>
              </w:rPr>
            </w:pPr>
            <w:r>
              <w:rPr>
                <w:rFonts w:hint="eastAsia" w:ascii="Times New Roman" w:hAnsi="Times New Roman" w:cs="Times New Roman"/>
                <w:color w:val="auto"/>
                <w:szCs w:val="24"/>
                <w:lang w:val="en-US" w:eastAsia="zh-CN"/>
              </w:rPr>
              <w:t>2、按照《加油站大气污染物排放标准》（</w:t>
            </w:r>
            <w:r>
              <w:rPr>
                <w:rFonts w:hint="default" w:ascii="Times New Roman" w:hAnsi="Times New Roman" w:cs="Times New Roman"/>
                <w:color w:val="auto"/>
                <w:szCs w:val="24"/>
                <w:lang w:val="en-US" w:eastAsia="zh-CN"/>
              </w:rPr>
              <w:t>GB20952-2020</w:t>
            </w:r>
            <w:r>
              <w:rPr>
                <w:rFonts w:hint="eastAsia" w:ascii="Times New Roman" w:hAnsi="Times New Roman" w:cs="Times New Roman"/>
                <w:color w:val="auto"/>
                <w:szCs w:val="24"/>
                <w:lang w:val="en-US" w:eastAsia="zh-CN"/>
              </w:rPr>
              <w:t>）规定，对检测的全过程进行质量保证和控制。</w:t>
            </w:r>
          </w:p>
          <w:p>
            <w:pPr>
              <w:widowControl/>
              <w:ind w:firstLine="480" w:firstLineChars="200"/>
              <w:jc w:val="both"/>
              <w:rPr>
                <w:rFonts w:ascii="Times New Roman" w:hAnsi="Times New Roman" w:cs="Times New Roman"/>
                <w:color w:val="auto"/>
                <w:szCs w:val="24"/>
              </w:rPr>
            </w:pPr>
            <w:r>
              <w:rPr>
                <w:rFonts w:hint="eastAsia" w:ascii="Times New Roman" w:hAnsi="Times New Roman" w:cs="Times New Roman"/>
                <w:color w:val="auto"/>
                <w:szCs w:val="24"/>
                <w:lang w:val="en-US" w:eastAsia="zh-CN"/>
              </w:rPr>
              <w:t>3、样品采集、运输、保存和分析均按照国家相关标准和规范以及本公司质量体系要求进行。</w:t>
            </w:r>
          </w:p>
          <w:p>
            <w:pPr>
              <w:widowControl/>
              <w:ind w:firstLine="480" w:firstLineChars="200"/>
              <w:jc w:val="both"/>
              <w:rPr>
                <w:rFonts w:ascii="Times New Roman" w:hAnsi="Times New Roman" w:cs="Times New Roman"/>
                <w:color w:val="auto"/>
                <w:szCs w:val="24"/>
              </w:rPr>
            </w:pPr>
            <w:r>
              <w:rPr>
                <w:rFonts w:hint="eastAsia" w:ascii="Times New Roman" w:hAnsi="Times New Roman" w:cs="Times New Roman"/>
                <w:color w:val="auto"/>
                <w:szCs w:val="24"/>
                <w:lang w:val="en-US" w:eastAsia="zh-CN"/>
              </w:rPr>
              <w:t>4、监测仪器符合国家有关标准或技术要求，监测分析仪器经计量部门检定合格准用，监测人员持证上岗。</w:t>
            </w:r>
          </w:p>
          <w:p>
            <w:pPr>
              <w:widowControl/>
              <w:ind w:firstLine="480" w:firstLineChars="200"/>
              <w:jc w:val="both"/>
              <w:rPr>
                <w:rFonts w:ascii="Times New Roman" w:hAnsi="Times New Roman" w:cs="Times New Roman"/>
                <w:color w:val="auto"/>
                <w:szCs w:val="24"/>
              </w:rPr>
            </w:pPr>
            <w:r>
              <w:rPr>
                <w:rFonts w:hint="eastAsia" w:ascii="Times New Roman" w:hAnsi="Times New Roman" w:cs="Times New Roman"/>
                <w:color w:val="auto"/>
                <w:szCs w:val="24"/>
                <w:lang w:val="en-US" w:eastAsia="zh-CN"/>
              </w:rPr>
              <w:t>5、监测采样记录及分析测试结果按监测技术规范有关要求进行数据处理和填报，进行三级审核，确保监测数据的有效。</w:t>
            </w:r>
          </w:p>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eastAsia="zh-CN"/>
              </w:rPr>
              <w:t>表</w:t>
            </w:r>
            <w:r>
              <w:rPr>
                <w:rFonts w:hint="default" w:ascii="Times New Roman" w:hAnsi="Times New Roman" w:eastAsia="宋体" w:cs="Times New Roman"/>
                <w:b/>
                <w:bCs/>
                <w:color w:val="auto"/>
                <w:sz w:val="21"/>
                <w:szCs w:val="21"/>
                <w:lang w:val="en-US" w:eastAsia="zh-CN"/>
              </w:rPr>
              <w:t>5-1 废水、废气质量控制结果</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2"/>
              <w:gridCol w:w="1150"/>
              <w:gridCol w:w="830"/>
              <w:gridCol w:w="1425"/>
              <w:gridCol w:w="1710"/>
              <w:gridCol w:w="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eastAsia="zh-CN"/>
                    </w:rPr>
                  </w:pPr>
                  <w:r>
                    <w:rPr>
                      <w:rFonts w:hint="default" w:ascii="Times New Roman" w:hAnsi="Times New Roman" w:eastAsia="宋体" w:cs="Times New Roman"/>
                      <w:b/>
                      <w:bCs/>
                      <w:color w:val="auto"/>
                      <w:sz w:val="21"/>
                      <w:szCs w:val="21"/>
                      <w:vertAlign w:val="baseline"/>
                      <w:lang w:eastAsia="zh-CN"/>
                    </w:rPr>
                    <w:t>样品编号</w:t>
                  </w:r>
                </w:p>
              </w:tc>
              <w:tc>
                <w:tcPr>
                  <w:tcW w:w="115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eastAsia="zh-CN"/>
                    </w:rPr>
                  </w:pPr>
                  <w:r>
                    <w:rPr>
                      <w:rFonts w:hint="default" w:ascii="Times New Roman" w:hAnsi="Times New Roman" w:eastAsia="宋体" w:cs="Times New Roman"/>
                      <w:b/>
                      <w:bCs/>
                      <w:color w:val="auto"/>
                      <w:sz w:val="21"/>
                      <w:szCs w:val="21"/>
                      <w:vertAlign w:val="baseline"/>
                      <w:lang w:eastAsia="zh-CN"/>
                    </w:rPr>
                    <w:t>检测项目</w:t>
                  </w:r>
                </w:p>
              </w:tc>
              <w:tc>
                <w:tcPr>
                  <w:tcW w:w="83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eastAsia="zh-CN"/>
                    </w:rPr>
                  </w:pPr>
                  <w:r>
                    <w:rPr>
                      <w:rFonts w:hint="default" w:ascii="Times New Roman" w:hAnsi="Times New Roman" w:eastAsia="宋体" w:cs="Times New Roman"/>
                      <w:b/>
                      <w:bCs/>
                      <w:color w:val="auto"/>
                      <w:sz w:val="21"/>
                      <w:szCs w:val="21"/>
                      <w:vertAlign w:val="baseline"/>
                      <w:lang w:eastAsia="zh-CN"/>
                    </w:rPr>
                    <w:t>质控方式</w:t>
                  </w:r>
                </w:p>
              </w:tc>
              <w:tc>
                <w:tcPr>
                  <w:tcW w:w="142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eastAsia="zh-CN"/>
                    </w:rPr>
                  </w:pPr>
                  <w:r>
                    <w:rPr>
                      <w:rFonts w:hint="default" w:ascii="Times New Roman" w:hAnsi="Times New Roman" w:eastAsia="宋体" w:cs="Times New Roman"/>
                      <w:b/>
                      <w:bCs/>
                      <w:color w:val="auto"/>
                      <w:sz w:val="21"/>
                      <w:szCs w:val="21"/>
                      <w:vertAlign w:val="baseline"/>
                      <w:lang w:eastAsia="zh-CN"/>
                    </w:rPr>
                    <w:t>检测结果</w:t>
                  </w:r>
                </w:p>
              </w:tc>
              <w:tc>
                <w:tcPr>
                  <w:tcW w:w="171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eastAsia="zh-CN"/>
                    </w:rPr>
                  </w:pPr>
                  <w:r>
                    <w:rPr>
                      <w:rFonts w:hint="default" w:ascii="Times New Roman" w:hAnsi="Times New Roman" w:eastAsia="宋体" w:cs="Times New Roman"/>
                      <w:b/>
                      <w:bCs/>
                      <w:color w:val="auto"/>
                      <w:sz w:val="21"/>
                      <w:szCs w:val="21"/>
                      <w:vertAlign w:val="baseline"/>
                      <w:lang w:eastAsia="zh-CN"/>
                    </w:rPr>
                    <w:t>评价标准</w:t>
                  </w:r>
                </w:p>
              </w:tc>
              <w:tc>
                <w:tcPr>
                  <w:tcW w:w="65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eastAsia="zh-CN"/>
                    </w:rPr>
                  </w:pPr>
                  <w:r>
                    <w:rPr>
                      <w:rFonts w:hint="default" w:ascii="Times New Roman" w:hAnsi="Times New Roman" w:eastAsia="宋体" w:cs="Times New Roman"/>
                      <w:b/>
                      <w:bCs/>
                      <w:color w:val="auto"/>
                      <w:sz w:val="21"/>
                      <w:szCs w:val="21"/>
                      <w:vertAlign w:val="baseline"/>
                      <w:lang w:eastAsia="zh-CN"/>
                    </w:rPr>
                    <w:t>评价结论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2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23021407WW1-1-1-WAS</w:t>
                  </w:r>
                </w:p>
              </w:tc>
              <w:tc>
                <w:tcPr>
                  <w:tcW w:w="115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eastAsia="zh-CN"/>
                    </w:rPr>
                    <w:t>氨氮</w:t>
                  </w:r>
                </w:p>
              </w:tc>
              <w:tc>
                <w:tcPr>
                  <w:tcW w:w="83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平行</w:t>
                  </w:r>
                </w:p>
              </w:tc>
              <w:tc>
                <w:tcPr>
                  <w:tcW w:w="142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5.3%</w:t>
                  </w:r>
                </w:p>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（相对偏差）</w:t>
                  </w:r>
                </w:p>
              </w:tc>
              <w:tc>
                <w:tcPr>
                  <w:tcW w:w="171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rPr>
                    <w:t>≤</w:t>
                  </w:r>
                  <w:r>
                    <w:rPr>
                      <w:rFonts w:hint="default" w:ascii="Times New Roman" w:hAnsi="Times New Roman" w:eastAsia="宋体" w:cs="Times New Roman"/>
                      <w:color w:val="auto"/>
                      <w:sz w:val="21"/>
                      <w:szCs w:val="21"/>
                      <w:vertAlign w:val="baseline"/>
                      <w:lang w:val="en-US" w:eastAsia="zh-CN"/>
                    </w:rPr>
                    <w:t>10%</w:t>
                  </w:r>
                </w:p>
              </w:tc>
              <w:tc>
                <w:tcPr>
                  <w:tcW w:w="65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23021407WW1-1-</w:t>
                  </w:r>
                  <w:r>
                    <w:rPr>
                      <w:rFonts w:hint="eastAsia" w:ascii="Times New Roman" w:hAnsi="Times New Roman" w:cs="Times New Roman"/>
                      <w:color w:val="auto"/>
                      <w:sz w:val="21"/>
                      <w:szCs w:val="21"/>
                      <w:vertAlign w:val="baseline"/>
                      <w:lang w:val="en-US" w:eastAsia="zh-CN"/>
                    </w:rPr>
                    <w:t>2</w:t>
                  </w:r>
                  <w:r>
                    <w:rPr>
                      <w:rFonts w:hint="default" w:ascii="Times New Roman" w:hAnsi="Times New Roman" w:eastAsia="宋体" w:cs="Times New Roman"/>
                      <w:color w:val="auto"/>
                      <w:sz w:val="21"/>
                      <w:szCs w:val="21"/>
                      <w:vertAlign w:val="baseline"/>
                      <w:lang w:val="en-US" w:eastAsia="zh-CN"/>
                    </w:rPr>
                    <w:t>-WAS</w:t>
                  </w:r>
                </w:p>
              </w:tc>
              <w:tc>
                <w:tcPr>
                  <w:tcW w:w="115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氨氮</w:t>
                  </w:r>
                </w:p>
              </w:tc>
              <w:tc>
                <w:tcPr>
                  <w:tcW w:w="83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平行</w:t>
                  </w:r>
                </w:p>
              </w:tc>
              <w:tc>
                <w:tcPr>
                  <w:tcW w:w="142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5.</w:t>
                  </w:r>
                  <w:r>
                    <w:rPr>
                      <w:rFonts w:hint="eastAsia" w:ascii="Times New Roman" w:hAnsi="Times New Roman" w:cs="Times New Roman"/>
                      <w:color w:val="auto"/>
                      <w:sz w:val="21"/>
                      <w:szCs w:val="21"/>
                      <w:vertAlign w:val="baseline"/>
                      <w:lang w:val="en-US" w:eastAsia="zh-CN"/>
                    </w:rPr>
                    <w:t>6</w:t>
                  </w:r>
                  <w:r>
                    <w:rPr>
                      <w:rFonts w:hint="default" w:ascii="Times New Roman" w:hAnsi="Times New Roman" w:eastAsia="宋体" w:cs="Times New Roman"/>
                      <w:color w:val="auto"/>
                      <w:sz w:val="21"/>
                      <w:szCs w:val="21"/>
                      <w:vertAlign w:val="baseline"/>
                      <w:lang w:val="en-US" w:eastAsia="zh-CN"/>
                    </w:rPr>
                    <w:t>%</w:t>
                  </w:r>
                </w:p>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（相对偏差）</w:t>
                  </w:r>
                </w:p>
              </w:tc>
              <w:tc>
                <w:tcPr>
                  <w:tcW w:w="171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w:t>
                  </w:r>
                  <w:r>
                    <w:rPr>
                      <w:rFonts w:hint="default" w:ascii="Times New Roman" w:hAnsi="Times New Roman" w:eastAsia="宋体" w:cs="Times New Roman"/>
                      <w:color w:val="auto"/>
                      <w:sz w:val="21"/>
                      <w:szCs w:val="21"/>
                      <w:vertAlign w:val="baseline"/>
                      <w:lang w:val="en-US" w:eastAsia="zh-CN"/>
                    </w:rPr>
                    <w:t>10%</w:t>
                  </w:r>
                </w:p>
              </w:tc>
              <w:tc>
                <w:tcPr>
                  <w:tcW w:w="65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23021407WW1-</w:t>
                  </w:r>
                  <w:r>
                    <w:rPr>
                      <w:rFonts w:hint="eastAsia" w:ascii="Times New Roman" w:hAnsi="Times New Roman" w:cs="Times New Roman"/>
                      <w:color w:val="auto"/>
                      <w:sz w:val="21"/>
                      <w:szCs w:val="21"/>
                      <w:vertAlign w:val="baseline"/>
                      <w:lang w:val="en-US" w:eastAsia="zh-CN"/>
                    </w:rPr>
                    <w:t>2</w:t>
                  </w:r>
                  <w:r>
                    <w:rPr>
                      <w:rFonts w:hint="default" w:ascii="Times New Roman" w:hAnsi="Times New Roman" w:eastAsia="宋体" w:cs="Times New Roman"/>
                      <w:color w:val="auto"/>
                      <w:sz w:val="21"/>
                      <w:szCs w:val="21"/>
                      <w:vertAlign w:val="baseline"/>
                      <w:lang w:val="en-US" w:eastAsia="zh-CN"/>
                    </w:rPr>
                    <w:t>-1-WAS</w:t>
                  </w:r>
                </w:p>
              </w:tc>
              <w:tc>
                <w:tcPr>
                  <w:tcW w:w="115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氨氮</w:t>
                  </w:r>
                </w:p>
              </w:tc>
              <w:tc>
                <w:tcPr>
                  <w:tcW w:w="83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平行</w:t>
                  </w:r>
                </w:p>
              </w:tc>
              <w:tc>
                <w:tcPr>
                  <w:tcW w:w="142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4.8</w:t>
                  </w:r>
                  <w:r>
                    <w:rPr>
                      <w:rFonts w:hint="default" w:ascii="Times New Roman" w:hAnsi="Times New Roman" w:eastAsia="宋体" w:cs="Times New Roman"/>
                      <w:color w:val="auto"/>
                      <w:sz w:val="21"/>
                      <w:szCs w:val="21"/>
                      <w:vertAlign w:val="baseline"/>
                      <w:lang w:val="en-US" w:eastAsia="zh-CN"/>
                    </w:rPr>
                    <w:t>%</w:t>
                  </w:r>
                </w:p>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（相对偏差）</w:t>
                  </w:r>
                </w:p>
              </w:tc>
              <w:tc>
                <w:tcPr>
                  <w:tcW w:w="171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w:t>
                  </w:r>
                  <w:r>
                    <w:rPr>
                      <w:rFonts w:hint="default" w:ascii="Times New Roman" w:hAnsi="Times New Roman" w:eastAsia="宋体" w:cs="Times New Roman"/>
                      <w:color w:val="auto"/>
                      <w:sz w:val="21"/>
                      <w:szCs w:val="21"/>
                      <w:vertAlign w:val="baseline"/>
                      <w:lang w:val="en-US" w:eastAsia="zh-CN"/>
                    </w:rPr>
                    <w:t>10%</w:t>
                  </w:r>
                </w:p>
              </w:tc>
              <w:tc>
                <w:tcPr>
                  <w:tcW w:w="65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23021407WW1-</w:t>
                  </w:r>
                  <w:r>
                    <w:rPr>
                      <w:rFonts w:hint="eastAsia" w:ascii="Times New Roman" w:hAnsi="Times New Roman" w:cs="Times New Roman"/>
                      <w:color w:val="auto"/>
                      <w:sz w:val="21"/>
                      <w:szCs w:val="21"/>
                      <w:vertAlign w:val="baseline"/>
                      <w:lang w:val="en-US" w:eastAsia="zh-CN"/>
                    </w:rPr>
                    <w:t>2</w:t>
                  </w:r>
                  <w:r>
                    <w:rPr>
                      <w:rFonts w:hint="default" w:ascii="Times New Roman" w:hAnsi="Times New Roman" w:eastAsia="宋体" w:cs="Times New Roman"/>
                      <w:color w:val="auto"/>
                      <w:sz w:val="21"/>
                      <w:szCs w:val="21"/>
                      <w:vertAlign w:val="baseline"/>
                      <w:lang w:val="en-US" w:eastAsia="zh-CN"/>
                    </w:rPr>
                    <w:t>-</w:t>
                  </w:r>
                  <w:r>
                    <w:rPr>
                      <w:rFonts w:hint="eastAsia" w:ascii="Times New Roman" w:hAnsi="Times New Roman" w:cs="Times New Roman"/>
                      <w:color w:val="auto"/>
                      <w:sz w:val="21"/>
                      <w:szCs w:val="21"/>
                      <w:vertAlign w:val="baseline"/>
                      <w:lang w:val="en-US" w:eastAsia="zh-CN"/>
                    </w:rPr>
                    <w:t>2</w:t>
                  </w:r>
                  <w:r>
                    <w:rPr>
                      <w:rFonts w:hint="default" w:ascii="Times New Roman" w:hAnsi="Times New Roman" w:eastAsia="宋体" w:cs="Times New Roman"/>
                      <w:color w:val="auto"/>
                      <w:sz w:val="21"/>
                      <w:szCs w:val="21"/>
                      <w:vertAlign w:val="baseline"/>
                      <w:lang w:val="en-US" w:eastAsia="zh-CN"/>
                    </w:rPr>
                    <w:t>-WAS</w:t>
                  </w:r>
                </w:p>
              </w:tc>
              <w:tc>
                <w:tcPr>
                  <w:tcW w:w="115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氨氮</w:t>
                  </w:r>
                </w:p>
              </w:tc>
              <w:tc>
                <w:tcPr>
                  <w:tcW w:w="83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平行</w:t>
                  </w:r>
                </w:p>
              </w:tc>
              <w:tc>
                <w:tcPr>
                  <w:tcW w:w="142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5.</w:t>
                  </w:r>
                  <w:r>
                    <w:rPr>
                      <w:rFonts w:hint="eastAsia" w:ascii="Times New Roman" w:hAnsi="Times New Roman" w:cs="Times New Roman"/>
                      <w:color w:val="auto"/>
                      <w:sz w:val="21"/>
                      <w:szCs w:val="21"/>
                      <w:vertAlign w:val="baseline"/>
                      <w:lang w:val="en-US" w:eastAsia="zh-CN"/>
                    </w:rPr>
                    <w:t>6</w:t>
                  </w:r>
                  <w:r>
                    <w:rPr>
                      <w:rFonts w:hint="default" w:ascii="Times New Roman" w:hAnsi="Times New Roman" w:eastAsia="宋体" w:cs="Times New Roman"/>
                      <w:color w:val="auto"/>
                      <w:sz w:val="21"/>
                      <w:szCs w:val="21"/>
                      <w:vertAlign w:val="baseline"/>
                      <w:lang w:val="en-US" w:eastAsia="zh-CN"/>
                    </w:rPr>
                    <w:t>%</w:t>
                  </w:r>
                </w:p>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（相对偏差）</w:t>
                  </w:r>
                </w:p>
              </w:tc>
              <w:tc>
                <w:tcPr>
                  <w:tcW w:w="171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w:t>
                  </w:r>
                  <w:r>
                    <w:rPr>
                      <w:rFonts w:hint="default" w:ascii="Times New Roman" w:hAnsi="Times New Roman" w:eastAsia="宋体" w:cs="Times New Roman"/>
                      <w:color w:val="auto"/>
                      <w:sz w:val="21"/>
                      <w:szCs w:val="21"/>
                      <w:vertAlign w:val="baseline"/>
                      <w:lang w:val="en-US" w:eastAsia="zh-CN"/>
                    </w:rPr>
                    <w:t>10%</w:t>
                  </w:r>
                </w:p>
              </w:tc>
              <w:tc>
                <w:tcPr>
                  <w:tcW w:w="65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23021407WW</w:t>
                  </w:r>
                  <w:r>
                    <w:rPr>
                      <w:rFonts w:hint="eastAsia" w:ascii="Times New Roman" w:hAnsi="Times New Roman" w:cs="Times New Roman"/>
                      <w:color w:val="auto"/>
                      <w:sz w:val="21"/>
                      <w:szCs w:val="21"/>
                      <w:vertAlign w:val="baseline"/>
                      <w:lang w:val="en-US" w:eastAsia="zh-CN"/>
                    </w:rPr>
                    <w:t>2</w:t>
                  </w:r>
                  <w:r>
                    <w:rPr>
                      <w:rFonts w:hint="default" w:ascii="Times New Roman" w:hAnsi="Times New Roman" w:eastAsia="宋体" w:cs="Times New Roman"/>
                      <w:color w:val="auto"/>
                      <w:sz w:val="21"/>
                      <w:szCs w:val="21"/>
                      <w:vertAlign w:val="baseline"/>
                      <w:lang w:val="en-US" w:eastAsia="zh-CN"/>
                    </w:rPr>
                    <w:t>-1-1-WAS</w:t>
                  </w:r>
                </w:p>
              </w:tc>
              <w:tc>
                <w:tcPr>
                  <w:tcW w:w="115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氨氮</w:t>
                  </w:r>
                </w:p>
              </w:tc>
              <w:tc>
                <w:tcPr>
                  <w:tcW w:w="83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平行</w:t>
                  </w:r>
                </w:p>
              </w:tc>
              <w:tc>
                <w:tcPr>
                  <w:tcW w:w="142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4.6</w:t>
                  </w:r>
                  <w:r>
                    <w:rPr>
                      <w:rFonts w:hint="default" w:ascii="Times New Roman" w:hAnsi="Times New Roman" w:eastAsia="宋体" w:cs="Times New Roman"/>
                      <w:color w:val="auto"/>
                      <w:sz w:val="21"/>
                      <w:szCs w:val="21"/>
                      <w:vertAlign w:val="baseline"/>
                      <w:lang w:val="en-US" w:eastAsia="zh-CN"/>
                    </w:rPr>
                    <w:t>%</w:t>
                  </w:r>
                </w:p>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（相对偏差）</w:t>
                  </w:r>
                </w:p>
              </w:tc>
              <w:tc>
                <w:tcPr>
                  <w:tcW w:w="171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w:t>
                  </w:r>
                  <w:r>
                    <w:rPr>
                      <w:rFonts w:hint="default" w:ascii="Times New Roman" w:hAnsi="Times New Roman" w:eastAsia="宋体" w:cs="Times New Roman"/>
                      <w:color w:val="auto"/>
                      <w:sz w:val="21"/>
                      <w:szCs w:val="21"/>
                      <w:vertAlign w:val="baseline"/>
                      <w:lang w:val="en-US" w:eastAsia="zh-CN"/>
                    </w:rPr>
                    <w:t>10%</w:t>
                  </w:r>
                </w:p>
              </w:tc>
              <w:tc>
                <w:tcPr>
                  <w:tcW w:w="65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23021407WW</w:t>
                  </w:r>
                  <w:r>
                    <w:rPr>
                      <w:rFonts w:hint="eastAsia" w:ascii="Times New Roman" w:hAnsi="Times New Roman" w:cs="Times New Roman"/>
                      <w:color w:val="auto"/>
                      <w:sz w:val="21"/>
                      <w:szCs w:val="21"/>
                      <w:vertAlign w:val="baseline"/>
                      <w:lang w:val="en-US" w:eastAsia="zh-CN"/>
                    </w:rPr>
                    <w:t>2</w:t>
                  </w:r>
                  <w:r>
                    <w:rPr>
                      <w:rFonts w:hint="default" w:ascii="Times New Roman" w:hAnsi="Times New Roman" w:eastAsia="宋体" w:cs="Times New Roman"/>
                      <w:color w:val="auto"/>
                      <w:sz w:val="21"/>
                      <w:szCs w:val="21"/>
                      <w:vertAlign w:val="baseline"/>
                      <w:lang w:val="en-US" w:eastAsia="zh-CN"/>
                    </w:rPr>
                    <w:t>-</w:t>
                  </w:r>
                  <w:r>
                    <w:rPr>
                      <w:rFonts w:hint="eastAsia" w:ascii="Times New Roman" w:hAnsi="Times New Roman" w:cs="Times New Roman"/>
                      <w:color w:val="auto"/>
                      <w:sz w:val="21"/>
                      <w:szCs w:val="21"/>
                      <w:vertAlign w:val="baseline"/>
                      <w:lang w:val="en-US" w:eastAsia="zh-CN"/>
                    </w:rPr>
                    <w:t>2</w:t>
                  </w:r>
                  <w:r>
                    <w:rPr>
                      <w:rFonts w:hint="default" w:ascii="Times New Roman" w:hAnsi="Times New Roman" w:eastAsia="宋体" w:cs="Times New Roman"/>
                      <w:color w:val="auto"/>
                      <w:sz w:val="21"/>
                      <w:szCs w:val="21"/>
                      <w:vertAlign w:val="baseline"/>
                      <w:lang w:val="en-US" w:eastAsia="zh-CN"/>
                    </w:rPr>
                    <w:t>-1-WAS</w:t>
                  </w:r>
                </w:p>
              </w:tc>
              <w:tc>
                <w:tcPr>
                  <w:tcW w:w="115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氨氮</w:t>
                  </w:r>
                </w:p>
              </w:tc>
              <w:tc>
                <w:tcPr>
                  <w:tcW w:w="83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平行</w:t>
                  </w:r>
                </w:p>
              </w:tc>
              <w:tc>
                <w:tcPr>
                  <w:tcW w:w="142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5.</w:t>
                  </w:r>
                  <w:r>
                    <w:rPr>
                      <w:rFonts w:hint="eastAsia" w:ascii="Times New Roman" w:hAnsi="Times New Roman" w:cs="Times New Roman"/>
                      <w:color w:val="auto"/>
                      <w:sz w:val="21"/>
                      <w:szCs w:val="21"/>
                      <w:vertAlign w:val="baseline"/>
                      <w:lang w:val="en-US" w:eastAsia="zh-CN"/>
                    </w:rPr>
                    <w:t>2</w:t>
                  </w:r>
                  <w:r>
                    <w:rPr>
                      <w:rFonts w:hint="default" w:ascii="Times New Roman" w:hAnsi="Times New Roman" w:eastAsia="宋体" w:cs="Times New Roman"/>
                      <w:color w:val="auto"/>
                      <w:sz w:val="21"/>
                      <w:szCs w:val="21"/>
                      <w:vertAlign w:val="baseline"/>
                      <w:lang w:val="en-US" w:eastAsia="zh-CN"/>
                    </w:rPr>
                    <w:t>%</w:t>
                  </w:r>
                </w:p>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（相对偏差）</w:t>
                  </w:r>
                </w:p>
              </w:tc>
              <w:tc>
                <w:tcPr>
                  <w:tcW w:w="171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w:t>
                  </w:r>
                  <w:r>
                    <w:rPr>
                      <w:rFonts w:hint="default" w:ascii="Times New Roman" w:hAnsi="Times New Roman" w:eastAsia="宋体" w:cs="Times New Roman"/>
                      <w:color w:val="auto"/>
                      <w:sz w:val="21"/>
                      <w:szCs w:val="21"/>
                      <w:vertAlign w:val="baseline"/>
                      <w:lang w:val="en-US" w:eastAsia="zh-CN"/>
                    </w:rPr>
                    <w:t>10%</w:t>
                  </w:r>
                </w:p>
              </w:tc>
              <w:tc>
                <w:tcPr>
                  <w:tcW w:w="65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ZK-NH</w:t>
                  </w:r>
                  <w:r>
                    <w:rPr>
                      <w:rFonts w:hint="eastAsia" w:ascii="Times New Roman" w:hAnsi="Times New Roman" w:eastAsia="宋体" w:cs="Times New Roman"/>
                      <w:color w:val="auto"/>
                      <w:sz w:val="21"/>
                      <w:szCs w:val="21"/>
                      <w:vertAlign w:val="subscript"/>
                      <w:lang w:val="en-US" w:eastAsia="zh-CN"/>
                    </w:rPr>
                    <w:t>3</w:t>
                  </w:r>
                  <w:r>
                    <w:rPr>
                      <w:rFonts w:hint="eastAsia" w:ascii="Times New Roman" w:hAnsi="Times New Roman" w:eastAsia="宋体" w:cs="Times New Roman"/>
                      <w:color w:val="auto"/>
                      <w:sz w:val="21"/>
                      <w:szCs w:val="21"/>
                      <w:vertAlign w:val="baseline"/>
                      <w:lang w:val="en-US" w:eastAsia="zh-CN"/>
                    </w:rPr>
                    <w:t>-N-06</w:t>
                  </w:r>
                </w:p>
              </w:tc>
              <w:tc>
                <w:tcPr>
                  <w:tcW w:w="115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氨氮</w:t>
                  </w:r>
                </w:p>
              </w:tc>
              <w:tc>
                <w:tcPr>
                  <w:tcW w:w="83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质控</w:t>
                  </w:r>
                </w:p>
              </w:tc>
              <w:tc>
                <w:tcPr>
                  <w:tcW w:w="142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2.06mg/L</w:t>
                  </w:r>
                </w:p>
              </w:tc>
              <w:tc>
                <w:tcPr>
                  <w:tcW w:w="171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2.00</w:t>
                  </w:r>
                  <w:r>
                    <w:rPr>
                      <w:rFonts w:hint="default" w:ascii="Times New Roman" w:hAnsi="Times New Roman" w:eastAsia="宋体" w:cs="Times New Roman"/>
                      <w:color w:val="auto"/>
                      <w:sz w:val="21"/>
                      <w:szCs w:val="21"/>
                      <w:vertAlign w:val="baseline"/>
                      <w:lang w:val="en-US" w:eastAsia="zh-CN"/>
                    </w:rPr>
                    <w:t>±</w:t>
                  </w:r>
                  <w:r>
                    <w:rPr>
                      <w:rFonts w:hint="eastAsia" w:ascii="Times New Roman" w:hAnsi="Times New Roman" w:eastAsia="宋体" w:cs="Times New Roman"/>
                      <w:color w:val="auto"/>
                      <w:sz w:val="21"/>
                      <w:szCs w:val="21"/>
                      <w:vertAlign w:val="baseline"/>
                      <w:lang w:val="en-US" w:eastAsia="zh-CN"/>
                    </w:rPr>
                    <w:t>0.2mg/L</w:t>
                  </w:r>
                </w:p>
              </w:tc>
              <w:tc>
                <w:tcPr>
                  <w:tcW w:w="65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23021407WW1-1-1-WAL</w:t>
                  </w:r>
                </w:p>
              </w:tc>
              <w:tc>
                <w:tcPr>
                  <w:tcW w:w="115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化学需氧量</w:t>
                  </w:r>
                </w:p>
              </w:tc>
              <w:tc>
                <w:tcPr>
                  <w:tcW w:w="83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平行</w:t>
                  </w:r>
                </w:p>
              </w:tc>
              <w:tc>
                <w:tcPr>
                  <w:tcW w:w="142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3.7</w:t>
                  </w:r>
                  <w:r>
                    <w:rPr>
                      <w:rFonts w:hint="default" w:ascii="Times New Roman" w:hAnsi="Times New Roman" w:eastAsia="宋体" w:cs="Times New Roman"/>
                      <w:color w:val="auto"/>
                      <w:sz w:val="21"/>
                      <w:szCs w:val="21"/>
                      <w:vertAlign w:val="baseline"/>
                      <w:lang w:val="en-US" w:eastAsia="zh-CN"/>
                    </w:rPr>
                    <w:t>%</w:t>
                  </w:r>
                </w:p>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（相对偏差）</w:t>
                  </w:r>
                </w:p>
              </w:tc>
              <w:tc>
                <w:tcPr>
                  <w:tcW w:w="171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w:t>
                  </w:r>
                  <w:r>
                    <w:rPr>
                      <w:rFonts w:hint="default" w:ascii="Times New Roman" w:hAnsi="Times New Roman" w:eastAsia="宋体" w:cs="Times New Roman"/>
                      <w:color w:val="auto"/>
                      <w:sz w:val="21"/>
                      <w:szCs w:val="21"/>
                      <w:vertAlign w:val="baseline"/>
                      <w:lang w:val="en-US" w:eastAsia="zh-CN"/>
                    </w:rPr>
                    <w:t>10%</w:t>
                  </w:r>
                </w:p>
              </w:tc>
              <w:tc>
                <w:tcPr>
                  <w:tcW w:w="65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val="en-US" w:eastAsia="zh-CN"/>
                    </w:rPr>
                    <w:t>23021407WW1-1-</w:t>
                  </w:r>
                  <w:r>
                    <w:rPr>
                      <w:rFonts w:hint="eastAsia" w:ascii="Times New Roman" w:hAnsi="Times New Roman" w:cs="Times New Roman"/>
                      <w:color w:val="auto"/>
                      <w:sz w:val="21"/>
                      <w:szCs w:val="21"/>
                      <w:vertAlign w:val="baseline"/>
                      <w:lang w:val="en-US" w:eastAsia="zh-CN"/>
                    </w:rPr>
                    <w:t>2</w:t>
                  </w:r>
                  <w:r>
                    <w:rPr>
                      <w:rFonts w:hint="eastAsia" w:ascii="Times New Roman" w:hAnsi="Times New Roman" w:eastAsia="宋体" w:cs="Times New Roman"/>
                      <w:color w:val="auto"/>
                      <w:sz w:val="21"/>
                      <w:szCs w:val="21"/>
                      <w:vertAlign w:val="baseline"/>
                      <w:lang w:val="en-US" w:eastAsia="zh-CN"/>
                    </w:rPr>
                    <w:t>-WAL</w:t>
                  </w:r>
                </w:p>
              </w:tc>
              <w:tc>
                <w:tcPr>
                  <w:tcW w:w="115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化学需氧量</w:t>
                  </w:r>
                </w:p>
              </w:tc>
              <w:tc>
                <w:tcPr>
                  <w:tcW w:w="83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平行</w:t>
                  </w:r>
                </w:p>
              </w:tc>
              <w:tc>
                <w:tcPr>
                  <w:tcW w:w="142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1.8</w:t>
                  </w:r>
                  <w:r>
                    <w:rPr>
                      <w:rFonts w:hint="default" w:ascii="Times New Roman" w:hAnsi="Times New Roman" w:eastAsia="宋体" w:cs="Times New Roman"/>
                      <w:color w:val="auto"/>
                      <w:sz w:val="21"/>
                      <w:szCs w:val="21"/>
                      <w:vertAlign w:val="baseline"/>
                      <w:lang w:val="en-US" w:eastAsia="zh-CN"/>
                    </w:rPr>
                    <w:t>%</w:t>
                  </w:r>
                </w:p>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（相对偏差）</w:t>
                  </w:r>
                </w:p>
              </w:tc>
              <w:tc>
                <w:tcPr>
                  <w:tcW w:w="171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w:t>
                  </w:r>
                  <w:r>
                    <w:rPr>
                      <w:rFonts w:hint="default" w:ascii="Times New Roman" w:hAnsi="Times New Roman" w:eastAsia="宋体" w:cs="Times New Roman"/>
                      <w:color w:val="auto"/>
                      <w:sz w:val="21"/>
                      <w:szCs w:val="21"/>
                      <w:vertAlign w:val="baseline"/>
                      <w:lang w:val="en-US" w:eastAsia="zh-CN"/>
                    </w:rPr>
                    <w:t>10%</w:t>
                  </w:r>
                </w:p>
              </w:tc>
              <w:tc>
                <w:tcPr>
                  <w:tcW w:w="65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val="en-US" w:eastAsia="zh-CN"/>
                    </w:rPr>
                    <w:t>23021407WW1-1-</w:t>
                  </w:r>
                  <w:r>
                    <w:rPr>
                      <w:rFonts w:hint="eastAsia" w:ascii="Times New Roman" w:hAnsi="Times New Roman" w:cs="Times New Roman"/>
                      <w:color w:val="auto"/>
                      <w:sz w:val="21"/>
                      <w:szCs w:val="21"/>
                      <w:vertAlign w:val="baseline"/>
                      <w:lang w:val="en-US" w:eastAsia="zh-CN"/>
                    </w:rPr>
                    <w:t>3</w:t>
                  </w:r>
                  <w:r>
                    <w:rPr>
                      <w:rFonts w:hint="eastAsia" w:ascii="Times New Roman" w:hAnsi="Times New Roman" w:eastAsia="宋体" w:cs="Times New Roman"/>
                      <w:color w:val="auto"/>
                      <w:sz w:val="21"/>
                      <w:szCs w:val="21"/>
                      <w:vertAlign w:val="baseline"/>
                      <w:lang w:val="en-US" w:eastAsia="zh-CN"/>
                    </w:rPr>
                    <w:t>-WAL</w:t>
                  </w:r>
                </w:p>
              </w:tc>
              <w:tc>
                <w:tcPr>
                  <w:tcW w:w="115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化学需氧量</w:t>
                  </w:r>
                </w:p>
              </w:tc>
              <w:tc>
                <w:tcPr>
                  <w:tcW w:w="83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平行</w:t>
                  </w:r>
                </w:p>
              </w:tc>
              <w:tc>
                <w:tcPr>
                  <w:tcW w:w="142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3.0</w:t>
                  </w:r>
                  <w:r>
                    <w:rPr>
                      <w:rFonts w:hint="default" w:ascii="Times New Roman" w:hAnsi="Times New Roman" w:eastAsia="宋体" w:cs="Times New Roman"/>
                      <w:color w:val="auto"/>
                      <w:sz w:val="21"/>
                      <w:szCs w:val="21"/>
                      <w:vertAlign w:val="baseline"/>
                      <w:lang w:val="en-US" w:eastAsia="zh-CN"/>
                    </w:rPr>
                    <w:t>%</w:t>
                  </w:r>
                </w:p>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（相对偏差）</w:t>
                  </w:r>
                </w:p>
              </w:tc>
              <w:tc>
                <w:tcPr>
                  <w:tcW w:w="171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w:t>
                  </w:r>
                  <w:r>
                    <w:rPr>
                      <w:rFonts w:hint="default" w:ascii="Times New Roman" w:hAnsi="Times New Roman" w:eastAsia="宋体" w:cs="Times New Roman"/>
                      <w:color w:val="auto"/>
                      <w:sz w:val="21"/>
                      <w:szCs w:val="21"/>
                      <w:vertAlign w:val="baseline"/>
                      <w:lang w:val="en-US" w:eastAsia="zh-CN"/>
                    </w:rPr>
                    <w:t>10%</w:t>
                  </w:r>
                </w:p>
              </w:tc>
              <w:tc>
                <w:tcPr>
                  <w:tcW w:w="65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val="en-US" w:eastAsia="zh-CN"/>
                    </w:rPr>
                    <w:t>23021407WW1-</w:t>
                  </w:r>
                  <w:r>
                    <w:rPr>
                      <w:rFonts w:hint="eastAsia" w:ascii="Times New Roman" w:hAnsi="Times New Roman" w:cs="Times New Roman"/>
                      <w:color w:val="auto"/>
                      <w:sz w:val="21"/>
                      <w:szCs w:val="21"/>
                      <w:vertAlign w:val="baseline"/>
                      <w:lang w:val="en-US" w:eastAsia="zh-CN"/>
                    </w:rPr>
                    <w:t>2</w:t>
                  </w:r>
                  <w:r>
                    <w:rPr>
                      <w:rFonts w:hint="eastAsia" w:ascii="Times New Roman" w:hAnsi="Times New Roman" w:eastAsia="宋体" w:cs="Times New Roman"/>
                      <w:color w:val="auto"/>
                      <w:sz w:val="21"/>
                      <w:szCs w:val="21"/>
                      <w:vertAlign w:val="baseline"/>
                      <w:lang w:val="en-US" w:eastAsia="zh-CN"/>
                    </w:rPr>
                    <w:t>-1-WAL</w:t>
                  </w:r>
                </w:p>
              </w:tc>
              <w:tc>
                <w:tcPr>
                  <w:tcW w:w="115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化学需氧量</w:t>
                  </w:r>
                </w:p>
              </w:tc>
              <w:tc>
                <w:tcPr>
                  <w:tcW w:w="83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平行</w:t>
                  </w:r>
                </w:p>
              </w:tc>
              <w:tc>
                <w:tcPr>
                  <w:tcW w:w="142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1.9</w:t>
                  </w:r>
                  <w:r>
                    <w:rPr>
                      <w:rFonts w:hint="default" w:ascii="Times New Roman" w:hAnsi="Times New Roman" w:eastAsia="宋体" w:cs="Times New Roman"/>
                      <w:color w:val="auto"/>
                      <w:sz w:val="21"/>
                      <w:szCs w:val="21"/>
                      <w:vertAlign w:val="baseline"/>
                      <w:lang w:val="en-US" w:eastAsia="zh-CN"/>
                    </w:rPr>
                    <w:t>%</w:t>
                  </w:r>
                </w:p>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（相对偏差）</w:t>
                  </w:r>
                </w:p>
              </w:tc>
              <w:tc>
                <w:tcPr>
                  <w:tcW w:w="171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w:t>
                  </w:r>
                  <w:r>
                    <w:rPr>
                      <w:rFonts w:hint="default" w:ascii="Times New Roman" w:hAnsi="Times New Roman" w:eastAsia="宋体" w:cs="Times New Roman"/>
                      <w:color w:val="auto"/>
                      <w:sz w:val="21"/>
                      <w:szCs w:val="21"/>
                      <w:vertAlign w:val="baseline"/>
                      <w:lang w:val="en-US" w:eastAsia="zh-CN"/>
                    </w:rPr>
                    <w:t>10%</w:t>
                  </w:r>
                </w:p>
              </w:tc>
              <w:tc>
                <w:tcPr>
                  <w:tcW w:w="65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23021407WW1-</w:t>
                  </w:r>
                  <w:r>
                    <w:rPr>
                      <w:rFonts w:hint="eastAsia" w:ascii="Times New Roman" w:hAnsi="Times New Roman" w:cs="Times New Roman"/>
                      <w:color w:val="auto"/>
                      <w:sz w:val="21"/>
                      <w:szCs w:val="21"/>
                      <w:vertAlign w:val="baseline"/>
                      <w:lang w:val="en-US" w:eastAsia="zh-CN"/>
                    </w:rPr>
                    <w:t>2</w:t>
                  </w:r>
                  <w:r>
                    <w:rPr>
                      <w:rFonts w:hint="eastAsia" w:ascii="Times New Roman" w:hAnsi="Times New Roman" w:eastAsia="宋体" w:cs="Times New Roman"/>
                      <w:color w:val="auto"/>
                      <w:sz w:val="21"/>
                      <w:szCs w:val="21"/>
                      <w:vertAlign w:val="baseline"/>
                      <w:lang w:val="en-US" w:eastAsia="zh-CN"/>
                    </w:rPr>
                    <w:t>-</w:t>
                  </w:r>
                  <w:r>
                    <w:rPr>
                      <w:rFonts w:hint="eastAsia" w:ascii="Times New Roman" w:hAnsi="Times New Roman" w:cs="Times New Roman"/>
                      <w:color w:val="auto"/>
                      <w:sz w:val="21"/>
                      <w:szCs w:val="21"/>
                      <w:vertAlign w:val="baseline"/>
                      <w:lang w:val="en-US" w:eastAsia="zh-CN"/>
                    </w:rPr>
                    <w:t>2</w:t>
                  </w:r>
                  <w:r>
                    <w:rPr>
                      <w:rFonts w:hint="eastAsia" w:ascii="Times New Roman" w:hAnsi="Times New Roman" w:eastAsia="宋体" w:cs="Times New Roman"/>
                      <w:color w:val="auto"/>
                      <w:sz w:val="21"/>
                      <w:szCs w:val="21"/>
                      <w:vertAlign w:val="baseline"/>
                      <w:lang w:val="en-US" w:eastAsia="zh-CN"/>
                    </w:rPr>
                    <w:t>-WAL</w:t>
                  </w:r>
                </w:p>
              </w:tc>
              <w:tc>
                <w:tcPr>
                  <w:tcW w:w="115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化学需氧量</w:t>
                  </w:r>
                </w:p>
              </w:tc>
              <w:tc>
                <w:tcPr>
                  <w:tcW w:w="83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平行</w:t>
                  </w:r>
                </w:p>
              </w:tc>
              <w:tc>
                <w:tcPr>
                  <w:tcW w:w="142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4.9</w:t>
                  </w:r>
                  <w:r>
                    <w:rPr>
                      <w:rFonts w:hint="default" w:ascii="Times New Roman" w:hAnsi="Times New Roman" w:eastAsia="宋体" w:cs="Times New Roman"/>
                      <w:color w:val="auto"/>
                      <w:sz w:val="21"/>
                      <w:szCs w:val="21"/>
                      <w:vertAlign w:val="baseline"/>
                      <w:lang w:val="en-US" w:eastAsia="zh-CN"/>
                    </w:rPr>
                    <w:t>%</w:t>
                  </w:r>
                </w:p>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（相对偏差）</w:t>
                  </w:r>
                </w:p>
              </w:tc>
              <w:tc>
                <w:tcPr>
                  <w:tcW w:w="171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w:t>
                  </w:r>
                  <w:r>
                    <w:rPr>
                      <w:rFonts w:hint="default" w:ascii="Times New Roman" w:hAnsi="Times New Roman" w:eastAsia="宋体" w:cs="Times New Roman"/>
                      <w:color w:val="auto"/>
                      <w:sz w:val="21"/>
                      <w:szCs w:val="21"/>
                      <w:vertAlign w:val="baseline"/>
                      <w:lang w:val="en-US" w:eastAsia="zh-CN"/>
                    </w:rPr>
                    <w:t>10%</w:t>
                  </w:r>
                </w:p>
              </w:tc>
              <w:tc>
                <w:tcPr>
                  <w:tcW w:w="65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23021407WW1-</w:t>
                  </w:r>
                  <w:r>
                    <w:rPr>
                      <w:rFonts w:hint="eastAsia" w:ascii="Times New Roman" w:hAnsi="Times New Roman" w:cs="Times New Roman"/>
                      <w:color w:val="auto"/>
                      <w:sz w:val="21"/>
                      <w:szCs w:val="21"/>
                      <w:vertAlign w:val="baseline"/>
                      <w:lang w:val="en-US" w:eastAsia="zh-CN"/>
                    </w:rPr>
                    <w:t>2</w:t>
                  </w:r>
                  <w:r>
                    <w:rPr>
                      <w:rFonts w:hint="eastAsia" w:ascii="Times New Roman" w:hAnsi="Times New Roman" w:eastAsia="宋体" w:cs="Times New Roman"/>
                      <w:color w:val="auto"/>
                      <w:sz w:val="21"/>
                      <w:szCs w:val="21"/>
                      <w:vertAlign w:val="baseline"/>
                      <w:lang w:val="en-US" w:eastAsia="zh-CN"/>
                    </w:rPr>
                    <w:t>-</w:t>
                  </w:r>
                  <w:r>
                    <w:rPr>
                      <w:rFonts w:hint="eastAsia" w:ascii="Times New Roman" w:hAnsi="Times New Roman" w:cs="Times New Roman"/>
                      <w:color w:val="auto"/>
                      <w:sz w:val="21"/>
                      <w:szCs w:val="21"/>
                      <w:vertAlign w:val="baseline"/>
                      <w:lang w:val="en-US" w:eastAsia="zh-CN"/>
                    </w:rPr>
                    <w:t>3</w:t>
                  </w:r>
                  <w:r>
                    <w:rPr>
                      <w:rFonts w:hint="eastAsia" w:ascii="Times New Roman" w:hAnsi="Times New Roman" w:eastAsia="宋体" w:cs="Times New Roman"/>
                      <w:color w:val="auto"/>
                      <w:sz w:val="21"/>
                      <w:szCs w:val="21"/>
                      <w:vertAlign w:val="baseline"/>
                      <w:lang w:val="en-US" w:eastAsia="zh-CN"/>
                    </w:rPr>
                    <w:t>-WAL</w:t>
                  </w:r>
                </w:p>
              </w:tc>
              <w:tc>
                <w:tcPr>
                  <w:tcW w:w="115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化学需氧量</w:t>
                  </w:r>
                </w:p>
              </w:tc>
              <w:tc>
                <w:tcPr>
                  <w:tcW w:w="83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平行</w:t>
                  </w:r>
                </w:p>
              </w:tc>
              <w:tc>
                <w:tcPr>
                  <w:tcW w:w="142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1.6</w:t>
                  </w:r>
                  <w:r>
                    <w:rPr>
                      <w:rFonts w:hint="default" w:ascii="Times New Roman" w:hAnsi="Times New Roman" w:eastAsia="宋体" w:cs="Times New Roman"/>
                      <w:color w:val="auto"/>
                      <w:sz w:val="21"/>
                      <w:szCs w:val="21"/>
                      <w:vertAlign w:val="baseline"/>
                      <w:lang w:val="en-US" w:eastAsia="zh-CN"/>
                    </w:rPr>
                    <w:t>%</w:t>
                  </w:r>
                </w:p>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（相对偏差）</w:t>
                  </w:r>
                </w:p>
              </w:tc>
              <w:tc>
                <w:tcPr>
                  <w:tcW w:w="171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w:t>
                  </w:r>
                  <w:r>
                    <w:rPr>
                      <w:rFonts w:hint="default" w:ascii="Times New Roman" w:hAnsi="Times New Roman" w:eastAsia="宋体" w:cs="Times New Roman"/>
                      <w:color w:val="auto"/>
                      <w:sz w:val="21"/>
                      <w:szCs w:val="21"/>
                      <w:vertAlign w:val="baseline"/>
                      <w:lang w:val="en-US" w:eastAsia="zh-CN"/>
                    </w:rPr>
                    <w:t>10%</w:t>
                  </w:r>
                </w:p>
              </w:tc>
              <w:tc>
                <w:tcPr>
                  <w:tcW w:w="65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23021407WW</w:t>
                  </w:r>
                  <w:r>
                    <w:rPr>
                      <w:rFonts w:hint="eastAsia" w:ascii="Times New Roman" w:hAnsi="Times New Roman" w:cs="Times New Roman"/>
                      <w:color w:val="auto"/>
                      <w:sz w:val="21"/>
                      <w:szCs w:val="21"/>
                      <w:vertAlign w:val="baseline"/>
                      <w:lang w:val="en-US" w:eastAsia="zh-CN"/>
                    </w:rPr>
                    <w:t>2</w:t>
                  </w:r>
                  <w:r>
                    <w:rPr>
                      <w:rFonts w:hint="eastAsia" w:ascii="Times New Roman" w:hAnsi="Times New Roman" w:eastAsia="宋体" w:cs="Times New Roman"/>
                      <w:color w:val="auto"/>
                      <w:sz w:val="21"/>
                      <w:szCs w:val="21"/>
                      <w:vertAlign w:val="baseline"/>
                      <w:lang w:val="en-US" w:eastAsia="zh-CN"/>
                    </w:rPr>
                    <w:t>-</w:t>
                  </w:r>
                  <w:r>
                    <w:rPr>
                      <w:rFonts w:hint="eastAsia" w:ascii="Times New Roman" w:hAnsi="Times New Roman" w:cs="Times New Roman"/>
                      <w:color w:val="auto"/>
                      <w:sz w:val="21"/>
                      <w:szCs w:val="21"/>
                      <w:vertAlign w:val="baseline"/>
                      <w:lang w:val="en-US" w:eastAsia="zh-CN"/>
                    </w:rPr>
                    <w:t>1</w:t>
                  </w:r>
                  <w:r>
                    <w:rPr>
                      <w:rFonts w:hint="eastAsia" w:ascii="Times New Roman" w:hAnsi="Times New Roman" w:eastAsia="宋体" w:cs="Times New Roman"/>
                      <w:color w:val="auto"/>
                      <w:sz w:val="21"/>
                      <w:szCs w:val="21"/>
                      <w:vertAlign w:val="baseline"/>
                      <w:lang w:val="en-US" w:eastAsia="zh-CN"/>
                    </w:rPr>
                    <w:t>-</w:t>
                  </w:r>
                  <w:r>
                    <w:rPr>
                      <w:rFonts w:hint="eastAsia" w:ascii="Times New Roman" w:hAnsi="Times New Roman" w:cs="Times New Roman"/>
                      <w:color w:val="auto"/>
                      <w:sz w:val="21"/>
                      <w:szCs w:val="21"/>
                      <w:vertAlign w:val="baseline"/>
                      <w:lang w:val="en-US" w:eastAsia="zh-CN"/>
                    </w:rPr>
                    <w:t>1</w:t>
                  </w:r>
                  <w:r>
                    <w:rPr>
                      <w:rFonts w:hint="eastAsia" w:ascii="Times New Roman" w:hAnsi="Times New Roman" w:eastAsia="宋体" w:cs="Times New Roman"/>
                      <w:color w:val="auto"/>
                      <w:sz w:val="21"/>
                      <w:szCs w:val="21"/>
                      <w:vertAlign w:val="baseline"/>
                      <w:lang w:val="en-US" w:eastAsia="zh-CN"/>
                    </w:rPr>
                    <w:t>-WAL</w:t>
                  </w:r>
                </w:p>
              </w:tc>
              <w:tc>
                <w:tcPr>
                  <w:tcW w:w="115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化学需氧量</w:t>
                  </w:r>
                </w:p>
              </w:tc>
              <w:tc>
                <w:tcPr>
                  <w:tcW w:w="83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平行</w:t>
                  </w:r>
                </w:p>
              </w:tc>
              <w:tc>
                <w:tcPr>
                  <w:tcW w:w="142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2.0</w:t>
                  </w:r>
                  <w:r>
                    <w:rPr>
                      <w:rFonts w:hint="default" w:ascii="Times New Roman" w:hAnsi="Times New Roman" w:eastAsia="宋体" w:cs="Times New Roman"/>
                      <w:color w:val="auto"/>
                      <w:sz w:val="21"/>
                      <w:szCs w:val="21"/>
                      <w:vertAlign w:val="baseline"/>
                      <w:lang w:val="en-US" w:eastAsia="zh-CN"/>
                    </w:rPr>
                    <w:t>%</w:t>
                  </w:r>
                </w:p>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（相对偏差）</w:t>
                  </w:r>
                </w:p>
              </w:tc>
              <w:tc>
                <w:tcPr>
                  <w:tcW w:w="171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w:t>
                  </w:r>
                  <w:r>
                    <w:rPr>
                      <w:rFonts w:hint="default" w:ascii="Times New Roman" w:hAnsi="Times New Roman" w:eastAsia="宋体" w:cs="Times New Roman"/>
                      <w:color w:val="auto"/>
                      <w:sz w:val="21"/>
                      <w:szCs w:val="21"/>
                      <w:vertAlign w:val="baseline"/>
                      <w:lang w:val="en-US" w:eastAsia="zh-CN"/>
                    </w:rPr>
                    <w:t>10%</w:t>
                  </w:r>
                </w:p>
              </w:tc>
              <w:tc>
                <w:tcPr>
                  <w:tcW w:w="65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23021407WW</w:t>
                  </w:r>
                  <w:r>
                    <w:rPr>
                      <w:rFonts w:hint="eastAsia" w:ascii="Times New Roman" w:hAnsi="Times New Roman" w:cs="Times New Roman"/>
                      <w:color w:val="auto"/>
                      <w:sz w:val="21"/>
                      <w:szCs w:val="21"/>
                      <w:vertAlign w:val="baseline"/>
                      <w:lang w:val="en-US" w:eastAsia="zh-CN"/>
                    </w:rPr>
                    <w:t>2</w:t>
                  </w:r>
                  <w:r>
                    <w:rPr>
                      <w:rFonts w:hint="eastAsia" w:ascii="Times New Roman" w:hAnsi="Times New Roman" w:eastAsia="宋体" w:cs="Times New Roman"/>
                      <w:color w:val="auto"/>
                      <w:sz w:val="21"/>
                      <w:szCs w:val="21"/>
                      <w:vertAlign w:val="baseline"/>
                      <w:lang w:val="en-US" w:eastAsia="zh-CN"/>
                    </w:rPr>
                    <w:t>-</w:t>
                  </w:r>
                  <w:r>
                    <w:rPr>
                      <w:rFonts w:hint="eastAsia" w:ascii="Times New Roman" w:hAnsi="Times New Roman" w:cs="Times New Roman"/>
                      <w:color w:val="auto"/>
                      <w:sz w:val="21"/>
                      <w:szCs w:val="21"/>
                      <w:vertAlign w:val="baseline"/>
                      <w:lang w:val="en-US" w:eastAsia="zh-CN"/>
                    </w:rPr>
                    <w:t>2</w:t>
                  </w:r>
                  <w:r>
                    <w:rPr>
                      <w:rFonts w:hint="eastAsia" w:ascii="Times New Roman" w:hAnsi="Times New Roman" w:eastAsia="宋体" w:cs="Times New Roman"/>
                      <w:color w:val="auto"/>
                      <w:sz w:val="21"/>
                      <w:szCs w:val="21"/>
                      <w:vertAlign w:val="baseline"/>
                      <w:lang w:val="en-US" w:eastAsia="zh-CN"/>
                    </w:rPr>
                    <w:t>-</w:t>
                  </w:r>
                  <w:r>
                    <w:rPr>
                      <w:rFonts w:hint="eastAsia" w:ascii="Times New Roman" w:hAnsi="Times New Roman" w:cs="Times New Roman"/>
                      <w:color w:val="auto"/>
                      <w:sz w:val="21"/>
                      <w:szCs w:val="21"/>
                      <w:vertAlign w:val="baseline"/>
                      <w:lang w:val="en-US" w:eastAsia="zh-CN"/>
                    </w:rPr>
                    <w:t>1</w:t>
                  </w:r>
                  <w:r>
                    <w:rPr>
                      <w:rFonts w:hint="eastAsia" w:ascii="Times New Roman" w:hAnsi="Times New Roman" w:eastAsia="宋体" w:cs="Times New Roman"/>
                      <w:color w:val="auto"/>
                      <w:sz w:val="21"/>
                      <w:szCs w:val="21"/>
                      <w:vertAlign w:val="baseline"/>
                      <w:lang w:val="en-US" w:eastAsia="zh-CN"/>
                    </w:rPr>
                    <w:t>-WAL</w:t>
                  </w:r>
                </w:p>
              </w:tc>
              <w:tc>
                <w:tcPr>
                  <w:tcW w:w="115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化学需氧量</w:t>
                  </w:r>
                </w:p>
              </w:tc>
              <w:tc>
                <w:tcPr>
                  <w:tcW w:w="83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平行</w:t>
                  </w:r>
                </w:p>
              </w:tc>
              <w:tc>
                <w:tcPr>
                  <w:tcW w:w="142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1.6</w:t>
                  </w:r>
                  <w:r>
                    <w:rPr>
                      <w:rFonts w:hint="default" w:ascii="Times New Roman" w:hAnsi="Times New Roman" w:eastAsia="宋体" w:cs="Times New Roman"/>
                      <w:color w:val="auto"/>
                      <w:sz w:val="21"/>
                      <w:szCs w:val="21"/>
                      <w:vertAlign w:val="baseline"/>
                      <w:lang w:val="en-US" w:eastAsia="zh-CN"/>
                    </w:rPr>
                    <w:t>%</w:t>
                  </w:r>
                </w:p>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（相对偏差）</w:t>
                  </w:r>
                </w:p>
              </w:tc>
              <w:tc>
                <w:tcPr>
                  <w:tcW w:w="171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w:t>
                  </w:r>
                  <w:r>
                    <w:rPr>
                      <w:rFonts w:hint="default" w:ascii="Times New Roman" w:hAnsi="Times New Roman" w:eastAsia="宋体" w:cs="Times New Roman"/>
                      <w:color w:val="auto"/>
                      <w:sz w:val="21"/>
                      <w:szCs w:val="21"/>
                      <w:vertAlign w:val="baseline"/>
                      <w:lang w:val="en-US" w:eastAsia="zh-CN"/>
                    </w:rPr>
                    <w:t>10%</w:t>
                  </w:r>
                </w:p>
              </w:tc>
              <w:tc>
                <w:tcPr>
                  <w:tcW w:w="65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ZK-COD-06</w:t>
                  </w:r>
                </w:p>
              </w:tc>
              <w:tc>
                <w:tcPr>
                  <w:tcW w:w="115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化学需氧量</w:t>
                  </w:r>
                </w:p>
              </w:tc>
              <w:tc>
                <w:tcPr>
                  <w:tcW w:w="83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质控</w:t>
                  </w:r>
                </w:p>
              </w:tc>
              <w:tc>
                <w:tcPr>
                  <w:tcW w:w="142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22mg/L</w:t>
                  </w:r>
                </w:p>
              </w:tc>
              <w:tc>
                <w:tcPr>
                  <w:tcW w:w="171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20</w:t>
                  </w:r>
                  <w:r>
                    <w:rPr>
                      <w:rFonts w:hint="default" w:ascii="Times New Roman" w:hAnsi="Times New Roman" w:eastAsia="宋体" w:cs="Times New Roman"/>
                      <w:color w:val="auto"/>
                      <w:sz w:val="21"/>
                      <w:szCs w:val="21"/>
                      <w:vertAlign w:val="baseline"/>
                      <w:lang w:val="en-US" w:eastAsia="zh-CN"/>
                    </w:rPr>
                    <w:t>±</w:t>
                  </w:r>
                  <w:r>
                    <w:rPr>
                      <w:rFonts w:hint="eastAsia" w:ascii="Times New Roman" w:hAnsi="Times New Roman" w:eastAsia="宋体" w:cs="Times New Roman"/>
                      <w:color w:val="auto"/>
                      <w:sz w:val="21"/>
                      <w:szCs w:val="21"/>
                      <w:vertAlign w:val="baseline"/>
                      <w:lang w:val="en-US" w:eastAsia="zh-CN"/>
                    </w:rPr>
                    <w:t>2mg/L</w:t>
                  </w:r>
                </w:p>
              </w:tc>
              <w:tc>
                <w:tcPr>
                  <w:tcW w:w="65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eastAsia" w:ascii="Times New Roman" w:hAnsi="Times New Roman" w:eastAsia="宋体" w:cs="Times New Roman"/>
                      <w:color w:val="auto"/>
                      <w:sz w:val="21"/>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ZK-COD-06</w:t>
                  </w:r>
                </w:p>
              </w:tc>
              <w:tc>
                <w:tcPr>
                  <w:tcW w:w="115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化学需氧量</w:t>
                  </w:r>
                </w:p>
              </w:tc>
              <w:tc>
                <w:tcPr>
                  <w:tcW w:w="83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质控</w:t>
                  </w:r>
                </w:p>
              </w:tc>
              <w:tc>
                <w:tcPr>
                  <w:tcW w:w="142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101mg/L</w:t>
                  </w:r>
                </w:p>
              </w:tc>
              <w:tc>
                <w:tcPr>
                  <w:tcW w:w="171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eastAsia" w:ascii="Times New Roman" w:hAnsi="Times New Roman" w:cs="Times New Roman"/>
                      <w:color w:val="auto"/>
                      <w:sz w:val="21"/>
                      <w:szCs w:val="21"/>
                      <w:vertAlign w:val="baseline"/>
                      <w:lang w:val="en-US" w:eastAsia="zh-CN"/>
                    </w:rPr>
                    <w:t>1</w:t>
                  </w:r>
                  <w:r>
                    <w:rPr>
                      <w:rFonts w:hint="eastAsia" w:ascii="Times New Roman" w:hAnsi="Times New Roman" w:eastAsia="宋体" w:cs="Times New Roman"/>
                      <w:color w:val="auto"/>
                      <w:sz w:val="21"/>
                      <w:szCs w:val="21"/>
                      <w:vertAlign w:val="baseline"/>
                      <w:lang w:val="en-US" w:eastAsia="zh-CN"/>
                    </w:rPr>
                    <w:t>00</w:t>
                  </w:r>
                  <w:r>
                    <w:rPr>
                      <w:rFonts w:hint="default" w:ascii="Times New Roman" w:hAnsi="Times New Roman" w:eastAsia="宋体" w:cs="Times New Roman"/>
                      <w:color w:val="auto"/>
                      <w:sz w:val="21"/>
                      <w:szCs w:val="21"/>
                      <w:vertAlign w:val="baseline"/>
                      <w:lang w:val="en-US" w:eastAsia="zh-CN"/>
                    </w:rPr>
                    <w:t>±</w:t>
                  </w:r>
                  <w:r>
                    <w:rPr>
                      <w:rFonts w:hint="eastAsia" w:ascii="Times New Roman" w:hAnsi="Times New Roman" w:cs="Times New Roman"/>
                      <w:color w:val="auto"/>
                      <w:sz w:val="21"/>
                      <w:szCs w:val="21"/>
                      <w:vertAlign w:val="baseline"/>
                      <w:lang w:val="en-US" w:eastAsia="zh-CN"/>
                    </w:rPr>
                    <w:t>5</w:t>
                  </w:r>
                  <w:r>
                    <w:rPr>
                      <w:rFonts w:hint="eastAsia" w:ascii="Times New Roman" w:hAnsi="Times New Roman" w:eastAsia="宋体" w:cs="Times New Roman"/>
                      <w:color w:val="auto"/>
                      <w:sz w:val="21"/>
                      <w:szCs w:val="21"/>
                      <w:vertAlign w:val="baseline"/>
                      <w:lang w:val="en-US" w:eastAsia="zh-CN"/>
                    </w:rPr>
                    <w:t>mg/L</w:t>
                  </w:r>
                </w:p>
              </w:tc>
              <w:tc>
                <w:tcPr>
                  <w:tcW w:w="65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eastAsia" w:ascii="Times New Roman" w:hAnsi="Times New Roman" w:eastAsia="宋体" w:cs="Times New Roman"/>
                      <w:color w:val="auto"/>
                      <w:sz w:val="21"/>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23021407WW01-WAL-QK01</w:t>
                  </w:r>
                </w:p>
              </w:tc>
              <w:tc>
                <w:tcPr>
                  <w:tcW w:w="115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化学需氧量</w:t>
                  </w:r>
                </w:p>
              </w:tc>
              <w:tc>
                <w:tcPr>
                  <w:tcW w:w="83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全程序空白</w:t>
                  </w:r>
                </w:p>
              </w:tc>
              <w:tc>
                <w:tcPr>
                  <w:tcW w:w="142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4L</w:t>
                  </w:r>
                </w:p>
              </w:tc>
              <w:tc>
                <w:tcPr>
                  <w:tcW w:w="171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&lt;4mg/L</w:t>
                  </w:r>
                </w:p>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（方法检出限）</w:t>
                  </w:r>
                </w:p>
              </w:tc>
              <w:tc>
                <w:tcPr>
                  <w:tcW w:w="65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23021407WW02-WAL-QK01</w:t>
                  </w:r>
                </w:p>
              </w:tc>
              <w:tc>
                <w:tcPr>
                  <w:tcW w:w="115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化学需氧量</w:t>
                  </w:r>
                </w:p>
              </w:tc>
              <w:tc>
                <w:tcPr>
                  <w:tcW w:w="83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val="en-US" w:eastAsia="zh-CN"/>
                    </w:rPr>
                    <w:t>全程序空白</w:t>
                  </w:r>
                </w:p>
              </w:tc>
              <w:tc>
                <w:tcPr>
                  <w:tcW w:w="142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4L</w:t>
                  </w:r>
                </w:p>
              </w:tc>
              <w:tc>
                <w:tcPr>
                  <w:tcW w:w="171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&lt;4mg/L</w:t>
                  </w:r>
                </w:p>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cs="Times New Roman"/>
                      <w:color w:val="auto"/>
                      <w:sz w:val="21"/>
                      <w:szCs w:val="21"/>
                      <w:vertAlign w:val="baseline"/>
                      <w:lang w:val="en-US" w:eastAsia="zh-CN"/>
                    </w:rPr>
                    <w:t>（方法检出限）</w:t>
                  </w:r>
                </w:p>
              </w:tc>
              <w:tc>
                <w:tcPr>
                  <w:tcW w:w="65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23021407WW1-1-1-WAP</w:t>
                  </w:r>
                </w:p>
              </w:tc>
              <w:tc>
                <w:tcPr>
                  <w:tcW w:w="115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both"/>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五日生化需氧量</w:t>
                  </w:r>
                </w:p>
              </w:tc>
              <w:tc>
                <w:tcPr>
                  <w:tcW w:w="83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平行</w:t>
                  </w:r>
                </w:p>
              </w:tc>
              <w:tc>
                <w:tcPr>
                  <w:tcW w:w="142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4.1</w:t>
                  </w:r>
                  <w:r>
                    <w:rPr>
                      <w:rFonts w:hint="default" w:ascii="Times New Roman" w:hAnsi="Times New Roman" w:eastAsia="宋体" w:cs="Times New Roman"/>
                      <w:color w:val="auto"/>
                      <w:sz w:val="21"/>
                      <w:szCs w:val="21"/>
                      <w:vertAlign w:val="baseline"/>
                      <w:lang w:val="en-US" w:eastAsia="zh-CN"/>
                    </w:rPr>
                    <w:t>%</w:t>
                  </w:r>
                </w:p>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（相对偏差）</w:t>
                  </w:r>
                </w:p>
              </w:tc>
              <w:tc>
                <w:tcPr>
                  <w:tcW w:w="171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w:t>
                  </w:r>
                  <w:r>
                    <w:rPr>
                      <w:rFonts w:hint="default" w:ascii="Times New Roman" w:hAnsi="Times New Roman" w:eastAsia="宋体" w:cs="Times New Roman"/>
                      <w:color w:val="auto"/>
                      <w:sz w:val="21"/>
                      <w:szCs w:val="21"/>
                      <w:vertAlign w:val="baseline"/>
                      <w:lang w:val="en-US" w:eastAsia="zh-CN"/>
                    </w:rPr>
                    <w:t>10%</w:t>
                  </w:r>
                </w:p>
              </w:tc>
              <w:tc>
                <w:tcPr>
                  <w:tcW w:w="65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23021407WW2-1-1-WAP</w:t>
                  </w:r>
                </w:p>
              </w:tc>
              <w:tc>
                <w:tcPr>
                  <w:tcW w:w="115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both"/>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val="en-US" w:eastAsia="zh-CN"/>
                    </w:rPr>
                    <w:t>五日生化需氧量</w:t>
                  </w:r>
                </w:p>
              </w:tc>
              <w:tc>
                <w:tcPr>
                  <w:tcW w:w="83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平行</w:t>
                  </w:r>
                </w:p>
              </w:tc>
              <w:tc>
                <w:tcPr>
                  <w:tcW w:w="142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0.3</w:t>
                  </w:r>
                  <w:r>
                    <w:rPr>
                      <w:rFonts w:hint="default" w:ascii="Times New Roman" w:hAnsi="Times New Roman" w:eastAsia="宋体" w:cs="Times New Roman"/>
                      <w:color w:val="auto"/>
                      <w:sz w:val="21"/>
                      <w:szCs w:val="21"/>
                      <w:vertAlign w:val="baseline"/>
                      <w:lang w:val="en-US" w:eastAsia="zh-CN"/>
                    </w:rPr>
                    <w:t>%</w:t>
                  </w:r>
                </w:p>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（相对偏差）</w:t>
                  </w:r>
                </w:p>
              </w:tc>
              <w:tc>
                <w:tcPr>
                  <w:tcW w:w="171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w:t>
                  </w:r>
                  <w:r>
                    <w:rPr>
                      <w:rFonts w:hint="default" w:ascii="Times New Roman" w:hAnsi="Times New Roman" w:eastAsia="宋体" w:cs="Times New Roman"/>
                      <w:color w:val="auto"/>
                      <w:sz w:val="21"/>
                      <w:szCs w:val="21"/>
                      <w:vertAlign w:val="baseline"/>
                      <w:lang w:val="en-US" w:eastAsia="zh-CN"/>
                    </w:rPr>
                    <w:t>10%</w:t>
                  </w:r>
                </w:p>
              </w:tc>
              <w:tc>
                <w:tcPr>
                  <w:tcW w:w="65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23021407WW1-2-1-WAP</w:t>
                  </w:r>
                </w:p>
              </w:tc>
              <w:tc>
                <w:tcPr>
                  <w:tcW w:w="115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both"/>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val="en-US" w:eastAsia="zh-CN"/>
                    </w:rPr>
                    <w:t>五日生化需氧量</w:t>
                  </w:r>
                </w:p>
              </w:tc>
              <w:tc>
                <w:tcPr>
                  <w:tcW w:w="83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平行</w:t>
                  </w:r>
                </w:p>
              </w:tc>
              <w:tc>
                <w:tcPr>
                  <w:tcW w:w="142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1.4</w:t>
                  </w:r>
                  <w:r>
                    <w:rPr>
                      <w:rFonts w:hint="default" w:ascii="Times New Roman" w:hAnsi="Times New Roman" w:eastAsia="宋体" w:cs="Times New Roman"/>
                      <w:color w:val="auto"/>
                      <w:sz w:val="21"/>
                      <w:szCs w:val="21"/>
                      <w:vertAlign w:val="baseline"/>
                      <w:lang w:val="en-US" w:eastAsia="zh-CN"/>
                    </w:rPr>
                    <w:t>%</w:t>
                  </w:r>
                </w:p>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（相对偏差）</w:t>
                  </w:r>
                </w:p>
              </w:tc>
              <w:tc>
                <w:tcPr>
                  <w:tcW w:w="171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w:t>
                  </w:r>
                  <w:r>
                    <w:rPr>
                      <w:rFonts w:hint="default" w:ascii="Times New Roman" w:hAnsi="Times New Roman" w:eastAsia="宋体" w:cs="Times New Roman"/>
                      <w:color w:val="auto"/>
                      <w:sz w:val="21"/>
                      <w:szCs w:val="21"/>
                      <w:vertAlign w:val="baseline"/>
                      <w:lang w:val="en-US" w:eastAsia="zh-CN"/>
                    </w:rPr>
                    <w:t>10%</w:t>
                  </w:r>
                </w:p>
              </w:tc>
              <w:tc>
                <w:tcPr>
                  <w:tcW w:w="65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23021407WW2-2-1-WAP</w:t>
                  </w:r>
                </w:p>
              </w:tc>
              <w:tc>
                <w:tcPr>
                  <w:tcW w:w="115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both"/>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val="en-US" w:eastAsia="zh-CN"/>
                    </w:rPr>
                    <w:t>五日生化需氧量</w:t>
                  </w:r>
                </w:p>
              </w:tc>
              <w:tc>
                <w:tcPr>
                  <w:tcW w:w="83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平行</w:t>
                  </w:r>
                </w:p>
              </w:tc>
              <w:tc>
                <w:tcPr>
                  <w:tcW w:w="142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2.0</w:t>
                  </w:r>
                  <w:r>
                    <w:rPr>
                      <w:rFonts w:hint="default" w:ascii="Times New Roman" w:hAnsi="Times New Roman" w:eastAsia="宋体" w:cs="Times New Roman"/>
                      <w:color w:val="auto"/>
                      <w:sz w:val="21"/>
                      <w:szCs w:val="21"/>
                      <w:vertAlign w:val="baseline"/>
                      <w:lang w:val="en-US" w:eastAsia="zh-CN"/>
                    </w:rPr>
                    <w:t>%</w:t>
                  </w:r>
                </w:p>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（相对偏差）</w:t>
                  </w:r>
                </w:p>
              </w:tc>
              <w:tc>
                <w:tcPr>
                  <w:tcW w:w="171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w:t>
                  </w:r>
                  <w:r>
                    <w:rPr>
                      <w:rFonts w:hint="default" w:ascii="Times New Roman" w:hAnsi="Times New Roman" w:eastAsia="宋体" w:cs="Times New Roman"/>
                      <w:color w:val="auto"/>
                      <w:sz w:val="21"/>
                      <w:szCs w:val="21"/>
                      <w:vertAlign w:val="baseline"/>
                      <w:lang w:val="en-US" w:eastAsia="zh-CN"/>
                    </w:rPr>
                    <w:t>10%</w:t>
                  </w:r>
                </w:p>
              </w:tc>
              <w:tc>
                <w:tcPr>
                  <w:tcW w:w="65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200260</w:t>
                  </w:r>
                </w:p>
              </w:tc>
              <w:tc>
                <w:tcPr>
                  <w:tcW w:w="115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val="en-US" w:eastAsia="zh-CN"/>
                    </w:rPr>
                    <w:t>五日生化需氧量</w:t>
                  </w:r>
                </w:p>
              </w:tc>
              <w:tc>
                <w:tcPr>
                  <w:tcW w:w="83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质控</w:t>
                  </w:r>
                </w:p>
              </w:tc>
              <w:tc>
                <w:tcPr>
                  <w:tcW w:w="142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110mg/L</w:t>
                  </w:r>
                </w:p>
              </w:tc>
              <w:tc>
                <w:tcPr>
                  <w:tcW w:w="171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cs="Times New Roman"/>
                      <w:color w:val="auto"/>
                      <w:sz w:val="21"/>
                      <w:szCs w:val="21"/>
                      <w:vertAlign w:val="baseline"/>
                      <w:lang w:val="en-US" w:eastAsia="zh-CN"/>
                    </w:rPr>
                    <w:t>114</w:t>
                  </w:r>
                  <w:r>
                    <w:rPr>
                      <w:rFonts w:hint="default" w:ascii="Times New Roman" w:hAnsi="Times New Roman" w:eastAsia="宋体" w:cs="Times New Roman"/>
                      <w:color w:val="auto"/>
                      <w:sz w:val="21"/>
                      <w:szCs w:val="21"/>
                      <w:vertAlign w:val="baseline"/>
                      <w:lang w:val="en-US" w:eastAsia="zh-CN"/>
                    </w:rPr>
                    <w:t>±</w:t>
                  </w:r>
                  <w:r>
                    <w:rPr>
                      <w:rFonts w:hint="eastAsia" w:ascii="Times New Roman" w:hAnsi="Times New Roman" w:cs="Times New Roman"/>
                      <w:color w:val="auto"/>
                      <w:sz w:val="21"/>
                      <w:szCs w:val="21"/>
                      <w:vertAlign w:val="baseline"/>
                      <w:lang w:val="en-US" w:eastAsia="zh-CN"/>
                    </w:rPr>
                    <w:t>8</w:t>
                  </w:r>
                  <w:r>
                    <w:rPr>
                      <w:rFonts w:hint="eastAsia" w:ascii="Times New Roman" w:hAnsi="Times New Roman" w:eastAsia="宋体" w:cs="Times New Roman"/>
                      <w:color w:val="auto"/>
                      <w:sz w:val="21"/>
                      <w:szCs w:val="21"/>
                      <w:vertAlign w:val="baseline"/>
                      <w:lang w:val="en-US" w:eastAsia="zh-CN"/>
                    </w:rPr>
                    <w:t>mg/L</w:t>
                  </w:r>
                </w:p>
              </w:tc>
              <w:tc>
                <w:tcPr>
                  <w:tcW w:w="65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200260</w:t>
                  </w:r>
                </w:p>
              </w:tc>
              <w:tc>
                <w:tcPr>
                  <w:tcW w:w="115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val="en-US" w:eastAsia="zh-CN"/>
                    </w:rPr>
                    <w:t>五日生化需氧量</w:t>
                  </w:r>
                </w:p>
              </w:tc>
              <w:tc>
                <w:tcPr>
                  <w:tcW w:w="83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质控</w:t>
                  </w:r>
                </w:p>
              </w:tc>
              <w:tc>
                <w:tcPr>
                  <w:tcW w:w="142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118mg/L</w:t>
                  </w:r>
                </w:p>
              </w:tc>
              <w:tc>
                <w:tcPr>
                  <w:tcW w:w="171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cs="Times New Roman"/>
                      <w:color w:val="auto"/>
                      <w:sz w:val="21"/>
                      <w:szCs w:val="21"/>
                      <w:vertAlign w:val="baseline"/>
                      <w:lang w:val="en-US" w:eastAsia="zh-CN"/>
                    </w:rPr>
                    <w:t>114</w:t>
                  </w:r>
                  <w:r>
                    <w:rPr>
                      <w:rFonts w:hint="default" w:ascii="Times New Roman" w:hAnsi="Times New Roman" w:eastAsia="宋体" w:cs="Times New Roman"/>
                      <w:color w:val="auto"/>
                      <w:sz w:val="21"/>
                      <w:szCs w:val="21"/>
                      <w:vertAlign w:val="baseline"/>
                      <w:lang w:val="en-US" w:eastAsia="zh-CN"/>
                    </w:rPr>
                    <w:t>±</w:t>
                  </w:r>
                  <w:r>
                    <w:rPr>
                      <w:rFonts w:hint="eastAsia" w:ascii="Times New Roman" w:hAnsi="Times New Roman" w:cs="Times New Roman"/>
                      <w:color w:val="auto"/>
                      <w:sz w:val="21"/>
                      <w:szCs w:val="21"/>
                      <w:vertAlign w:val="baseline"/>
                      <w:lang w:val="en-US" w:eastAsia="zh-CN"/>
                    </w:rPr>
                    <w:t>8</w:t>
                  </w:r>
                  <w:r>
                    <w:rPr>
                      <w:rFonts w:hint="eastAsia" w:ascii="Times New Roman" w:hAnsi="Times New Roman" w:eastAsia="宋体" w:cs="Times New Roman"/>
                      <w:color w:val="auto"/>
                      <w:sz w:val="21"/>
                      <w:szCs w:val="21"/>
                      <w:vertAlign w:val="baseline"/>
                      <w:lang w:val="en-US" w:eastAsia="zh-CN"/>
                    </w:rPr>
                    <w:t>mg/L</w:t>
                  </w:r>
                </w:p>
              </w:tc>
              <w:tc>
                <w:tcPr>
                  <w:tcW w:w="65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A21070444</w:t>
                  </w:r>
                </w:p>
              </w:tc>
              <w:tc>
                <w:tcPr>
                  <w:tcW w:w="115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石油类</w:t>
                  </w:r>
                </w:p>
              </w:tc>
              <w:tc>
                <w:tcPr>
                  <w:tcW w:w="83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质控</w:t>
                  </w:r>
                </w:p>
              </w:tc>
              <w:tc>
                <w:tcPr>
                  <w:tcW w:w="142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24.0mg/L</w:t>
                  </w:r>
                </w:p>
              </w:tc>
              <w:tc>
                <w:tcPr>
                  <w:tcW w:w="171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cs="Times New Roman"/>
                      <w:color w:val="auto"/>
                      <w:sz w:val="21"/>
                      <w:szCs w:val="21"/>
                      <w:vertAlign w:val="baseline"/>
                      <w:lang w:val="en-US" w:eastAsia="zh-CN"/>
                    </w:rPr>
                    <w:t>23.1</w:t>
                  </w:r>
                  <w:r>
                    <w:rPr>
                      <w:rFonts w:hint="default" w:ascii="Times New Roman" w:hAnsi="Times New Roman" w:eastAsia="宋体" w:cs="Times New Roman"/>
                      <w:color w:val="auto"/>
                      <w:sz w:val="21"/>
                      <w:szCs w:val="21"/>
                      <w:vertAlign w:val="baseline"/>
                      <w:lang w:val="en-US" w:eastAsia="zh-CN"/>
                    </w:rPr>
                    <w:t>±</w:t>
                  </w:r>
                  <w:r>
                    <w:rPr>
                      <w:rFonts w:hint="eastAsia" w:ascii="Times New Roman" w:hAnsi="Times New Roman" w:cs="Times New Roman"/>
                      <w:color w:val="auto"/>
                      <w:sz w:val="21"/>
                      <w:szCs w:val="21"/>
                      <w:vertAlign w:val="baseline"/>
                      <w:lang w:val="en-US" w:eastAsia="zh-CN"/>
                    </w:rPr>
                    <w:t>1.9</w:t>
                  </w:r>
                  <w:r>
                    <w:rPr>
                      <w:rFonts w:hint="eastAsia" w:ascii="Times New Roman" w:hAnsi="Times New Roman" w:eastAsia="宋体" w:cs="Times New Roman"/>
                      <w:color w:val="auto"/>
                      <w:sz w:val="21"/>
                      <w:szCs w:val="21"/>
                      <w:vertAlign w:val="baseline"/>
                      <w:lang w:val="en-US" w:eastAsia="zh-CN"/>
                    </w:rPr>
                    <w:t>mg/L</w:t>
                  </w:r>
                </w:p>
              </w:tc>
              <w:tc>
                <w:tcPr>
                  <w:tcW w:w="65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23021407UG1-1-1-GBO</w:t>
                  </w:r>
                </w:p>
              </w:tc>
              <w:tc>
                <w:tcPr>
                  <w:tcW w:w="115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非甲烷总烃</w:t>
                  </w:r>
                </w:p>
              </w:tc>
              <w:tc>
                <w:tcPr>
                  <w:tcW w:w="83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平行</w:t>
                  </w:r>
                </w:p>
              </w:tc>
              <w:tc>
                <w:tcPr>
                  <w:tcW w:w="142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2.2</w:t>
                  </w:r>
                  <w:r>
                    <w:rPr>
                      <w:rFonts w:hint="default" w:ascii="Times New Roman" w:hAnsi="Times New Roman" w:eastAsia="宋体" w:cs="Times New Roman"/>
                      <w:color w:val="auto"/>
                      <w:sz w:val="21"/>
                      <w:szCs w:val="21"/>
                      <w:vertAlign w:val="baseline"/>
                      <w:lang w:val="en-US" w:eastAsia="zh-CN"/>
                    </w:rPr>
                    <w:t>%</w:t>
                  </w:r>
                </w:p>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（相对偏差）</w:t>
                  </w:r>
                </w:p>
              </w:tc>
              <w:tc>
                <w:tcPr>
                  <w:tcW w:w="171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w:t>
                  </w:r>
                  <w:r>
                    <w:rPr>
                      <w:rFonts w:hint="default" w:ascii="Times New Roman" w:hAnsi="Times New Roman" w:eastAsia="宋体" w:cs="Times New Roman"/>
                      <w:color w:val="auto"/>
                      <w:sz w:val="21"/>
                      <w:szCs w:val="21"/>
                      <w:vertAlign w:val="baseline"/>
                      <w:lang w:val="en-US" w:eastAsia="zh-CN"/>
                    </w:rPr>
                    <w:t>10%</w:t>
                  </w:r>
                </w:p>
              </w:tc>
              <w:tc>
                <w:tcPr>
                  <w:tcW w:w="65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23021407UG1-2-1-GBO</w:t>
                  </w:r>
                </w:p>
              </w:tc>
              <w:tc>
                <w:tcPr>
                  <w:tcW w:w="115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val="en-US" w:eastAsia="zh-CN"/>
                    </w:rPr>
                    <w:t>非甲烷总烃</w:t>
                  </w:r>
                </w:p>
              </w:tc>
              <w:tc>
                <w:tcPr>
                  <w:tcW w:w="83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平行</w:t>
                  </w:r>
                </w:p>
              </w:tc>
              <w:tc>
                <w:tcPr>
                  <w:tcW w:w="142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6.4</w:t>
                  </w:r>
                  <w:r>
                    <w:rPr>
                      <w:rFonts w:hint="default" w:ascii="Times New Roman" w:hAnsi="Times New Roman" w:eastAsia="宋体" w:cs="Times New Roman"/>
                      <w:color w:val="auto"/>
                      <w:sz w:val="21"/>
                      <w:szCs w:val="21"/>
                      <w:vertAlign w:val="baseline"/>
                      <w:lang w:val="en-US" w:eastAsia="zh-CN"/>
                    </w:rPr>
                    <w:t>%</w:t>
                  </w:r>
                </w:p>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（相对偏差）</w:t>
                  </w:r>
                </w:p>
              </w:tc>
              <w:tc>
                <w:tcPr>
                  <w:tcW w:w="171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w:t>
                  </w:r>
                  <w:r>
                    <w:rPr>
                      <w:rFonts w:hint="default" w:ascii="Times New Roman" w:hAnsi="Times New Roman" w:eastAsia="宋体" w:cs="Times New Roman"/>
                      <w:color w:val="auto"/>
                      <w:sz w:val="21"/>
                      <w:szCs w:val="21"/>
                      <w:vertAlign w:val="baseline"/>
                      <w:lang w:val="en-US" w:eastAsia="zh-CN"/>
                    </w:rPr>
                    <w:t>10%</w:t>
                  </w:r>
                </w:p>
              </w:tc>
              <w:tc>
                <w:tcPr>
                  <w:tcW w:w="65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23021407UG5-1-1-GBO</w:t>
                  </w:r>
                </w:p>
              </w:tc>
              <w:tc>
                <w:tcPr>
                  <w:tcW w:w="115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val="en-US" w:eastAsia="zh-CN"/>
                    </w:rPr>
                    <w:t>非甲烷总烃</w:t>
                  </w:r>
                </w:p>
              </w:tc>
              <w:tc>
                <w:tcPr>
                  <w:tcW w:w="83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平行</w:t>
                  </w:r>
                </w:p>
              </w:tc>
              <w:tc>
                <w:tcPr>
                  <w:tcW w:w="142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1.0</w:t>
                  </w:r>
                  <w:r>
                    <w:rPr>
                      <w:rFonts w:hint="default" w:ascii="Times New Roman" w:hAnsi="Times New Roman" w:eastAsia="宋体" w:cs="Times New Roman"/>
                      <w:color w:val="auto"/>
                      <w:sz w:val="21"/>
                      <w:szCs w:val="21"/>
                      <w:vertAlign w:val="baseline"/>
                      <w:lang w:val="en-US" w:eastAsia="zh-CN"/>
                    </w:rPr>
                    <w:t>%</w:t>
                  </w:r>
                </w:p>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（相对偏差）</w:t>
                  </w:r>
                </w:p>
              </w:tc>
              <w:tc>
                <w:tcPr>
                  <w:tcW w:w="171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w:t>
                  </w:r>
                  <w:r>
                    <w:rPr>
                      <w:rFonts w:hint="default" w:ascii="Times New Roman" w:hAnsi="Times New Roman" w:eastAsia="宋体" w:cs="Times New Roman"/>
                      <w:color w:val="auto"/>
                      <w:sz w:val="21"/>
                      <w:szCs w:val="21"/>
                      <w:vertAlign w:val="baseline"/>
                      <w:lang w:val="en-US" w:eastAsia="zh-CN"/>
                    </w:rPr>
                    <w:t>10%</w:t>
                  </w:r>
                </w:p>
              </w:tc>
              <w:tc>
                <w:tcPr>
                  <w:tcW w:w="65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23021407UG5-2-1-GBO</w:t>
                  </w:r>
                </w:p>
              </w:tc>
              <w:tc>
                <w:tcPr>
                  <w:tcW w:w="115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val="en-US" w:eastAsia="zh-CN"/>
                    </w:rPr>
                    <w:t>非甲烷总烃</w:t>
                  </w:r>
                </w:p>
              </w:tc>
              <w:tc>
                <w:tcPr>
                  <w:tcW w:w="83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平行</w:t>
                  </w:r>
                </w:p>
              </w:tc>
              <w:tc>
                <w:tcPr>
                  <w:tcW w:w="142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1.1</w:t>
                  </w:r>
                  <w:r>
                    <w:rPr>
                      <w:rFonts w:hint="default" w:ascii="Times New Roman" w:hAnsi="Times New Roman" w:eastAsia="宋体" w:cs="Times New Roman"/>
                      <w:color w:val="auto"/>
                      <w:sz w:val="21"/>
                      <w:szCs w:val="21"/>
                      <w:vertAlign w:val="baseline"/>
                      <w:lang w:val="en-US" w:eastAsia="zh-CN"/>
                    </w:rPr>
                    <w:t>%</w:t>
                  </w:r>
                </w:p>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（相对偏差）</w:t>
                  </w:r>
                </w:p>
              </w:tc>
              <w:tc>
                <w:tcPr>
                  <w:tcW w:w="171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rPr>
                    <w:t>≤</w:t>
                  </w:r>
                  <w:r>
                    <w:rPr>
                      <w:rFonts w:hint="default" w:ascii="Times New Roman" w:hAnsi="Times New Roman" w:eastAsia="宋体" w:cs="Times New Roman"/>
                      <w:color w:val="auto"/>
                      <w:sz w:val="21"/>
                      <w:szCs w:val="21"/>
                      <w:vertAlign w:val="baseline"/>
                      <w:lang w:val="en-US" w:eastAsia="zh-CN"/>
                    </w:rPr>
                    <w:t>10%</w:t>
                  </w:r>
                </w:p>
              </w:tc>
              <w:tc>
                <w:tcPr>
                  <w:tcW w:w="65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标气812203114</w:t>
                  </w:r>
                </w:p>
              </w:tc>
              <w:tc>
                <w:tcPr>
                  <w:tcW w:w="115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val="en-US" w:eastAsia="zh-CN"/>
                    </w:rPr>
                    <w:t>非甲烷总烃</w:t>
                  </w:r>
                </w:p>
              </w:tc>
              <w:tc>
                <w:tcPr>
                  <w:tcW w:w="83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质控</w:t>
                  </w:r>
                </w:p>
              </w:tc>
              <w:tc>
                <w:tcPr>
                  <w:tcW w:w="142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3.5718mg/m</w:t>
                  </w:r>
                  <w:r>
                    <w:rPr>
                      <w:rFonts w:hint="eastAsia" w:ascii="Times New Roman" w:hAnsi="Times New Roman" w:eastAsia="宋体" w:cs="Times New Roman"/>
                      <w:color w:val="auto"/>
                      <w:sz w:val="21"/>
                      <w:szCs w:val="21"/>
                      <w:vertAlign w:val="superscript"/>
                      <w:lang w:val="en-US" w:eastAsia="zh-CN"/>
                    </w:rPr>
                    <w:t>3</w:t>
                  </w:r>
                </w:p>
              </w:tc>
              <w:tc>
                <w:tcPr>
                  <w:tcW w:w="171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cs="Times New Roman"/>
                      <w:color w:val="auto"/>
                      <w:sz w:val="21"/>
                      <w:szCs w:val="21"/>
                      <w:vertAlign w:val="baseline"/>
                      <w:lang w:val="en-US" w:eastAsia="zh-CN"/>
                    </w:rPr>
                    <w:t>3.5714</w:t>
                  </w:r>
                  <w:r>
                    <w:rPr>
                      <w:rFonts w:hint="default" w:ascii="Times New Roman" w:hAnsi="Times New Roman" w:eastAsia="宋体" w:cs="Times New Roman"/>
                      <w:color w:val="auto"/>
                      <w:sz w:val="21"/>
                      <w:szCs w:val="21"/>
                      <w:vertAlign w:val="baseline"/>
                      <w:lang w:val="en-US" w:eastAsia="zh-CN"/>
                    </w:rPr>
                    <w:t>±</w:t>
                  </w:r>
                  <w:r>
                    <w:rPr>
                      <w:rFonts w:hint="eastAsia" w:ascii="Times New Roman" w:hAnsi="Times New Roman" w:cs="Times New Roman"/>
                      <w:color w:val="auto"/>
                      <w:sz w:val="21"/>
                      <w:szCs w:val="21"/>
                      <w:vertAlign w:val="baseline"/>
                      <w:lang w:val="en-US" w:eastAsia="zh-CN"/>
                    </w:rPr>
                    <w:t>0.35714</w:t>
                  </w:r>
                  <w:r>
                    <w:rPr>
                      <w:rFonts w:hint="eastAsia" w:ascii="Times New Roman" w:hAnsi="Times New Roman" w:eastAsia="宋体" w:cs="Times New Roman"/>
                      <w:color w:val="auto"/>
                      <w:sz w:val="21"/>
                      <w:szCs w:val="21"/>
                      <w:vertAlign w:val="baseline"/>
                      <w:lang w:val="en-US" w:eastAsia="zh-CN"/>
                    </w:rPr>
                    <w:t>mg/m</w:t>
                  </w:r>
                  <w:r>
                    <w:rPr>
                      <w:rFonts w:hint="eastAsia" w:ascii="Times New Roman" w:hAnsi="Times New Roman" w:eastAsia="宋体" w:cs="Times New Roman"/>
                      <w:color w:val="auto"/>
                      <w:sz w:val="21"/>
                      <w:szCs w:val="21"/>
                      <w:vertAlign w:val="superscript"/>
                      <w:lang w:val="en-US" w:eastAsia="zh-CN"/>
                    </w:rPr>
                    <w:t>3</w:t>
                  </w:r>
                </w:p>
              </w:tc>
              <w:tc>
                <w:tcPr>
                  <w:tcW w:w="65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标气812203114</w:t>
                  </w:r>
                </w:p>
              </w:tc>
              <w:tc>
                <w:tcPr>
                  <w:tcW w:w="115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val="en-US" w:eastAsia="zh-CN"/>
                    </w:rPr>
                    <w:t>非甲烷总烃</w:t>
                  </w:r>
                </w:p>
              </w:tc>
              <w:tc>
                <w:tcPr>
                  <w:tcW w:w="83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质控</w:t>
                  </w:r>
                </w:p>
              </w:tc>
              <w:tc>
                <w:tcPr>
                  <w:tcW w:w="142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3.6054mg/m</w:t>
                  </w:r>
                  <w:r>
                    <w:rPr>
                      <w:rFonts w:hint="eastAsia" w:ascii="Times New Roman" w:hAnsi="Times New Roman" w:eastAsia="宋体" w:cs="Times New Roman"/>
                      <w:color w:val="auto"/>
                      <w:sz w:val="21"/>
                      <w:szCs w:val="21"/>
                      <w:vertAlign w:val="superscript"/>
                      <w:lang w:val="en-US" w:eastAsia="zh-CN"/>
                    </w:rPr>
                    <w:t>3</w:t>
                  </w:r>
                </w:p>
              </w:tc>
              <w:tc>
                <w:tcPr>
                  <w:tcW w:w="171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cs="Times New Roman"/>
                      <w:color w:val="auto"/>
                      <w:sz w:val="21"/>
                      <w:szCs w:val="21"/>
                      <w:vertAlign w:val="baseline"/>
                      <w:lang w:val="en-US" w:eastAsia="zh-CN"/>
                    </w:rPr>
                    <w:t>3.5714</w:t>
                  </w:r>
                  <w:r>
                    <w:rPr>
                      <w:rFonts w:hint="default" w:ascii="Times New Roman" w:hAnsi="Times New Roman" w:eastAsia="宋体" w:cs="Times New Roman"/>
                      <w:color w:val="auto"/>
                      <w:sz w:val="21"/>
                      <w:szCs w:val="21"/>
                      <w:vertAlign w:val="baseline"/>
                      <w:lang w:val="en-US" w:eastAsia="zh-CN"/>
                    </w:rPr>
                    <w:t>±</w:t>
                  </w:r>
                  <w:r>
                    <w:rPr>
                      <w:rFonts w:hint="eastAsia" w:ascii="Times New Roman" w:hAnsi="Times New Roman" w:cs="Times New Roman"/>
                      <w:color w:val="auto"/>
                      <w:sz w:val="21"/>
                      <w:szCs w:val="21"/>
                      <w:vertAlign w:val="baseline"/>
                      <w:lang w:val="en-US" w:eastAsia="zh-CN"/>
                    </w:rPr>
                    <w:t>0.35714</w:t>
                  </w:r>
                  <w:r>
                    <w:rPr>
                      <w:rFonts w:hint="eastAsia" w:ascii="Times New Roman" w:hAnsi="Times New Roman" w:eastAsia="宋体" w:cs="Times New Roman"/>
                      <w:color w:val="auto"/>
                      <w:sz w:val="21"/>
                      <w:szCs w:val="21"/>
                      <w:vertAlign w:val="baseline"/>
                      <w:lang w:val="en-US" w:eastAsia="zh-CN"/>
                    </w:rPr>
                    <w:t>mg/m</w:t>
                  </w:r>
                  <w:r>
                    <w:rPr>
                      <w:rFonts w:hint="eastAsia" w:ascii="Times New Roman" w:hAnsi="Times New Roman" w:eastAsia="宋体" w:cs="Times New Roman"/>
                      <w:color w:val="auto"/>
                      <w:sz w:val="21"/>
                      <w:szCs w:val="21"/>
                      <w:vertAlign w:val="superscript"/>
                      <w:lang w:val="en-US" w:eastAsia="zh-CN"/>
                    </w:rPr>
                    <w:t>3</w:t>
                  </w:r>
                </w:p>
              </w:tc>
              <w:tc>
                <w:tcPr>
                  <w:tcW w:w="65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23021407UG01-GDS-XK01</w:t>
                  </w:r>
                </w:p>
              </w:tc>
              <w:tc>
                <w:tcPr>
                  <w:tcW w:w="1150" w:type="dxa"/>
                  <w:vAlign w:val="center"/>
                </w:tcPr>
                <w:p>
                  <w:pPr>
                    <w:pStyle w:val="29"/>
                    <w:keepNext w:val="0"/>
                    <w:keepLines w:val="0"/>
                    <w:pageBreakBefore w:val="0"/>
                    <w:kinsoku/>
                    <w:wordWrap/>
                    <w:overflowPunct/>
                    <w:topLinePunct w:val="0"/>
                    <w:bidi w:val="0"/>
                    <w:adjustRightInd w:val="0"/>
                    <w:snapToGrid/>
                    <w:rPr>
                      <w:rFonts w:hint="eastAsia" w:eastAsia="宋体"/>
                      <w:color w:val="auto"/>
                      <w:lang w:eastAsia="zh-CN"/>
                    </w:rPr>
                  </w:pPr>
                  <w:r>
                    <w:rPr>
                      <w:rFonts w:hint="eastAsia"/>
                      <w:color w:val="auto"/>
                      <w:lang w:eastAsia="zh-CN"/>
                    </w:rPr>
                    <w:t>甲醇</w:t>
                  </w:r>
                </w:p>
              </w:tc>
              <w:tc>
                <w:tcPr>
                  <w:tcW w:w="83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现场空白</w:t>
                  </w:r>
                </w:p>
              </w:tc>
              <w:tc>
                <w:tcPr>
                  <w:tcW w:w="142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-0.08</w:t>
                  </w:r>
                  <w:r>
                    <w:rPr>
                      <w:rFonts w:hint="eastAsia" w:ascii="宋体" w:hAnsi="宋体" w:eastAsia="宋体" w:cs="宋体"/>
                      <w:color w:val="auto"/>
                      <w:sz w:val="21"/>
                      <w:szCs w:val="21"/>
                      <w:vertAlign w:val="baseline"/>
                      <w:lang w:val="en-US" w:eastAsia="zh-CN"/>
                    </w:rPr>
                    <w:t>µ</w:t>
                  </w:r>
                  <w:r>
                    <w:rPr>
                      <w:rFonts w:hint="eastAsia" w:ascii="Times New Roman" w:hAnsi="Times New Roman" w:eastAsia="宋体" w:cs="Times New Roman"/>
                      <w:color w:val="auto"/>
                      <w:sz w:val="21"/>
                      <w:szCs w:val="21"/>
                      <w:vertAlign w:val="baseline"/>
                      <w:lang w:val="en-US" w:eastAsia="zh-CN"/>
                    </w:rPr>
                    <w:t>g</w:t>
                  </w:r>
                </w:p>
              </w:tc>
              <w:tc>
                <w:tcPr>
                  <w:tcW w:w="171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&lt;6</w:t>
                  </w:r>
                  <w:r>
                    <w:rPr>
                      <w:rFonts w:hint="eastAsia" w:ascii="宋体" w:hAnsi="宋体" w:eastAsia="宋体" w:cs="宋体"/>
                      <w:color w:val="auto"/>
                      <w:sz w:val="21"/>
                      <w:szCs w:val="21"/>
                      <w:vertAlign w:val="baseline"/>
                      <w:lang w:val="en-US" w:eastAsia="zh-CN"/>
                    </w:rPr>
                    <w:t>µ</w:t>
                  </w:r>
                  <w:r>
                    <w:rPr>
                      <w:rFonts w:hint="eastAsia" w:ascii="Times New Roman" w:hAnsi="Times New Roman" w:eastAsia="宋体" w:cs="Times New Roman"/>
                      <w:color w:val="auto"/>
                      <w:sz w:val="21"/>
                      <w:szCs w:val="21"/>
                      <w:vertAlign w:val="baseline"/>
                      <w:lang w:val="en-US" w:eastAsia="zh-CN"/>
                    </w:rPr>
                    <w:t>g</w:t>
                  </w:r>
                </w:p>
              </w:tc>
              <w:tc>
                <w:tcPr>
                  <w:tcW w:w="65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23021407UG02-GDS-XK01</w:t>
                  </w:r>
                </w:p>
              </w:tc>
              <w:tc>
                <w:tcPr>
                  <w:tcW w:w="1150" w:type="dxa"/>
                  <w:vAlign w:val="center"/>
                </w:tcPr>
                <w:p>
                  <w:pPr>
                    <w:pStyle w:val="29"/>
                    <w:keepNext w:val="0"/>
                    <w:keepLines w:val="0"/>
                    <w:pageBreakBefore w:val="0"/>
                    <w:kinsoku/>
                    <w:wordWrap/>
                    <w:overflowPunct/>
                    <w:topLinePunct w:val="0"/>
                    <w:bidi w:val="0"/>
                    <w:adjustRightInd w:val="0"/>
                    <w:snapToGrid/>
                    <w:rPr>
                      <w:rFonts w:hint="default" w:ascii="Times New Roman" w:hAnsi="Times New Roman" w:eastAsia="宋体" w:cs="Times New Roman"/>
                      <w:color w:val="auto"/>
                      <w:sz w:val="21"/>
                      <w:szCs w:val="21"/>
                      <w:vertAlign w:val="baseline"/>
                    </w:rPr>
                  </w:pPr>
                  <w:r>
                    <w:rPr>
                      <w:rFonts w:hint="eastAsia"/>
                      <w:color w:val="auto"/>
                      <w:lang w:eastAsia="zh-CN"/>
                    </w:rPr>
                    <w:t>甲醇</w:t>
                  </w:r>
                </w:p>
              </w:tc>
              <w:tc>
                <w:tcPr>
                  <w:tcW w:w="83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现场空白</w:t>
                  </w:r>
                </w:p>
              </w:tc>
              <w:tc>
                <w:tcPr>
                  <w:tcW w:w="142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0.75</w:t>
                  </w:r>
                  <w:r>
                    <w:rPr>
                      <w:rFonts w:hint="eastAsia" w:ascii="宋体" w:hAnsi="宋体" w:eastAsia="宋体" w:cs="宋体"/>
                      <w:color w:val="auto"/>
                      <w:sz w:val="21"/>
                      <w:szCs w:val="21"/>
                      <w:vertAlign w:val="baseline"/>
                      <w:lang w:val="en-US" w:eastAsia="zh-CN"/>
                    </w:rPr>
                    <w:t>µ</w:t>
                  </w:r>
                  <w:r>
                    <w:rPr>
                      <w:rFonts w:hint="eastAsia" w:ascii="Times New Roman" w:hAnsi="Times New Roman" w:eastAsia="宋体" w:cs="Times New Roman"/>
                      <w:color w:val="auto"/>
                      <w:sz w:val="21"/>
                      <w:szCs w:val="21"/>
                      <w:vertAlign w:val="baseline"/>
                      <w:lang w:val="en-US" w:eastAsia="zh-CN"/>
                    </w:rPr>
                    <w:t>g</w:t>
                  </w:r>
                </w:p>
              </w:tc>
              <w:tc>
                <w:tcPr>
                  <w:tcW w:w="171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val="en-US" w:eastAsia="zh-CN"/>
                    </w:rPr>
                    <w:t>&lt;6</w:t>
                  </w:r>
                  <w:r>
                    <w:rPr>
                      <w:rFonts w:hint="eastAsia" w:ascii="宋体" w:hAnsi="宋体" w:eastAsia="宋体" w:cs="宋体"/>
                      <w:color w:val="auto"/>
                      <w:sz w:val="21"/>
                      <w:szCs w:val="21"/>
                      <w:vertAlign w:val="baseline"/>
                      <w:lang w:val="en-US" w:eastAsia="zh-CN"/>
                    </w:rPr>
                    <w:t>µ</w:t>
                  </w:r>
                  <w:r>
                    <w:rPr>
                      <w:rFonts w:hint="eastAsia" w:ascii="Times New Roman" w:hAnsi="Times New Roman" w:eastAsia="宋体" w:cs="Times New Roman"/>
                      <w:color w:val="auto"/>
                      <w:sz w:val="21"/>
                      <w:szCs w:val="21"/>
                      <w:vertAlign w:val="baseline"/>
                      <w:lang w:val="en-US" w:eastAsia="zh-CN"/>
                    </w:rPr>
                    <w:t>g</w:t>
                  </w:r>
                </w:p>
              </w:tc>
              <w:tc>
                <w:tcPr>
                  <w:tcW w:w="65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合格</w:t>
                  </w:r>
                </w:p>
              </w:tc>
            </w:tr>
          </w:tbl>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lang w:eastAsia="zh-CN"/>
              </w:rPr>
            </w:pPr>
          </w:p>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color w:val="auto"/>
                <w:lang w:val="en-US" w:eastAsia="zh-CN"/>
              </w:rPr>
            </w:pPr>
            <w:r>
              <w:rPr>
                <w:rFonts w:hint="default" w:ascii="Times New Roman" w:hAnsi="Times New Roman" w:eastAsia="宋体" w:cs="Times New Roman"/>
                <w:b/>
                <w:bCs/>
                <w:color w:val="auto"/>
                <w:sz w:val="21"/>
                <w:szCs w:val="21"/>
                <w:lang w:eastAsia="zh-CN"/>
              </w:rPr>
              <w:t>表</w:t>
            </w:r>
            <w:r>
              <w:rPr>
                <w:rFonts w:hint="default" w:ascii="Times New Roman" w:hAnsi="Times New Roman" w:eastAsia="宋体" w:cs="Times New Roman"/>
                <w:b/>
                <w:bCs/>
                <w:color w:val="auto"/>
                <w:sz w:val="21"/>
                <w:szCs w:val="21"/>
                <w:lang w:val="en-US" w:eastAsia="zh-CN"/>
              </w:rPr>
              <w:t>5-</w:t>
            </w:r>
            <w:r>
              <w:rPr>
                <w:rFonts w:hint="eastAsia" w:ascii="Times New Roman" w:hAnsi="Times New Roman" w:cs="Times New Roman"/>
                <w:b/>
                <w:bCs/>
                <w:color w:val="auto"/>
                <w:sz w:val="21"/>
                <w:szCs w:val="21"/>
                <w:lang w:val="en-US" w:eastAsia="zh-CN"/>
              </w:rPr>
              <w:t>2</w:t>
            </w:r>
            <w:r>
              <w:rPr>
                <w:rFonts w:hint="default" w:ascii="Times New Roman" w:hAnsi="Times New Roman" w:eastAsia="宋体" w:cs="Times New Roman"/>
                <w:b/>
                <w:bCs/>
                <w:color w:val="auto"/>
                <w:sz w:val="21"/>
                <w:szCs w:val="21"/>
                <w:lang w:val="en-US" w:eastAsia="zh-CN"/>
              </w:rPr>
              <w:t xml:space="preserve"> </w:t>
            </w:r>
            <w:r>
              <w:rPr>
                <w:rFonts w:hint="eastAsia" w:ascii="Times New Roman" w:hAnsi="Times New Roman" w:cs="Times New Roman"/>
                <w:b/>
                <w:bCs/>
                <w:color w:val="auto"/>
                <w:sz w:val="21"/>
                <w:szCs w:val="21"/>
                <w:lang w:val="en-US" w:eastAsia="zh-CN"/>
              </w:rPr>
              <w:t>地下水空白</w:t>
            </w:r>
            <w:r>
              <w:rPr>
                <w:rFonts w:hint="default" w:ascii="Times New Roman" w:hAnsi="Times New Roman" w:eastAsia="宋体" w:cs="Times New Roman"/>
                <w:b/>
                <w:bCs/>
                <w:color w:val="auto"/>
                <w:sz w:val="21"/>
                <w:szCs w:val="21"/>
                <w:lang w:val="en-US" w:eastAsia="zh-CN"/>
              </w:rPr>
              <w:t>质量控制结果</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705"/>
              <w:gridCol w:w="645"/>
              <w:gridCol w:w="1095"/>
              <w:gridCol w:w="1380"/>
              <w:gridCol w:w="1215"/>
              <w:gridCol w:w="1125"/>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eastAsia="zh-CN"/>
                    </w:rPr>
                  </w:pPr>
                  <w:r>
                    <w:rPr>
                      <w:rFonts w:hint="default" w:ascii="Times New Roman" w:hAnsi="Times New Roman" w:eastAsia="宋体" w:cs="Times New Roman"/>
                      <w:b/>
                      <w:bCs/>
                      <w:color w:val="auto"/>
                      <w:sz w:val="21"/>
                      <w:szCs w:val="21"/>
                      <w:vertAlign w:val="baseline"/>
                      <w:lang w:eastAsia="zh-CN"/>
                    </w:rPr>
                    <w:t>空白批号</w:t>
                  </w:r>
                </w:p>
              </w:tc>
              <w:tc>
                <w:tcPr>
                  <w:tcW w:w="70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eastAsia="zh-CN"/>
                    </w:rPr>
                  </w:pPr>
                  <w:r>
                    <w:rPr>
                      <w:rFonts w:hint="default" w:ascii="Times New Roman" w:hAnsi="Times New Roman" w:eastAsia="宋体" w:cs="Times New Roman"/>
                      <w:b/>
                      <w:bCs/>
                      <w:color w:val="auto"/>
                      <w:sz w:val="21"/>
                      <w:szCs w:val="21"/>
                      <w:vertAlign w:val="baseline"/>
                      <w:lang w:eastAsia="zh-CN"/>
                    </w:rPr>
                    <w:t>前处理日期</w:t>
                  </w:r>
                </w:p>
              </w:tc>
              <w:tc>
                <w:tcPr>
                  <w:tcW w:w="64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eastAsia="zh-CN"/>
                    </w:rPr>
                  </w:pPr>
                  <w:r>
                    <w:rPr>
                      <w:rFonts w:hint="default" w:ascii="Times New Roman" w:hAnsi="Times New Roman" w:eastAsia="宋体" w:cs="Times New Roman"/>
                      <w:b/>
                      <w:bCs/>
                      <w:color w:val="auto"/>
                      <w:sz w:val="21"/>
                      <w:szCs w:val="21"/>
                      <w:vertAlign w:val="baseline"/>
                      <w:lang w:eastAsia="zh-CN"/>
                    </w:rPr>
                    <w:t>样品类型</w:t>
                  </w:r>
                </w:p>
              </w:tc>
              <w:tc>
                <w:tcPr>
                  <w:tcW w:w="109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eastAsia="zh-CN"/>
                    </w:rPr>
                  </w:pPr>
                  <w:r>
                    <w:rPr>
                      <w:rFonts w:hint="default" w:ascii="Times New Roman" w:hAnsi="Times New Roman" w:eastAsia="宋体" w:cs="Times New Roman"/>
                      <w:b/>
                      <w:bCs/>
                      <w:color w:val="auto"/>
                      <w:sz w:val="21"/>
                      <w:szCs w:val="21"/>
                      <w:vertAlign w:val="baseline"/>
                      <w:lang w:eastAsia="zh-CN"/>
                    </w:rPr>
                    <w:t>检测项目</w:t>
                  </w:r>
                </w:p>
              </w:tc>
              <w:tc>
                <w:tcPr>
                  <w:tcW w:w="138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eastAsia="zh-CN"/>
                    </w:rPr>
                  </w:pPr>
                  <w:r>
                    <w:rPr>
                      <w:rFonts w:hint="default" w:ascii="Times New Roman" w:hAnsi="Times New Roman" w:eastAsia="宋体" w:cs="Times New Roman"/>
                      <w:b/>
                      <w:bCs/>
                      <w:color w:val="auto"/>
                      <w:sz w:val="21"/>
                      <w:szCs w:val="21"/>
                      <w:vertAlign w:val="baseline"/>
                      <w:lang w:eastAsia="zh-CN"/>
                    </w:rPr>
                    <w:t>检测方法</w:t>
                  </w:r>
                </w:p>
              </w:tc>
              <w:tc>
                <w:tcPr>
                  <w:tcW w:w="121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eastAsia="zh-CN"/>
                    </w:rPr>
                  </w:pPr>
                  <w:r>
                    <w:rPr>
                      <w:rFonts w:hint="default" w:ascii="Times New Roman" w:hAnsi="Times New Roman" w:eastAsia="宋体" w:cs="Times New Roman"/>
                      <w:b/>
                      <w:bCs/>
                      <w:color w:val="auto"/>
                      <w:sz w:val="21"/>
                      <w:szCs w:val="21"/>
                      <w:vertAlign w:val="baseline"/>
                      <w:lang w:eastAsia="zh-CN"/>
                    </w:rPr>
                    <w:t>检出限</w:t>
                  </w:r>
                </w:p>
              </w:tc>
              <w:tc>
                <w:tcPr>
                  <w:tcW w:w="112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eastAsia="zh-CN"/>
                    </w:rPr>
                    <w:t>空白试验结果（</w:t>
                  </w:r>
                  <w:r>
                    <w:rPr>
                      <w:rFonts w:hint="default" w:ascii="Times New Roman" w:hAnsi="Times New Roman" w:eastAsia="宋体" w:cs="Times New Roman"/>
                      <w:b/>
                      <w:bCs/>
                      <w:color w:val="auto"/>
                      <w:sz w:val="21"/>
                      <w:szCs w:val="21"/>
                      <w:vertAlign w:val="baseline"/>
                      <w:lang w:val="en-US" w:eastAsia="zh-CN"/>
                    </w:rPr>
                    <w:t>µg/L</w:t>
                  </w:r>
                  <w:r>
                    <w:rPr>
                      <w:rFonts w:hint="default" w:ascii="Times New Roman" w:hAnsi="Times New Roman" w:eastAsia="宋体" w:cs="Times New Roman"/>
                      <w:b/>
                      <w:bCs/>
                      <w:color w:val="auto"/>
                      <w:sz w:val="21"/>
                      <w:szCs w:val="21"/>
                      <w:vertAlign w:val="baseline"/>
                      <w:lang w:eastAsia="zh-CN"/>
                    </w:rPr>
                    <w:t>）</w:t>
                  </w:r>
                </w:p>
              </w:tc>
              <w:tc>
                <w:tcPr>
                  <w:tcW w:w="79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eastAsia="zh-CN"/>
                    </w:rPr>
                  </w:pPr>
                  <w:r>
                    <w:rPr>
                      <w:rFonts w:hint="default" w:ascii="Times New Roman" w:hAnsi="Times New Roman" w:eastAsia="宋体" w:cs="Times New Roman"/>
                      <w:b/>
                      <w:bCs/>
                      <w:color w:val="auto"/>
                      <w:sz w:val="21"/>
                      <w:szCs w:val="21"/>
                      <w:vertAlign w:val="baseline"/>
                      <w:lang w:eastAsia="zh-CN"/>
                    </w:rPr>
                    <w:t>结果评价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QC-VOC-W-23022801</w:t>
                  </w:r>
                </w:p>
              </w:tc>
              <w:tc>
                <w:tcPr>
                  <w:tcW w:w="70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2023/2/28</w:t>
                  </w:r>
                </w:p>
              </w:tc>
              <w:tc>
                <w:tcPr>
                  <w:tcW w:w="64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水样</w:t>
                  </w:r>
                </w:p>
              </w:tc>
              <w:tc>
                <w:tcPr>
                  <w:tcW w:w="109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甲基叔丁基醚</w:t>
                  </w:r>
                </w:p>
              </w:tc>
              <w:tc>
                <w:tcPr>
                  <w:tcW w:w="138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USEPA 8260D-2018</w:t>
                  </w:r>
                </w:p>
              </w:tc>
              <w:tc>
                <w:tcPr>
                  <w:tcW w:w="121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0.5</w:t>
                  </w:r>
                </w:p>
              </w:tc>
              <w:tc>
                <w:tcPr>
                  <w:tcW w:w="112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ND</w:t>
                  </w:r>
                </w:p>
              </w:tc>
              <w:tc>
                <w:tcPr>
                  <w:tcW w:w="79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rPr>
                  </w:pPr>
                  <w:r>
                    <w:rPr>
                      <w:rFonts w:hint="default" w:ascii="Times New Roman" w:hAnsi="Times New Roman" w:eastAsia="宋体" w:cs="Times New Roman"/>
                      <w:color w:val="auto"/>
                      <w:sz w:val="21"/>
                      <w:szCs w:val="21"/>
                      <w:vertAlign w:val="baseline"/>
                      <w:lang w:val="en-US" w:eastAsia="zh-CN"/>
                    </w:rPr>
                    <w:t>QC-VOC-W-23022802</w:t>
                  </w:r>
                </w:p>
              </w:tc>
              <w:tc>
                <w:tcPr>
                  <w:tcW w:w="70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2023/2/28</w:t>
                  </w:r>
                </w:p>
              </w:tc>
              <w:tc>
                <w:tcPr>
                  <w:tcW w:w="64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水样</w:t>
                  </w:r>
                </w:p>
              </w:tc>
              <w:tc>
                <w:tcPr>
                  <w:tcW w:w="109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苯</w:t>
                  </w:r>
                </w:p>
              </w:tc>
              <w:tc>
                <w:tcPr>
                  <w:tcW w:w="138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 xml:space="preserve">HJ </w:t>
                  </w:r>
                  <w:r>
                    <w:rPr>
                      <w:rFonts w:hint="eastAsia" w:ascii="Times New Roman" w:hAnsi="Times New Roman" w:eastAsia="宋体" w:cs="Times New Roman"/>
                      <w:color w:val="auto"/>
                      <w:sz w:val="21"/>
                      <w:szCs w:val="21"/>
                      <w:vertAlign w:val="baseline"/>
                      <w:lang w:val="en-US" w:eastAsia="zh-CN"/>
                    </w:rPr>
                    <w:t>639</w:t>
                  </w:r>
                  <w:r>
                    <w:rPr>
                      <w:rFonts w:hint="default" w:ascii="Times New Roman" w:hAnsi="Times New Roman" w:eastAsia="宋体" w:cs="Times New Roman"/>
                      <w:color w:val="auto"/>
                      <w:sz w:val="21"/>
                      <w:szCs w:val="21"/>
                      <w:vertAlign w:val="baseline"/>
                      <w:lang w:val="en-US" w:eastAsia="zh-CN"/>
                    </w:rPr>
                    <w:t>-2012</w:t>
                  </w:r>
                </w:p>
              </w:tc>
              <w:tc>
                <w:tcPr>
                  <w:tcW w:w="121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1.4</w:t>
                  </w:r>
                </w:p>
              </w:tc>
              <w:tc>
                <w:tcPr>
                  <w:tcW w:w="112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ND</w:t>
                  </w:r>
                </w:p>
              </w:tc>
              <w:tc>
                <w:tcPr>
                  <w:tcW w:w="79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QC-VOC-W-23022802</w:t>
                  </w:r>
                </w:p>
              </w:tc>
              <w:tc>
                <w:tcPr>
                  <w:tcW w:w="70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2023/2/28</w:t>
                  </w:r>
                </w:p>
              </w:tc>
              <w:tc>
                <w:tcPr>
                  <w:tcW w:w="64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水样</w:t>
                  </w:r>
                </w:p>
              </w:tc>
              <w:tc>
                <w:tcPr>
                  <w:tcW w:w="109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甲苯</w:t>
                  </w:r>
                </w:p>
              </w:tc>
              <w:tc>
                <w:tcPr>
                  <w:tcW w:w="138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 xml:space="preserve">HJ </w:t>
                  </w:r>
                  <w:r>
                    <w:rPr>
                      <w:rFonts w:hint="eastAsia" w:ascii="Times New Roman" w:hAnsi="Times New Roman" w:eastAsia="宋体" w:cs="Times New Roman"/>
                      <w:color w:val="auto"/>
                      <w:sz w:val="21"/>
                      <w:szCs w:val="21"/>
                      <w:vertAlign w:val="baseline"/>
                      <w:lang w:val="en-US" w:eastAsia="zh-CN"/>
                    </w:rPr>
                    <w:t>639</w:t>
                  </w:r>
                  <w:r>
                    <w:rPr>
                      <w:rFonts w:hint="default" w:ascii="Times New Roman" w:hAnsi="Times New Roman" w:eastAsia="宋体" w:cs="Times New Roman"/>
                      <w:color w:val="auto"/>
                      <w:sz w:val="21"/>
                      <w:szCs w:val="21"/>
                      <w:vertAlign w:val="baseline"/>
                      <w:lang w:val="en-US" w:eastAsia="zh-CN"/>
                    </w:rPr>
                    <w:t>-2012</w:t>
                  </w:r>
                </w:p>
              </w:tc>
              <w:tc>
                <w:tcPr>
                  <w:tcW w:w="121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1.4</w:t>
                  </w:r>
                </w:p>
              </w:tc>
              <w:tc>
                <w:tcPr>
                  <w:tcW w:w="112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ND</w:t>
                  </w:r>
                </w:p>
              </w:tc>
              <w:tc>
                <w:tcPr>
                  <w:tcW w:w="79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QC-VOC-W-23022802</w:t>
                  </w:r>
                </w:p>
              </w:tc>
              <w:tc>
                <w:tcPr>
                  <w:tcW w:w="70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2023/2/28</w:t>
                  </w:r>
                </w:p>
              </w:tc>
              <w:tc>
                <w:tcPr>
                  <w:tcW w:w="64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水样</w:t>
                  </w:r>
                </w:p>
              </w:tc>
              <w:tc>
                <w:tcPr>
                  <w:tcW w:w="109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乙苯</w:t>
                  </w:r>
                </w:p>
              </w:tc>
              <w:tc>
                <w:tcPr>
                  <w:tcW w:w="138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 xml:space="preserve">HJ </w:t>
                  </w:r>
                  <w:r>
                    <w:rPr>
                      <w:rFonts w:hint="eastAsia" w:ascii="Times New Roman" w:hAnsi="Times New Roman" w:eastAsia="宋体" w:cs="Times New Roman"/>
                      <w:color w:val="auto"/>
                      <w:sz w:val="21"/>
                      <w:szCs w:val="21"/>
                      <w:vertAlign w:val="baseline"/>
                      <w:lang w:val="en-US" w:eastAsia="zh-CN"/>
                    </w:rPr>
                    <w:t>639</w:t>
                  </w:r>
                  <w:r>
                    <w:rPr>
                      <w:rFonts w:hint="default" w:ascii="Times New Roman" w:hAnsi="Times New Roman" w:eastAsia="宋体" w:cs="Times New Roman"/>
                      <w:color w:val="auto"/>
                      <w:sz w:val="21"/>
                      <w:szCs w:val="21"/>
                      <w:vertAlign w:val="baseline"/>
                      <w:lang w:val="en-US" w:eastAsia="zh-CN"/>
                    </w:rPr>
                    <w:t>-2012</w:t>
                  </w:r>
                </w:p>
              </w:tc>
              <w:tc>
                <w:tcPr>
                  <w:tcW w:w="121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0.8</w:t>
                  </w:r>
                </w:p>
              </w:tc>
              <w:tc>
                <w:tcPr>
                  <w:tcW w:w="112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ND</w:t>
                  </w:r>
                </w:p>
              </w:tc>
              <w:tc>
                <w:tcPr>
                  <w:tcW w:w="79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QC-VOC-W-23022802</w:t>
                  </w:r>
                </w:p>
              </w:tc>
              <w:tc>
                <w:tcPr>
                  <w:tcW w:w="70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2023/2/28</w:t>
                  </w:r>
                </w:p>
              </w:tc>
              <w:tc>
                <w:tcPr>
                  <w:tcW w:w="64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水样</w:t>
                  </w:r>
                </w:p>
              </w:tc>
              <w:tc>
                <w:tcPr>
                  <w:tcW w:w="109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eastAsia="zh-CN"/>
                    </w:rPr>
                    <w:t>间&amp;对</w:t>
                  </w:r>
                  <w:r>
                    <w:rPr>
                      <w:rFonts w:hint="default" w:ascii="Times New Roman" w:hAnsi="Times New Roman" w:eastAsia="宋体" w:cs="Times New Roman"/>
                      <w:color w:val="auto"/>
                      <w:sz w:val="21"/>
                      <w:szCs w:val="21"/>
                      <w:vertAlign w:val="baseline"/>
                      <w:lang w:val="en-US" w:eastAsia="zh-CN"/>
                    </w:rPr>
                    <w:t>-二甲苯</w:t>
                  </w:r>
                </w:p>
              </w:tc>
              <w:tc>
                <w:tcPr>
                  <w:tcW w:w="138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 xml:space="preserve">HJ </w:t>
                  </w:r>
                  <w:r>
                    <w:rPr>
                      <w:rFonts w:hint="eastAsia" w:ascii="Times New Roman" w:hAnsi="Times New Roman" w:eastAsia="宋体" w:cs="Times New Roman"/>
                      <w:color w:val="auto"/>
                      <w:sz w:val="21"/>
                      <w:szCs w:val="21"/>
                      <w:vertAlign w:val="baseline"/>
                      <w:lang w:val="en-US" w:eastAsia="zh-CN"/>
                    </w:rPr>
                    <w:t>639</w:t>
                  </w:r>
                  <w:r>
                    <w:rPr>
                      <w:rFonts w:hint="default" w:ascii="Times New Roman" w:hAnsi="Times New Roman" w:eastAsia="宋体" w:cs="Times New Roman"/>
                      <w:color w:val="auto"/>
                      <w:sz w:val="21"/>
                      <w:szCs w:val="21"/>
                      <w:vertAlign w:val="baseline"/>
                      <w:lang w:val="en-US" w:eastAsia="zh-CN"/>
                    </w:rPr>
                    <w:t>-2012</w:t>
                  </w:r>
                </w:p>
              </w:tc>
              <w:tc>
                <w:tcPr>
                  <w:tcW w:w="121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2.2</w:t>
                  </w:r>
                </w:p>
              </w:tc>
              <w:tc>
                <w:tcPr>
                  <w:tcW w:w="112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ND</w:t>
                  </w:r>
                </w:p>
              </w:tc>
              <w:tc>
                <w:tcPr>
                  <w:tcW w:w="79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QC-VOC-W-23022802</w:t>
                  </w:r>
                </w:p>
              </w:tc>
              <w:tc>
                <w:tcPr>
                  <w:tcW w:w="70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2023/2/28</w:t>
                  </w:r>
                </w:p>
              </w:tc>
              <w:tc>
                <w:tcPr>
                  <w:tcW w:w="64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水样</w:t>
                  </w:r>
                </w:p>
              </w:tc>
              <w:tc>
                <w:tcPr>
                  <w:tcW w:w="109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邻二甲苯</w:t>
                  </w:r>
                </w:p>
              </w:tc>
              <w:tc>
                <w:tcPr>
                  <w:tcW w:w="138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 xml:space="preserve">HJ </w:t>
                  </w:r>
                  <w:r>
                    <w:rPr>
                      <w:rFonts w:hint="eastAsia" w:ascii="Times New Roman" w:hAnsi="Times New Roman" w:eastAsia="宋体" w:cs="Times New Roman"/>
                      <w:color w:val="auto"/>
                      <w:sz w:val="21"/>
                      <w:szCs w:val="21"/>
                      <w:vertAlign w:val="baseline"/>
                      <w:lang w:val="en-US" w:eastAsia="zh-CN"/>
                    </w:rPr>
                    <w:t>639</w:t>
                  </w:r>
                  <w:r>
                    <w:rPr>
                      <w:rFonts w:hint="default" w:ascii="Times New Roman" w:hAnsi="Times New Roman" w:eastAsia="宋体" w:cs="Times New Roman"/>
                      <w:color w:val="auto"/>
                      <w:sz w:val="21"/>
                      <w:szCs w:val="21"/>
                      <w:vertAlign w:val="baseline"/>
                      <w:lang w:val="en-US" w:eastAsia="zh-CN"/>
                    </w:rPr>
                    <w:t>-2012</w:t>
                  </w:r>
                </w:p>
              </w:tc>
              <w:tc>
                <w:tcPr>
                  <w:tcW w:w="121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1.4</w:t>
                  </w:r>
                </w:p>
              </w:tc>
              <w:tc>
                <w:tcPr>
                  <w:tcW w:w="112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ND</w:t>
                  </w:r>
                </w:p>
              </w:tc>
              <w:tc>
                <w:tcPr>
                  <w:tcW w:w="79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QC-VOC-W-23022802</w:t>
                  </w:r>
                </w:p>
              </w:tc>
              <w:tc>
                <w:tcPr>
                  <w:tcW w:w="70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2023/2/28</w:t>
                  </w:r>
                </w:p>
              </w:tc>
              <w:tc>
                <w:tcPr>
                  <w:tcW w:w="64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水样</w:t>
                  </w:r>
                </w:p>
              </w:tc>
              <w:tc>
                <w:tcPr>
                  <w:tcW w:w="109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萘</w:t>
                  </w:r>
                </w:p>
              </w:tc>
              <w:tc>
                <w:tcPr>
                  <w:tcW w:w="138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 xml:space="preserve">HJ </w:t>
                  </w:r>
                  <w:r>
                    <w:rPr>
                      <w:rFonts w:hint="eastAsia" w:ascii="Times New Roman" w:hAnsi="Times New Roman" w:eastAsia="宋体" w:cs="Times New Roman"/>
                      <w:color w:val="auto"/>
                      <w:sz w:val="21"/>
                      <w:szCs w:val="21"/>
                      <w:vertAlign w:val="baseline"/>
                      <w:lang w:val="en-US" w:eastAsia="zh-CN"/>
                    </w:rPr>
                    <w:t>639</w:t>
                  </w:r>
                  <w:r>
                    <w:rPr>
                      <w:rFonts w:hint="default" w:ascii="Times New Roman" w:hAnsi="Times New Roman" w:eastAsia="宋体" w:cs="Times New Roman"/>
                      <w:color w:val="auto"/>
                      <w:sz w:val="21"/>
                      <w:szCs w:val="21"/>
                      <w:vertAlign w:val="baseline"/>
                      <w:lang w:val="en-US" w:eastAsia="zh-CN"/>
                    </w:rPr>
                    <w:t>-2012</w:t>
                  </w:r>
                </w:p>
              </w:tc>
              <w:tc>
                <w:tcPr>
                  <w:tcW w:w="121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0.5</w:t>
                  </w:r>
                </w:p>
              </w:tc>
              <w:tc>
                <w:tcPr>
                  <w:tcW w:w="112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ND</w:t>
                  </w:r>
                </w:p>
              </w:tc>
              <w:tc>
                <w:tcPr>
                  <w:tcW w:w="79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eastAsia="zh-CN"/>
                    </w:rPr>
                    <w:t>合格</w:t>
                  </w:r>
                </w:p>
              </w:tc>
            </w:tr>
          </w:tbl>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lang w:eastAsia="zh-CN"/>
              </w:rPr>
            </w:pPr>
          </w:p>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color w:val="auto"/>
                <w:lang w:val="en-US" w:eastAsia="zh-CN"/>
              </w:rPr>
            </w:pPr>
            <w:r>
              <w:rPr>
                <w:rFonts w:hint="default" w:ascii="Times New Roman" w:hAnsi="Times New Roman" w:eastAsia="宋体" w:cs="Times New Roman"/>
                <w:b/>
                <w:bCs/>
                <w:color w:val="auto"/>
                <w:sz w:val="21"/>
                <w:szCs w:val="21"/>
                <w:lang w:eastAsia="zh-CN"/>
              </w:rPr>
              <w:t>表</w:t>
            </w:r>
            <w:r>
              <w:rPr>
                <w:rFonts w:hint="default" w:ascii="Times New Roman" w:hAnsi="Times New Roman" w:eastAsia="宋体" w:cs="Times New Roman"/>
                <w:b/>
                <w:bCs/>
                <w:color w:val="auto"/>
                <w:sz w:val="21"/>
                <w:szCs w:val="21"/>
                <w:lang w:val="en-US" w:eastAsia="zh-CN"/>
              </w:rPr>
              <w:t>5-</w:t>
            </w:r>
            <w:r>
              <w:rPr>
                <w:rFonts w:hint="eastAsia" w:ascii="Times New Roman" w:hAnsi="Times New Roman" w:cs="Times New Roman"/>
                <w:b/>
                <w:bCs/>
                <w:color w:val="auto"/>
                <w:sz w:val="21"/>
                <w:szCs w:val="21"/>
                <w:lang w:val="en-US" w:eastAsia="zh-CN"/>
              </w:rPr>
              <w:t>3</w:t>
            </w:r>
            <w:r>
              <w:rPr>
                <w:rFonts w:hint="default" w:ascii="Times New Roman" w:hAnsi="Times New Roman" w:eastAsia="宋体" w:cs="Times New Roman"/>
                <w:b/>
                <w:bCs/>
                <w:color w:val="auto"/>
                <w:sz w:val="21"/>
                <w:szCs w:val="21"/>
                <w:lang w:val="en-US" w:eastAsia="zh-CN"/>
              </w:rPr>
              <w:t xml:space="preserve"> </w:t>
            </w:r>
            <w:r>
              <w:rPr>
                <w:rFonts w:hint="eastAsia" w:ascii="Times New Roman" w:hAnsi="Times New Roman" w:cs="Times New Roman"/>
                <w:b/>
                <w:bCs/>
                <w:color w:val="auto"/>
                <w:sz w:val="21"/>
                <w:szCs w:val="21"/>
                <w:lang w:val="en-US" w:eastAsia="zh-CN"/>
              </w:rPr>
              <w:t>地下水平行</w:t>
            </w:r>
            <w:r>
              <w:rPr>
                <w:rFonts w:hint="default" w:ascii="Times New Roman" w:hAnsi="Times New Roman" w:eastAsia="宋体" w:cs="Times New Roman"/>
                <w:b/>
                <w:bCs/>
                <w:color w:val="auto"/>
                <w:sz w:val="21"/>
                <w:szCs w:val="21"/>
                <w:lang w:val="en-US" w:eastAsia="zh-CN"/>
              </w:rPr>
              <w:t>质量控制结果</w:t>
            </w:r>
          </w:p>
          <w:tbl>
            <w:tblPr>
              <w:tblStyle w:val="26"/>
              <w:tblW w:w="8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720"/>
              <w:gridCol w:w="692"/>
              <w:gridCol w:w="673"/>
              <w:gridCol w:w="1050"/>
              <w:gridCol w:w="705"/>
              <w:gridCol w:w="705"/>
              <w:gridCol w:w="750"/>
              <w:gridCol w:w="735"/>
              <w:gridCol w:w="660"/>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53" w:type="dxa"/>
                  <w:vMerge w:val="restar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eastAsia="zh-CN"/>
                    </w:rPr>
                  </w:pPr>
                  <w:r>
                    <w:rPr>
                      <w:rFonts w:hint="default" w:ascii="Times New Roman" w:hAnsi="Times New Roman" w:eastAsia="宋体" w:cs="Times New Roman"/>
                      <w:b/>
                      <w:bCs/>
                      <w:color w:val="auto"/>
                      <w:sz w:val="21"/>
                      <w:szCs w:val="21"/>
                      <w:vertAlign w:val="baseline"/>
                      <w:lang w:eastAsia="zh-CN"/>
                    </w:rPr>
                    <w:t>实验室样品编号</w:t>
                  </w:r>
                </w:p>
              </w:tc>
              <w:tc>
                <w:tcPr>
                  <w:tcW w:w="720" w:type="dxa"/>
                  <w:vMerge w:val="restar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b/>
                      <w:bCs/>
                      <w:color w:val="auto"/>
                      <w:sz w:val="21"/>
                      <w:szCs w:val="21"/>
                      <w:vertAlign w:val="baseline"/>
                      <w:lang w:eastAsia="zh-CN"/>
                    </w:rPr>
                  </w:pPr>
                  <w:r>
                    <w:rPr>
                      <w:rFonts w:hint="eastAsia" w:ascii="Times New Roman" w:hAnsi="Times New Roman" w:eastAsia="宋体" w:cs="Times New Roman"/>
                      <w:b/>
                      <w:bCs/>
                      <w:color w:val="auto"/>
                      <w:sz w:val="21"/>
                      <w:szCs w:val="21"/>
                      <w:vertAlign w:val="baseline"/>
                      <w:lang w:eastAsia="zh-CN"/>
                    </w:rPr>
                    <w:t>前处理日期</w:t>
                  </w:r>
                </w:p>
              </w:tc>
              <w:tc>
                <w:tcPr>
                  <w:tcW w:w="692" w:type="dxa"/>
                  <w:vMerge w:val="restar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b/>
                      <w:bCs/>
                      <w:color w:val="auto"/>
                      <w:sz w:val="21"/>
                      <w:szCs w:val="21"/>
                      <w:vertAlign w:val="baseline"/>
                      <w:lang w:eastAsia="zh-CN"/>
                    </w:rPr>
                  </w:pPr>
                  <w:r>
                    <w:rPr>
                      <w:rFonts w:hint="eastAsia" w:ascii="Times New Roman" w:hAnsi="Times New Roman" w:eastAsia="宋体" w:cs="Times New Roman"/>
                      <w:b/>
                      <w:bCs/>
                      <w:color w:val="auto"/>
                      <w:sz w:val="21"/>
                      <w:szCs w:val="21"/>
                      <w:vertAlign w:val="baseline"/>
                      <w:lang w:eastAsia="zh-CN"/>
                    </w:rPr>
                    <w:t>样品类型</w:t>
                  </w:r>
                </w:p>
              </w:tc>
              <w:tc>
                <w:tcPr>
                  <w:tcW w:w="673" w:type="dxa"/>
                  <w:vMerge w:val="restar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b/>
                      <w:bCs/>
                      <w:color w:val="auto"/>
                      <w:sz w:val="21"/>
                      <w:szCs w:val="21"/>
                      <w:vertAlign w:val="baseline"/>
                      <w:lang w:eastAsia="zh-CN"/>
                    </w:rPr>
                  </w:pPr>
                  <w:r>
                    <w:rPr>
                      <w:rFonts w:hint="eastAsia" w:ascii="Times New Roman" w:hAnsi="Times New Roman" w:eastAsia="宋体" w:cs="Times New Roman"/>
                      <w:b/>
                      <w:bCs/>
                      <w:color w:val="auto"/>
                      <w:sz w:val="21"/>
                      <w:szCs w:val="21"/>
                      <w:vertAlign w:val="baseline"/>
                      <w:lang w:eastAsia="zh-CN"/>
                    </w:rPr>
                    <w:t>检测项目</w:t>
                  </w:r>
                </w:p>
              </w:tc>
              <w:tc>
                <w:tcPr>
                  <w:tcW w:w="1050" w:type="dxa"/>
                  <w:vMerge w:val="restar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b/>
                      <w:bCs/>
                      <w:color w:val="auto"/>
                      <w:sz w:val="21"/>
                      <w:szCs w:val="21"/>
                      <w:vertAlign w:val="baseline"/>
                      <w:lang w:eastAsia="zh-CN"/>
                    </w:rPr>
                  </w:pPr>
                  <w:r>
                    <w:rPr>
                      <w:rFonts w:hint="eastAsia" w:ascii="Times New Roman" w:hAnsi="Times New Roman" w:eastAsia="宋体" w:cs="Times New Roman"/>
                      <w:b/>
                      <w:bCs/>
                      <w:color w:val="auto"/>
                      <w:sz w:val="21"/>
                      <w:szCs w:val="21"/>
                      <w:vertAlign w:val="baseline"/>
                      <w:lang w:eastAsia="zh-CN"/>
                    </w:rPr>
                    <w:t>检测方法</w:t>
                  </w:r>
                </w:p>
              </w:tc>
              <w:tc>
                <w:tcPr>
                  <w:tcW w:w="70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eastAsia="zh-CN"/>
                    </w:rPr>
                    <w:t>检测值</w:t>
                  </w:r>
                  <w:r>
                    <w:rPr>
                      <w:rFonts w:hint="eastAsia" w:ascii="Times New Roman" w:hAnsi="Times New Roman" w:eastAsia="宋体" w:cs="Times New Roman"/>
                      <w:b/>
                      <w:bCs/>
                      <w:color w:val="auto"/>
                      <w:sz w:val="21"/>
                      <w:szCs w:val="21"/>
                      <w:vertAlign w:val="baseline"/>
                      <w:lang w:val="en-US" w:eastAsia="zh-CN"/>
                    </w:rPr>
                    <w:t>A</w:t>
                  </w:r>
                </w:p>
              </w:tc>
              <w:tc>
                <w:tcPr>
                  <w:tcW w:w="70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rPr>
                  </w:pPr>
                  <w:r>
                    <w:rPr>
                      <w:rFonts w:hint="eastAsia" w:ascii="Times New Roman" w:hAnsi="Times New Roman" w:eastAsia="宋体" w:cs="Times New Roman"/>
                      <w:b/>
                      <w:bCs/>
                      <w:color w:val="auto"/>
                      <w:sz w:val="21"/>
                      <w:szCs w:val="21"/>
                      <w:vertAlign w:val="baseline"/>
                      <w:lang w:eastAsia="zh-CN"/>
                    </w:rPr>
                    <w:t>检测值</w:t>
                  </w:r>
                  <w:r>
                    <w:rPr>
                      <w:rFonts w:hint="eastAsia" w:ascii="Times New Roman" w:hAnsi="Times New Roman" w:cs="Times New Roman"/>
                      <w:b/>
                      <w:bCs/>
                      <w:color w:val="auto"/>
                      <w:sz w:val="21"/>
                      <w:szCs w:val="21"/>
                      <w:vertAlign w:val="baseline"/>
                      <w:lang w:val="en-US" w:eastAsia="zh-CN"/>
                    </w:rPr>
                    <w:t>B</w:t>
                  </w:r>
                </w:p>
              </w:tc>
              <w:tc>
                <w:tcPr>
                  <w:tcW w:w="75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b/>
                      <w:bCs/>
                      <w:color w:val="auto"/>
                      <w:sz w:val="21"/>
                      <w:szCs w:val="21"/>
                      <w:vertAlign w:val="baseline"/>
                      <w:lang w:eastAsia="zh-CN"/>
                    </w:rPr>
                  </w:pPr>
                  <w:r>
                    <w:rPr>
                      <w:rFonts w:hint="eastAsia" w:ascii="Times New Roman" w:hAnsi="Times New Roman" w:eastAsia="宋体" w:cs="Times New Roman"/>
                      <w:b/>
                      <w:bCs/>
                      <w:color w:val="auto"/>
                      <w:sz w:val="21"/>
                      <w:szCs w:val="21"/>
                      <w:vertAlign w:val="baseline"/>
                      <w:lang w:eastAsia="zh-CN"/>
                    </w:rPr>
                    <w:t>平均值</w:t>
                  </w:r>
                </w:p>
              </w:tc>
              <w:tc>
                <w:tcPr>
                  <w:tcW w:w="735" w:type="dxa"/>
                  <w:vMerge w:val="restar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eastAsia="zh-CN"/>
                    </w:rPr>
                    <w:t>相对偏差</w:t>
                  </w:r>
                  <w:r>
                    <w:rPr>
                      <w:rFonts w:hint="eastAsia" w:ascii="Times New Roman" w:hAnsi="Times New Roman" w:eastAsia="宋体" w:cs="Times New Roman"/>
                      <w:b/>
                      <w:bCs/>
                      <w:color w:val="auto"/>
                      <w:sz w:val="21"/>
                      <w:szCs w:val="21"/>
                      <w:vertAlign w:val="baseline"/>
                      <w:lang w:val="en-US" w:eastAsia="zh-CN"/>
                    </w:rPr>
                    <w:t>RD%</w:t>
                  </w:r>
                </w:p>
              </w:tc>
              <w:tc>
                <w:tcPr>
                  <w:tcW w:w="660" w:type="dxa"/>
                  <w:vMerge w:val="restar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b/>
                      <w:bCs/>
                      <w:color w:val="auto"/>
                      <w:sz w:val="21"/>
                      <w:szCs w:val="21"/>
                      <w:vertAlign w:val="baseline"/>
                      <w:lang w:eastAsia="zh-CN"/>
                    </w:rPr>
                  </w:pPr>
                  <w:r>
                    <w:rPr>
                      <w:rFonts w:hint="eastAsia" w:ascii="Times New Roman" w:hAnsi="Times New Roman" w:eastAsia="宋体" w:cs="Times New Roman"/>
                      <w:b/>
                      <w:bCs/>
                      <w:color w:val="auto"/>
                      <w:sz w:val="21"/>
                      <w:szCs w:val="21"/>
                      <w:vertAlign w:val="baseline"/>
                      <w:lang w:eastAsia="zh-CN"/>
                    </w:rPr>
                    <w:t>合格范围</w:t>
                  </w:r>
                </w:p>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w:t>
                  </w:r>
                </w:p>
              </w:tc>
              <w:tc>
                <w:tcPr>
                  <w:tcW w:w="763" w:type="dxa"/>
                  <w:vMerge w:val="restar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53" w:type="dxa"/>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b/>
                      <w:bCs/>
                      <w:color w:val="auto"/>
                    </w:rPr>
                  </w:pPr>
                </w:p>
              </w:tc>
              <w:tc>
                <w:tcPr>
                  <w:tcW w:w="720" w:type="dxa"/>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b/>
                      <w:bCs/>
                      <w:color w:val="auto"/>
                    </w:rPr>
                  </w:pPr>
                </w:p>
              </w:tc>
              <w:tc>
                <w:tcPr>
                  <w:tcW w:w="692" w:type="dxa"/>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b/>
                      <w:bCs/>
                      <w:color w:val="auto"/>
                    </w:rPr>
                  </w:pPr>
                </w:p>
              </w:tc>
              <w:tc>
                <w:tcPr>
                  <w:tcW w:w="673" w:type="dxa"/>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b/>
                      <w:bCs/>
                      <w:color w:val="auto"/>
                    </w:rPr>
                  </w:pPr>
                </w:p>
              </w:tc>
              <w:tc>
                <w:tcPr>
                  <w:tcW w:w="1050" w:type="dxa"/>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b/>
                      <w:bCs/>
                      <w:color w:val="auto"/>
                    </w:rPr>
                  </w:pPr>
                </w:p>
              </w:tc>
              <w:tc>
                <w:tcPr>
                  <w:tcW w:w="2160" w:type="dxa"/>
                  <w:gridSpan w:val="3"/>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b/>
                      <w:bCs/>
                      <w:color w:val="auto"/>
                      <w:sz w:val="21"/>
                      <w:szCs w:val="21"/>
                      <w:vertAlign w:val="baseline"/>
                      <w:lang w:eastAsia="zh-CN"/>
                    </w:rPr>
                  </w:pPr>
                  <w:r>
                    <w:rPr>
                      <w:rFonts w:hint="default" w:ascii="Times New Roman" w:hAnsi="Times New Roman" w:eastAsia="宋体" w:cs="Times New Roman"/>
                      <w:b/>
                      <w:bCs/>
                      <w:color w:val="auto"/>
                      <w:sz w:val="21"/>
                      <w:szCs w:val="21"/>
                      <w:vertAlign w:val="baseline"/>
                      <w:lang w:eastAsia="zh-CN"/>
                    </w:rPr>
                    <w:t>（</w:t>
                  </w:r>
                  <w:r>
                    <w:rPr>
                      <w:rFonts w:hint="eastAsia" w:ascii="Times New Roman" w:hAnsi="Times New Roman" w:cs="Times New Roman"/>
                      <w:b/>
                      <w:bCs/>
                      <w:color w:val="auto"/>
                      <w:sz w:val="21"/>
                      <w:szCs w:val="21"/>
                      <w:vertAlign w:val="baseline"/>
                      <w:lang w:eastAsia="zh-CN"/>
                    </w:rPr>
                    <w:t>单位：</w:t>
                  </w:r>
                  <w:r>
                    <w:rPr>
                      <w:rFonts w:hint="default" w:ascii="Times New Roman" w:hAnsi="Times New Roman" w:eastAsia="宋体" w:cs="Times New Roman"/>
                      <w:b/>
                      <w:bCs/>
                      <w:color w:val="auto"/>
                      <w:sz w:val="21"/>
                      <w:szCs w:val="21"/>
                      <w:vertAlign w:val="baseline"/>
                      <w:lang w:val="en-US" w:eastAsia="zh-CN"/>
                    </w:rPr>
                    <w:t>µg/L</w:t>
                  </w:r>
                  <w:r>
                    <w:rPr>
                      <w:rFonts w:hint="default" w:ascii="Times New Roman" w:hAnsi="Times New Roman" w:eastAsia="宋体" w:cs="Times New Roman"/>
                      <w:b/>
                      <w:bCs/>
                      <w:color w:val="auto"/>
                      <w:sz w:val="21"/>
                      <w:szCs w:val="21"/>
                      <w:vertAlign w:val="baseline"/>
                      <w:lang w:eastAsia="zh-CN"/>
                    </w:rPr>
                    <w:t>）</w:t>
                  </w:r>
                </w:p>
              </w:tc>
              <w:tc>
                <w:tcPr>
                  <w:tcW w:w="735" w:type="dxa"/>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p>
              </w:tc>
              <w:tc>
                <w:tcPr>
                  <w:tcW w:w="660" w:type="dxa"/>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p>
              </w:tc>
              <w:tc>
                <w:tcPr>
                  <w:tcW w:w="763" w:type="dxa"/>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E232787-001</w:t>
                  </w:r>
                </w:p>
              </w:tc>
              <w:tc>
                <w:tcPr>
                  <w:tcW w:w="72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2023/2/28</w:t>
                  </w:r>
                </w:p>
              </w:tc>
              <w:tc>
                <w:tcPr>
                  <w:tcW w:w="69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水样</w:t>
                  </w:r>
                </w:p>
              </w:tc>
              <w:tc>
                <w:tcPr>
                  <w:tcW w:w="673"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eastAsia="zh-CN"/>
                    </w:rPr>
                    <w:t>甲基叔丁基醚</w:t>
                  </w:r>
                </w:p>
              </w:tc>
              <w:tc>
                <w:tcPr>
                  <w:tcW w:w="105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 xml:space="preserve">HJ </w:t>
                  </w:r>
                  <w:r>
                    <w:rPr>
                      <w:rFonts w:hint="eastAsia" w:ascii="Times New Roman" w:hAnsi="Times New Roman" w:eastAsia="宋体" w:cs="Times New Roman"/>
                      <w:color w:val="auto"/>
                      <w:sz w:val="21"/>
                      <w:szCs w:val="21"/>
                      <w:vertAlign w:val="baseline"/>
                      <w:lang w:val="en-US" w:eastAsia="zh-CN"/>
                    </w:rPr>
                    <w:t>639</w:t>
                  </w:r>
                  <w:r>
                    <w:rPr>
                      <w:rFonts w:hint="default" w:ascii="Times New Roman" w:hAnsi="Times New Roman" w:eastAsia="宋体" w:cs="Times New Roman"/>
                      <w:color w:val="auto"/>
                      <w:sz w:val="21"/>
                      <w:szCs w:val="21"/>
                      <w:vertAlign w:val="baseline"/>
                      <w:lang w:val="en-US" w:eastAsia="zh-CN"/>
                    </w:rPr>
                    <w:t>-2012</w:t>
                  </w:r>
                </w:p>
              </w:tc>
              <w:tc>
                <w:tcPr>
                  <w:tcW w:w="70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ND</w:t>
                  </w:r>
                </w:p>
              </w:tc>
              <w:tc>
                <w:tcPr>
                  <w:tcW w:w="70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ND</w:t>
                  </w:r>
                </w:p>
              </w:tc>
              <w:tc>
                <w:tcPr>
                  <w:tcW w:w="75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ND</w:t>
                  </w:r>
                </w:p>
              </w:tc>
              <w:tc>
                <w:tcPr>
                  <w:tcW w:w="73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66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0~30</w:t>
                  </w:r>
                </w:p>
              </w:tc>
              <w:tc>
                <w:tcPr>
                  <w:tcW w:w="763"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val="en-US" w:eastAsia="zh-CN"/>
                    </w:rPr>
                    <w:t>E232787-001</w:t>
                  </w:r>
                </w:p>
              </w:tc>
              <w:tc>
                <w:tcPr>
                  <w:tcW w:w="72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2023/2/28</w:t>
                  </w:r>
                </w:p>
              </w:tc>
              <w:tc>
                <w:tcPr>
                  <w:tcW w:w="69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水样</w:t>
                  </w:r>
                </w:p>
              </w:tc>
              <w:tc>
                <w:tcPr>
                  <w:tcW w:w="673"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eastAsia="zh-CN"/>
                    </w:rPr>
                    <w:t>苯</w:t>
                  </w:r>
                </w:p>
              </w:tc>
              <w:tc>
                <w:tcPr>
                  <w:tcW w:w="105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 xml:space="preserve">HJ </w:t>
                  </w:r>
                  <w:r>
                    <w:rPr>
                      <w:rFonts w:hint="eastAsia" w:ascii="Times New Roman" w:hAnsi="Times New Roman" w:eastAsia="宋体" w:cs="Times New Roman"/>
                      <w:color w:val="auto"/>
                      <w:sz w:val="21"/>
                      <w:szCs w:val="21"/>
                      <w:vertAlign w:val="baseline"/>
                      <w:lang w:val="en-US" w:eastAsia="zh-CN"/>
                    </w:rPr>
                    <w:t>639</w:t>
                  </w:r>
                  <w:r>
                    <w:rPr>
                      <w:rFonts w:hint="default" w:ascii="Times New Roman" w:hAnsi="Times New Roman" w:eastAsia="宋体" w:cs="Times New Roman"/>
                      <w:color w:val="auto"/>
                      <w:sz w:val="21"/>
                      <w:szCs w:val="21"/>
                      <w:vertAlign w:val="baseline"/>
                      <w:lang w:val="en-US" w:eastAsia="zh-CN"/>
                    </w:rPr>
                    <w:t>-2012</w:t>
                  </w:r>
                </w:p>
              </w:tc>
              <w:tc>
                <w:tcPr>
                  <w:tcW w:w="70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ND</w:t>
                  </w:r>
                </w:p>
              </w:tc>
              <w:tc>
                <w:tcPr>
                  <w:tcW w:w="70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ND</w:t>
                  </w:r>
                </w:p>
              </w:tc>
              <w:tc>
                <w:tcPr>
                  <w:tcW w:w="75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ND</w:t>
                  </w:r>
                </w:p>
              </w:tc>
              <w:tc>
                <w:tcPr>
                  <w:tcW w:w="73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val="en-US" w:eastAsia="zh-CN"/>
                    </w:rPr>
                    <w:t>-</w:t>
                  </w:r>
                </w:p>
              </w:tc>
              <w:tc>
                <w:tcPr>
                  <w:tcW w:w="66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val="en-US" w:eastAsia="zh-CN"/>
                    </w:rPr>
                    <w:t>0~30</w:t>
                  </w:r>
                </w:p>
              </w:tc>
              <w:tc>
                <w:tcPr>
                  <w:tcW w:w="763"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val="en-US" w:eastAsia="zh-CN"/>
                    </w:rPr>
                    <w:t>E232787-001</w:t>
                  </w:r>
                </w:p>
              </w:tc>
              <w:tc>
                <w:tcPr>
                  <w:tcW w:w="72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2023/2/28</w:t>
                  </w:r>
                </w:p>
              </w:tc>
              <w:tc>
                <w:tcPr>
                  <w:tcW w:w="69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水样</w:t>
                  </w:r>
                </w:p>
              </w:tc>
              <w:tc>
                <w:tcPr>
                  <w:tcW w:w="673"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eastAsia="zh-CN"/>
                    </w:rPr>
                    <w:t>甲苯</w:t>
                  </w:r>
                </w:p>
              </w:tc>
              <w:tc>
                <w:tcPr>
                  <w:tcW w:w="105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 xml:space="preserve">HJ </w:t>
                  </w:r>
                  <w:r>
                    <w:rPr>
                      <w:rFonts w:hint="eastAsia" w:ascii="Times New Roman" w:hAnsi="Times New Roman" w:eastAsia="宋体" w:cs="Times New Roman"/>
                      <w:color w:val="auto"/>
                      <w:sz w:val="21"/>
                      <w:szCs w:val="21"/>
                      <w:vertAlign w:val="baseline"/>
                      <w:lang w:val="en-US" w:eastAsia="zh-CN"/>
                    </w:rPr>
                    <w:t>639</w:t>
                  </w:r>
                  <w:r>
                    <w:rPr>
                      <w:rFonts w:hint="default" w:ascii="Times New Roman" w:hAnsi="Times New Roman" w:eastAsia="宋体" w:cs="Times New Roman"/>
                      <w:color w:val="auto"/>
                      <w:sz w:val="21"/>
                      <w:szCs w:val="21"/>
                      <w:vertAlign w:val="baseline"/>
                      <w:lang w:val="en-US" w:eastAsia="zh-CN"/>
                    </w:rPr>
                    <w:t>-2012</w:t>
                  </w:r>
                </w:p>
              </w:tc>
              <w:tc>
                <w:tcPr>
                  <w:tcW w:w="70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ND</w:t>
                  </w:r>
                </w:p>
              </w:tc>
              <w:tc>
                <w:tcPr>
                  <w:tcW w:w="70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ND</w:t>
                  </w:r>
                </w:p>
              </w:tc>
              <w:tc>
                <w:tcPr>
                  <w:tcW w:w="75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ND</w:t>
                  </w:r>
                </w:p>
              </w:tc>
              <w:tc>
                <w:tcPr>
                  <w:tcW w:w="73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val="en-US" w:eastAsia="zh-CN"/>
                    </w:rPr>
                    <w:t>-</w:t>
                  </w:r>
                </w:p>
              </w:tc>
              <w:tc>
                <w:tcPr>
                  <w:tcW w:w="66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val="en-US" w:eastAsia="zh-CN"/>
                    </w:rPr>
                    <w:t>0~30</w:t>
                  </w:r>
                </w:p>
              </w:tc>
              <w:tc>
                <w:tcPr>
                  <w:tcW w:w="763"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val="en-US" w:eastAsia="zh-CN"/>
                    </w:rPr>
                    <w:t>E232787-001</w:t>
                  </w:r>
                </w:p>
              </w:tc>
              <w:tc>
                <w:tcPr>
                  <w:tcW w:w="72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2023/2/28</w:t>
                  </w:r>
                </w:p>
              </w:tc>
              <w:tc>
                <w:tcPr>
                  <w:tcW w:w="69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水样</w:t>
                  </w:r>
                </w:p>
              </w:tc>
              <w:tc>
                <w:tcPr>
                  <w:tcW w:w="673"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eastAsia="zh-CN"/>
                    </w:rPr>
                    <w:t>乙苯</w:t>
                  </w:r>
                </w:p>
              </w:tc>
              <w:tc>
                <w:tcPr>
                  <w:tcW w:w="105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 xml:space="preserve">HJ </w:t>
                  </w:r>
                  <w:r>
                    <w:rPr>
                      <w:rFonts w:hint="eastAsia" w:ascii="Times New Roman" w:hAnsi="Times New Roman" w:eastAsia="宋体" w:cs="Times New Roman"/>
                      <w:color w:val="auto"/>
                      <w:sz w:val="21"/>
                      <w:szCs w:val="21"/>
                      <w:vertAlign w:val="baseline"/>
                      <w:lang w:val="en-US" w:eastAsia="zh-CN"/>
                    </w:rPr>
                    <w:t>639</w:t>
                  </w:r>
                  <w:r>
                    <w:rPr>
                      <w:rFonts w:hint="default" w:ascii="Times New Roman" w:hAnsi="Times New Roman" w:eastAsia="宋体" w:cs="Times New Roman"/>
                      <w:color w:val="auto"/>
                      <w:sz w:val="21"/>
                      <w:szCs w:val="21"/>
                      <w:vertAlign w:val="baseline"/>
                      <w:lang w:val="en-US" w:eastAsia="zh-CN"/>
                    </w:rPr>
                    <w:t>-2012</w:t>
                  </w:r>
                </w:p>
              </w:tc>
              <w:tc>
                <w:tcPr>
                  <w:tcW w:w="70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ND</w:t>
                  </w:r>
                </w:p>
              </w:tc>
              <w:tc>
                <w:tcPr>
                  <w:tcW w:w="70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ND</w:t>
                  </w:r>
                </w:p>
              </w:tc>
              <w:tc>
                <w:tcPr>
                  <w:tcW w:w="75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ND</w:t>
                  </w:r>
                </w:p>
              </w:tc>
              <w:tc>
                <w:tcPr>
                  <w:tcW w:w="73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val="en-US" w:eastAsia="zh-CN"/>
                    </w:rPr>
                    <w:t>-</w:t>
                  </w:r>
                </w:p>
              </w:tc>
              <w:tc>
                <w:tcPr>
                  <w:tcW w:w="66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val="en-US" w:eastAsia="zh-CN"/>
                    </w:rPr>
                    <w:t>0~30</w:t>
                  </w:r>
                </w:p>
              </w:tc>
              <w:tc>
                <w:tcPr>
                  <w:tcW w:w="763"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val="en-US" w:eastAsia="zh-CN"/>
                    </w:rPr>
                    <w:t>E232787-001</w:t>
                  </w:r>
                </w:p>
              </w:tc>
              <w:tc>
                <w:tcPr>
                  <w:tcW w:w="72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2023/2/28</w:t>
                  </w:r>
                </w:p>
              </w:tc>
              <w:tc>
                <w:tcPr>
                  <w:tcW w:w="69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水样</w:t>
                  </w:r>
                </w:p>
              </w:tc>
              <w:tc>
                <w:tcPr>
                  <w:tcW w:w="673"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eastAsia="zh-CN"/>
                    </w:rPr>
                    <w:t>间&amp;对</w:t>
                  </w:r>
                  <w:r>
                    <w:rPr>
                      <w:rFonts w:hint="default" w:ascii="Times New Roman" w:hAnsi="Times New Roman" w:eastAsia="宋体" w:cs="Times New Roman"/>
                      <w:color w:val="auto"/>
                      <w:sz w:val="21"/>
                      <w:szCs w:val="21"/>
                      <w:vertAlign w:val="baseline"/>
                      <w:lang w:val="en-US" w:eastAsia="zh-CN"/>
                    </w:rPr>
                    <w:t>-二甲苯</w:t>
                  </w:r>
                </w:p>
              </w:tc>
              <w:tc>
                <w:tcPr>
                  <w:tcW w:w="105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 xml:space="preserve">HJ </w:t>
                  </w:r>
                  <w:r>
                    <w:rPr>
                      <w:rFonts w:hint="eastAsia" w:ascii="Times New Roman" w:hAnsi="Times New Roman" w:eastAsia="宋体" w:cs="Times New Roman"/>
                      <w:color w:val="auto"/>
                      <w:sz w:val="21"/>
                      <w:szCs w:val="21"/>
                      <w:vertAlign w:val="baseline"/>
                      <w:lang w:val="en-US" w:eastAsia="zh-CN"/>
                    </w:rPr>
                    <w:t>639</w:t>
                  </w:r>
                  <w:r>
                    <w:rPr>
                      <w:rFonts w:hint="default" w:ascii="Times New Roman" w:hAnsi="Times New Roman" w:eastAsia="宋体" w:cs="Times New Roman"/>
                      <w:color w:val="auto"/>
                      <w:sz w:val="21"/>
                      <w:szCs w:val="21"/>
                      <w:vertAlign w:val="baseline"/>
                      <w:lang w:val="en-US" w:eastAsia="zh-CN"/>
                    </w:rPr>
                    <w:t>-2012</w:t>
                  </w:r>
                </w:p>
              </w:tc>
              <w:tc>
                <w:tcPr>
                  <w:tcW w:w="70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ND</w:t>
                  </w:r>
                </w:p>
              </w:tc>
              <w:tc>
                <w:tcPr>
                  <w:tcW w:w="70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ND</w:t>
                  </w:r>
                </w:p>
              </w:tc>
              <w:tc>
                <w:tcPr>
                  <w:tcW w:w="75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ND</w:t>
                  </w:r>
                </w:p>
              </w:tc>
              <w:tc>
                <w:tcPr>
                  <w:tcW w:w="73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val="en-US" w:eastAsia="zh-CN"/>
                    </w:rPr>
                    <w:t>-</w:t>
                  </w:r>
                </w:p>
              </w:tc>
              <w:tc>
                <w:tcPr>
                  <w:tcW w:w="66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val="en-US" w:eastAsia="zh-CN"/>
                    </w:rPr>
                    <w:t>0~30</w:t>
                  </w:r>
                </w:p>
              </w:tc>
              <w:tc>
                <w:tcPr>
                  <w:tcW w:w="763"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val="en-US" w:eastAsia="zh-CN"/>
                    </w:rPr>
                    <w:t>E232787-001</w:t>
                  </w:r>
                </w:p>
              </w:tc>
              <w:tc>
                <w:tcPr>
                  <w:tcW w:w="72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2023/2/28</w:t>
                  </w:r>
                </w:p>
              </w:tc>
              <w:tc>
                <w:tcPr>
                  <w:tcW w:w="69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水样</w:t>
                  </w:r>
                </w:p>
              </w:tc>
              <w:tc>
                <w:tcPr>
                  <w:tcW w:w="673"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eastAsia="zh-CN"/>
                    </w:rPr>
                    <w:t>邻二甲苯</w:t>
                  </w:r>
                </w:p>
              </w:tc>
              <w:tc>
                <w:tcPr>
                  <w:tcW w:w="105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 xml:space="preserve">HJ </w:t>
                  </w:r>
                  <w:r>
                    <w:rPr>
                      <w:rFonts w:hint="eastAsia" w:ascii="Times New Roman" w:hAnsi="Times New Roman" w:eastAsia="宋体" w:cs="Times New Roman"/>
                      <w:color w:val="auto"/>
                      <w:sz w:val="21"/>
                      <w:szCs w:val="21"/>
                      <w:vertAlign w:val="baseline"/>
                      <w:lang w:val="en-US" w:eastAsia="zh-CN"/>
                    </w:rPr>
                    <w:t>639</w:t>
                  </w:r>
                  <w:r>
                    <w:rPr>
                      <w:rFonts w:hint="default" w:ascii="Times New Roman" w:hAnsi="Times New Roman" w:eastAsia="宋体" w:cs="Times New Roman"/>
                      <w:color w:val="auto"/>
                      <w:sz w:val="21"/>
                      <w:szCs w:val="21"/>
                      <w:vertAlign w:val="baseline"/>
                      <w:lang w:val="en-US" w:eastAsia="zh-CN"/>
                    </w:rPr>
                    <w:t>-2012</w:t>
                  </w:r>
                </w:p>
              </w:tc>
              <w:tc>
                <w:tcPr>
                  <w:tcW w:w="70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ND</w:t>
                  </w:r>
                </w:p>
              </w:tc>
              <w:tc>
                <w:tcPr>
                  <w:tcW w:w="70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ND</w:t>
                  </w:r>
                </w:p>
              </w:tc>
              <w:tc>
                <w:tcPr>
                  <w:tcW w:w="75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ND</w:t>
                  </w:r>
                </w:p>
              </w:tc>
              <w:tc>
                <w:tcPr>
                  <w:tcW w:w="73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val="en-US" w:eastAsia="zh-CN"/>
                    </w:rPr>
                    <w:t>-</w:t>
                  </w:r>
                </w:p>
              </w:tc>
              <w:tc>
                <w:tcPr>
                  <w:tcW w:w="66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val="en-US" w:eastAsia="zh-CN"/>
                    </w:rPr>
                    <w:t>0~30</w:t>
                  </w:r>
                </w:p>
              </w:tc>
              <w:tc>
                <w:tcPr>
                  <w:tcW w:w="763"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val="en-US" w:eastAsia="zh-CN"/>
                    </w:rPr>
                    <w:t>E232787-001</w:t>
                  </w:r>
                </w:p>
              </w:tc>
              <w:tc>
                <w:tcPr>
                  <w:tcW w:w="72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2023/2/28</w:t>
                  </w:r>
                </w:p>
              </w:tc>
              <w:tc>
                <w:tcPr>
                  <w:tcW w:w="69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水样</w:t>
                  </w:r>
                </w:p>
              </w:tc>
              <w:tc>
                <w:tcPr>
                  <w:tcW w:w="673"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eastAsia="zh-CN"/>
                    </w:rPr>
                    <w:t>萘</w:t>
                  </w:r>
                </w:p>
              </w:tc>
              <w:tc>
                <w:tcPr>
                  <w:tcW w:w="105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 xml:space="preserve">HJ </w:t>
                  </w:r>
                  <w:r>
                    <w:rPr>
                      <w:rFonts w:hint="eastAsia" w:ascii="Times New Roman" w:hAnsi="Times New Roman" w:eastAsia="宋体" w:cs="Times New Roman"/>
                      <w:color w:val="auto"/>
                      <w:sz w:val="21"/>
                      <w:szCs w:val="21"/>
                      <w:vertAlign w:val="baseline"/>
                      <w:lang w:val="en-US" w:eastAsia="zh-CN"/>
                    </w:rPr>
                    <w:t>639</w:t>
                  </w:r>
                  <w:r>
                    <w:rPr>
                      <w:rFonts w:hint="default" w:ascii="Times New Roman" w:hAnsi="Times New Roman" w:eastAsia="宋体" w:cs="Times New Roman"/>
                      <w:color w:val="auto"/>
                      <w:sz w:val="21"/>
                      <w:szCs w:val="21"/>
                      <w:vertAlign w:val="baseline"/>
                      <w:lang w:val="en-US" w:eastAsia="zh-CN"/>
                    </w:rPr>
                    <w:t>-2012</w:t>
                  </w:r>
                </w:p>
              </w:tc>
              <w:tc>
                <w:tcPr>
                  <w:tcW w:w="70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ND</w:t>
                  </w:r>
                </w:p>
              </w:tc>
              <w:tc>
                <w:tcPr>
                  <w:tcW w:w="70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ND</w:t>
                  </w:r>
                </w:p>
              </w:tc>
              <w:tc>
                <w:tcPr>
                  <w:tcW w:w="75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ND</w:t>
                  </w:r>
                </w:p>
              </w:tc>
              <w:tc>
                <w:tcPr>
                  <w:tcW w:w="73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val="en-US" w:eastAsia="zh-CN"/>
                    </w:rPr>
                    <w:t>-</w:t>
                  </w:r>
                </w:p>
              </w:tc>
              <w:tc>
                <w:tcPr>
                  <w:tcW w:w="66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val="en-US" w:eastAsia="zh-CN"/>
                    </w:rPr>
                    <w:t>0~30</w:t>
                  </w:r>
                </w:p>
              </w:tc>
              <w:tc>
                <w:tcPr>
                  <w:tcW w:w="763"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合格</w:t>
                  </w:r>
                </w:p>
              </w:tc>
            </w:tr>
          </w:tbl>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lang w:eastAsia="zh-CN"/>
              </w:rPr>
            </w:pPr>
          </w:p>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color w:val="auto"/>
                <w:lang w:val="en-US" w:eastAsia="zh-CN"/>
              </w:rPr>
            </w:pPr>
            <w:r>
              <w:rPr>
                <w:rFonts w:hint="default" w:ascii="Times New Roman" w:hAnsi="Times New Roman" w:eastAsia="宋体" w:cs="Times New Roman"/>
                <w:b/>
                <w:bCs/>
                <w:color w:val="auto"/>
                <w:sz w:val="21"/>
                <w:szCs w:val="21"/>
                <w:lang w:eastAsia="zh-CN"/>
              </w:rPr>
              <w:t>表</w:t>
            </w:r>
            <w:r>
              <w:rPr>
                <w:rFonts w:hint="default" w:ascii="Times New Roman" w:hAnsi="Times New Roman" w:eastAsia="宋体" w:cs="Times New Roman"/>
                <w:b/>
                <w:bCs/>
                <w:color w:val="auto"/>
                <w:sz w:val="21"/>
                <w:szCs w:val="21"/>
                <w:lang w:val="en-US" w:eastAsia="zh-CN"/>
              </w:rPr>
              <w:t>5-</w:t>
            </w:r>
            <w:r>
              <w:rPr>
                <w:rFonts w:hint="eastAsia" w:ascii="Times New Roman" w:hAnsi="Times New Roman" w:cs="Times New Roman"/>
                <w:b/>
                <w:bCs/>
                <w:color w:val="auto"/>
                <w:sz w:val="21"/>
                <w:szCs w:val="21"/>
                <w:lang w:val="en-US" w:eastAsia="zh-CN"/>
              </w:rPr>
              <w:t>4</w:t>
            </w:r>
            <w:r>
              <w:rPr>
                <w:rFonts w:hint="default" w:ascii="Times New Roman" w:hAnsi="Times New Roman" w:eastAsia="宋体" w:cs="Times New Roman"/>
                <w:b/>
                <w:bCs/>
                <w:color w:val="auto"/>
                <w:sz w:val="21"/>
                <w:szCs w:val="21"/>
                <w:lang w:val="en-US" w:eastAsia="zh-CN"/>
              </w:rPr>
              <w:t xml:space="preserve"> </w:t>
            </w:r>
            <w:r>
              <w:rPr>
                <w:rFonts w:hint="eastAsia" w:ascii="Times New Roman" w:hAnsi="Times New Roman" w:cs="Times New Roman"/>
                <w:b/>
                <w:bCs/>
                <w:color w:val="auto"/>
                <w:sz w:val="21"/>
                <w:szCs w:val="21"/>
                <w:lang w:val="en-US" w:eastAsia="zh-CN"/>
              </w:rPr>
              <w:t>地下水空白加标回收率实验结果</w:t>
            </w:r>
          </w:p>
          <w:tbl>
            <w:tblPr>
              <w:tblStyle w:val="26"/>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705"/>
              <w:gridCol w:w="675"/>
              <w:gridCol w:w="720"/>
              <w:gridCol w:w="1035"/>
              <w:gridCol w:w="420"/>
              <w:gridCol w:w="666"/>
              <w:gridCol w:w="516"/>
              <w:gridCol w:w="753"/>
              <w:gridCol w:w="1005"/>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98" w:type="pct"/>
                  <w:vMerge w:val="restar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cs="Times New Roman"/>
                      <w:b/>
                      <w:bCs/>
                      <w:color w:val="auto"/>
                      <w:szCs w:val="24"/>
                      <w:vertAlign w:val="baseline"/>
                      <w:lang w:eastAsia="zh-CN"/>
                    </w:rPr>
                  </w:pPr>
                  <w:r>
                    <w:rPr>
                      <w:rFonts w:hint="eastAsia" w:ascii="Times New Roman" w:hAnsi="Times New Roman" w:cs="Times New Roman"/>
                      <w:b/>
                      <w:bCs/>
                      <w:color w:val="auto"/>
                      <w:szCs w:val="24"/>
                      <w:vertAlign w:val="baseline"/>
                      <w:lang w:eastAsia="zh-CN"/>
                    </w:rPr>
                    <w:t>样品</w:t>
                  </w:r>
                </w:p>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b/>
                      <w:bCs/>
                      <w:color w:val="auto"/>
                      <w:szCs w:val="24"/>
                      <w:vertAlign w:val="baseline"/>
                      <w:lang w:eastAsia="zh-CN"/>
                    </w:rPr>
                  </w:pPr>
                  <w:r>
                    <w:rPr>
                      <w:rFonts w:hint="eastAsia" w:ascii="Times New Roman" w:hAnsi="Times New Roman" w:cs="Times New Roman"/>
                      <w:b/>
                      <w:bCs/>
                      <w:color w:val="auto"/>
                      <w:szCs w:val="24"/>
                      <w:vertAlign w:val="baseline"/>
                      <w:lang w:eastAsia="zh-CN"/>
                    </w:rPr>
                    <w:t>编号</w:t>
                  </w:r>
                </w:p>
              </w:tc>
              <w:tc>
                <w:tcPr>
                  <w:tcW w:w="425" w:type="pct"/>
                  <w:vMerge w:val="restar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Cs w:val="24"/>
                      <w:vertAlign w:val="baseline"/>
                      <w:lang w:val="en-US" w:eastAsia="zh-CN"/>
                    </w:rPr>
                  </w:pPr>
                  <w:r>
                    <w:rPr>
                      <w:rFonts w:hint="eastAsia" w:ascii="Times New Roman" w:hAnsi="Times New Roman" w:cs="Times New Roman"/>
                      <w:b/>
                      <w:bCs/>
                      <w:color w:val="auto"/>
                      <w:szCs w:val="24"/>
                      <w:vertAlign w:val="baseline"/>
                      <w:lang w:val="en-US" w:eastAsia="zh-CN"/>
                    </w:rPr>
                    <w:t>前处理日期</w:t>
                  </w:r>
                </w:p>
              </w:tc>
              <w:tc>
                <w:tcPr>
                  <w:tcW w:w="407" w:type="pct"/>
                  <w:vMerge w:val="restar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b/>
                      <w:bCs/>
                      <w:color w:val="auto"/>
                      <w:szCs w:val="24"/>
                      <w:vertAlign w:val="baseline"/>
                      <w:lang w:eastAsia="zh-CN"/>
                    </w:rPr>
                  </w:pPr>
                  <w:r>
                    <w:rPr>
                      <w:rFonts w:hint="eastAsia" w:ascii="Times New Roman" w:hAnsi="Times New Roman" w:cs="Times New Roman"/>
                      <w:b/>
                      <w:bCs/>
                      <w:color w:val="auto"/>
                      <w:szCs w:val="24"/>
                      <w:vertAlign w:val="baseline"/>
                      <w:lang w:eastAsia="zh-CN"/>
                    </w:rPr>
                    <w:t>样品类型</w:t>
                  </w:r>
                </w:p>
              </w:tc>
              <w:tc>
                <w:tcPr>
                  <w:tcW w:w="434" w:type="pct"/>
                  <w:vMerge w:val="restar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b/>
                      <w:bCs/>
                      <w:color w:val="auto"/>
                      <w:szCs w:val="24"/>
                      <w:vertAlign w:val="baseline"/>
                      <w:lang w:eastAsia="zh-CN"/>
                    </w:rPr>
                  </w:pPr>
                  <w:r>
                    <w:rPr>
                      <w:rFonts w:hint="eastAsia" w:ascii="Times New Roman" w:hAnsi="Times New Roman" w:cs="Times New Roman"/>
                      <w:b/>
                      <w:bCs/>
                      <w:color w:val="auto"/>
                      <w:szCs w:val="24"/>
                      <w:vertAlign w:val="baseline"/>
                      <w:lang w:eastAsia="zh-CN"/>
                    </w:rPr>
                    <w:t>检测项目</w:t>
                  </w:r>
                </w:p>
              </w:tc>
              <w:tc>
                <w:tcPr>
                  <w:tcW w:w="624" w:type="pct"/>
                  <w:vMerge w:val="restar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cs="Times New Roman"/>
                      <w:b/>
                      <w:bCs/>
                      <w:color w:val="auto"/>
                      <w:szCs w:val="24"/>
                      <w:vertAlign w:val="baseline"/>
                      <w:lang w:eastAsia="zh-CN"/>
                    </w:rPr>
                  </w:pPr>
                  <w:r>
                    <w:rPr>
                      <w:rFonts w:hint="eastAsia" w:ascii="Times New Roman" w:hAnsi="Times New Roman" w:cs="Times New Roman"/>
                      <w:b/>
                      <w:bCs/>
                      <w:color w:val="auto"/>
                      <w:szCs w:val="24"/>
                      <w:vertAlign w:val="baseline"/>
                      <w:lang w:eastAsia="zh-CN"/>
                    </w:rPr>
                    <w:t>检测</w:t>
                  </w:r>
                </w:p>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b/>
                      <w:bCs/>
                      <w:color w:val="auto"/>
                      <w:szCs w:val="24"/>
                      <w:vertAlign w:val="baseline"/>
                      <w:lang w:eastAsia="zh-CN"/>
                    </w:rPr>
                  </w:pPr>
                  <w:r>
                    <w:rPr>
                      <w:rFonts w:hint="eastAsia" w:ascii="Times New Roman" w:hAnsi="Times New Roman" w:cs="Times New Roman"/>
                      <w:b/>
                      <w:bCs/>
                      <w:color w:val="auto"/>
                      <w:szCs w:val="24"/>
                      <w:vertAlign w:val="baseline"/>
                      <w:lang w:eastAsia="zh-CN"/>
                    </w:rPr>
                    <w:t>方法</w:t>
                  </w:r>
                </w:p>
              </w:tc>
              <w:tc>
                <w:tcPr>
                  <w:tcW w:w="253" w:type="pct"/>
                  <w:vMerge w:val="restar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b/>
                      <w:bCs/>
                      <w:color w:val="auto"/>
                      <w:szCs w:val="24"/>
                      <w:vertAlign w:val="baseline"/>
                      <w:lang w:eastAsia="zh-CN"/>
                    </w:rPr>
                  </w:pPr>
                  <w:r>
                    <w:rPr>
                      <w:rFonts w:hint="eastAsia" w:ascii="Times New Roman" w:hAnsi="Times New Roman" w:cs="Times New Roman"/>
                      <w:b/>
                      <w:bCs/>
                      <w:color w:val="auto"/>
                      <w:szCs w:val="24"/>
                      <w:vertAlign w:val="baseline"/>
                      <w:lang w:eastAsia="zh-CN"/>
                    </w:rPr>
                    <w:t>加标量</w:t>
                  </w:r>
                </w:p>
              </w:tc>
              <w:tc>
                <w:tcPr>
                  <w:tcW w:w="713" w:type="pct"/>
                  <w:gridSpan w:val="2"/>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b/>
                      <w:bCs/>
                      <w:color w:val="auto"/>
                      <w:szCs w:val="24"/>
                      <w:vertAlign w:val="baseline"/>
                      <w:lang w:eastAsia="zh-CN"/>
                    </w:rPr>
                  </w:pPr>
                  <w:r>
                    <w:rPr>
                      <w:rFonts w:hint="eastAsia" w:ascii="Times New Roman" w:hAnsi="Times New Roman" w:cs="Times New Roman"/>
                      <w:b/>
                      <w:bCs/>
                      <w:color w:val="auto"/>
                      <w:szCs w:val="24"/>
                      <w:vertAlign w:val="baseline"/>
                      <w:lang w:eastAsia="zh-CN"/>
                    </w:rPr>
                    <w:t>检测结果</w:t>
                  </w:r>
                  <w:r>
                    <w:rPr>
                      <w:rFonts w:hint="default" w:ascii="Times New Roman" w:hAnsi="Times New Roman" w:eastAsia="宋体" w:cs="Times New Roman"/>
                      <w:b/>
                      <w:bCs/>
                      <w:color w:val="auto"/>
                      <w:sz w:val="21"/>
                      <w:szCs w:val="21"/>
                      <w:vertAlign w:val="baseline"/>
                      <w:lang w:eastAsia="zh-CN"/>
                    </w:rPr>
                    <w:t>（</w:t>
                  </w:r>
                  <w:r>
                    <w:rPr>
                      <w:rFonts w:hint="default" w:ascii="Times New Roman" w:hAnsi="Times New Roman" w:eastAsia="宋体" w:cs="Times New Roman"/>
                      <w:b/>
                      <w:bCs/>
                      <w:color w:val="auto"/>
                      <w:sz w:val="21"/>
                      <w:szCs w:val="21"/>
                      <w:vertAlign w:val="baseline"/>
                      <w:lang w:val="en-US" w:eastAsia="zh-CN"/>
                    </w:rPr>
                    <w:t>µg/L</w:t>
                  </w:r>
                  <w:r>
                    <w:rPr>
                      <w:rFonts w:hint="default" w:ascii="Times New Roman" w:hAnsi="Times New Roman" w:eastAsia="宋体" w:cs="Times New Roman"/>
                      <w:b/>
                      <w:bCs/>
                      <w:color w:val="auto"/>
                      <w:sz w:val="21"/>
                      <w:szCs w:val="21"/>
                      <w:vertAlign w:val="baseline"/>
                      <w:lang w:eastAsia="zh-CN"/>
                    </w:rPr>
                    <w:t>）</w:t>
                  </w:r>
                </w:p>
              </w:tc>
              <w:tc>
                <w:tcPr>
                  <w:tcW w:w="454" w:type="pct"/>
                  <w:vMerge w:val="restar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Cs w:val="24"/>
                      <w:vertAlign w:val="baseline"/>
                      <w:lang w:val="en-US" w:eastAsia="zh-CN"/>
                    </w:rPr>
                  </w:pPr>
                  <w:r>
                    <w:rPr>
                      <w:rFonts w:hint="eastAsia" w:ascii="Times New Roman" w:hAnsi="Times New Roman" w:cs="Times New Roman"/>
                      <w:b/>
                      <w:bCs/>
                      <w:color w:val="auto"/>
                      <w:szCs w:val="24"/>
                      <w:vertAlign w:val="baseline"/>
                      <w:lang w:eastAsia="zh-CN"/>
                    </w:rPr>
                    <w:t>加标样品回收率</w:t>
                  </w:r>
                  <w:r>
                    <w:rPr>
                      <w:rFonts w:hint="eastAsia" w:ascii="Times New Roman" w:hAnsi="Times New Roman" w:cs="Times New Roman"/>
                      <w:b/>
                      <w:bCs/>
                      <w:color w:val="auto"/>
                      <w:szCs w:val="24"/>
                      <w:vertAlign w:val="baseline"/>
                      <w:lang w:val="en-US" w:eastAsia="zh-CN"/>
                    </w:rPr>
                    <w:t>%</w:t>
                  </w:r>
                </w:p>
              </w:tc>
              <w:tc>
                <w:tcPr>
                  <w:tcW w:w="606" w:type="pct"/>
                  <w:vMerge w:val="restar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Cs w:val="24"/>
                      <w:vertAlign w:val="baseline"/>
                      <w:lang w:val="en-US" w:eastAsia="zh-CN"/>
                    </w:rPr>
                  </w:pPr>
                  <w:r>
                    <w:rPr>
                      <w:rFonts w:hint="eastAsia" w:ascii="Times New Roman" w:hAnsi="Times New Roman" w:cs="Times New Roman"/>
                      <w:b/>
                      <w:bCs/>
                      <w:color w:val="auto"/>
                      <w:szCs w:val="24"/>
                      <w:vertAlign w:val="baseline"/>
                      <w:lang w:eastAsia="zh-CN"/>
                    </w:rPr>
                    <w:t>合格范围</w:t>
                  </w:r>
                  <w:r>
                    <w:rPr>
                      <w:rFonts w:hint="eastAsia" w:ascii="Times New Roman" w:hAnsi="Times New Roman" w:cs="Times New Roman"/>
                      <w:b/>
                      <w:bCs/>
                      <w:color w:val="auto"/>
                      <w:szCs w:val="24"/>
                      <w:vertAlign w:val="baseline"/>
                      <w:lang w:val="en-US" w:eastAsia="zh-CN"/>
                    </w:rPr>
                    <w:t>%</w:t>
                  </w:r>
                </w:p>
              </w:tc>
              <w:tc>
                <w:tcPr>
                  <w:tcW w:w="483" w:type="pct"/>
                  <w:vMerge w:val="restar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cs="Times New Roman"/>
                      <w:b/>
                      <w:bCs/>
                      <w:color w:val="auto"/>
                      <w:szCs w:val="24"/>
                      <w:vertAlign w:val="baseline"/>
                      <w:lang w:eastAsia="zh-CN"/>
                    </w:rPr>
                  </w:pPr>
                  <w:r>
                    <w:rPr>
                      <w:rFonts w:hint="eastAsia" w:ascii="Times New Roman" w:hAnsi="Times New Roman" w:cs="Times New Roman"/>
                      <w:b/>
                      <w:bCs/>
                      <w:color w:val="auto"/>
                      <w:szCs w:val="24"/>
                      <w:vertAlign w:val="baseline"/>
                      <w:lang w:eastAsia="zh-CN"/>
                    </w:rPr>
                    <w:t>结果评价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598" w:type="pct"/>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color w:val="auto"/>
                    </w:rPr>
                  </w:pPr>
                </w:p>
              </w:tc>
              <w:tc>
                <w:tcPr>
                  <w:tcW w:w="425" w:type="pct"/>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color w:val="auto"/>
                    </w:rPr>
                  </w:pPr>
                </w:p>
              </w:tc>
              <w:tc>
                <w:tcPr>
                  <w:tcW w:w="407" w:type="pct"/>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color w:val="auto"/>
                    </w:rPr>
                  </w:pPr>
                </w:p>
              </w:tc>
              <w:tc>
                <w:tcPr>
                  <w:tcW w:w="434" w:type="pct"/>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color w:val="auto"/>
                    </w:rPr>
                  </w:pPr>
                </w:p>
              </w:tc>
              <w:tc>
                <w:tcPr>
                  <w:tcW w:w="624" w:type="pct"/>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color w:val="auto"/>
                    </w:rPr>
                  </w:pPr>
                </w:p>
              </w:tc>
              <w:tc>
                <w:tcPr>
                  <w:tcW w:w="253" w:type="pct"/>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color w:val="auto"/>
                    </w:rPr>
                  </w:pPr>
                </w:p>
              </w:tc>
              <w:tc>
                <w:tcPr>
                  <w:tcW w:w="40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b/>
                      <w:bCs/>
                      <w:color w:val="auto"/>
                      <w:szCs w:val="24"/>
                      <w:vertAlign w:val="baseline"/>
                      <w:lang w:eastAsia="zh-CN"/>
                    </w:rPr>
                  </w:pPr>
                  <w:r>
                    <w:rPr>
                      <w:rFonts w:hint="eastAsia" w:ascii="Times New Roman" w:hAnsi="Times New Roman" w:cs="Times New Roman"/>
                      <w:b/>
                      <w:bCs/>
                      <w:color w:val="auto"/>
                      <w:szCs w:val="24"/>
                      <w:vertAlign w:val="baseline"/>
                      <w:lang w:eastAsia="zh-CN"/>
                    </w:rPr>
                    <w:t>样品</w:t>
                  </w:r>
                </w:p>
              </w:tc>
              <w:tc>
                <w:tcPr>
                  <w:tcW w:w="31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b/>
                      <w:bCs/>
                      <w:color w:val="auto"/>
                      <w:szCs w:val="24"/>
                      <w:vertAlign w:val="baseline"/>
                      <w:lang w:eastAsia="zh-CN"/>
                    </w:rPr>
                  </w:pPr>
                  <w:r>
                    <w:rPr>
                      <w:rFonts w:hint="eastAsia" w:ascii="Times New Roman" w:hAnsi="Times New Roman" w:cs="Times New Roman"/>
                      <w:b/>
                      <w:bCs/>
                      <w:color w:val="auto"/>
                      <w:szCs w:val="24"/>
                      <w:vertAlign w:val="baseline"/>
                      <w:lang w:eastAsia="zh-CN"/>
                    </w:rPr>
                    <w:t>加标样品</w:t>
                  </w:r>
                </w:p>
              </w:tc>
              <w:tc>
                <w:tcPr>
                  <w:tcW w:w="454" w:type="pct"/>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Cs w:val="24"/>
                      <w:vertAlign w:val="baseline"/>
                      <w:lang w:val="en-US" w:eastAsia="zh-CN"/>
                    </w:rPr>
                  </w:pPr>
                </w:p>
              </w:tc>
              <w:tc>
                <w:tcPr>
                  <w:tcW w:w="606" w:type="pct"/>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cs="Times New Roman"/>
                      <w:color w:val="auto"/>
                      <w:szCs w:val="24"/>
                      <w:vertAlign w:val="baseline"/>
                    </w:rPr>
                  </w:pPr>
                </w:p>
              </w:tc>
              <w:tc>
                <w:tcPr>
                  <w:tcW w:w="483" w:type="pct"/>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cs="Times New Roman"/>
                      <w:color w:val="auto"/>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98"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Cs w:val="24"/>
                      <w:vertAlign w:val="baseline"/>
                      <w:lang w:val="en-US" w:eastAsia="zh-CN"/>
                    </w:rPr>
                  </w:pPr>
                  <w:r>
                    <w:rPr>
                      <w:rFonts w:hint="eastAsia" w:ascii="Times New Roman" w:hAnsi="Times New Roman" w:cs="Times New Roman"/>
                      <w:color w:val="auto"/>
                      <w:szCs w:val="24"/>
                      <w:vertAlign w:val="baseline"/>
                      <w:lang w:val="en-US" w:eastAsia="zh-CN"/>
                    </w:rPr>
                    <w:t>476822</w:t>
                  </w:r>
                </w:p>
              </w:tc>
              <w:tc>
                <w:tcPr>
                  <w:tcW w:w="425"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cs="Times New Roman"/>
                      <w:color w:val="auto"/>
                      <w:szCs w:val="24"/>
                      <w:vertAlign w:val="baseline"/>
                    </w:rPr>
                  </w:pPr>
                  <w:r>
                    <w:rPr>
                      <w:rFonts w:hint="default" w:ascii="Times New Roman" w:hAnsi="Times New Roman" w:eastAsia="宋体" w:cs="Times New Roman"/>
                      <w:color w:val="auto"/>
                      <w:sz w:val="21"/>
                      <w:szCs w:val="21"/>
                      <w:vertAlign w:val="baseline"/>
                      <w:lang w:val="en-US" w:eastAsia="zh-CN"/>
                    </w:rPr>
                    <w:t>2023/2/28</w:t>
                  </w:r>
                </w:p>
              </w:tc>
              <w:tc>
                <w:tcPr>
                  <w:tcW w:w="407"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cs="Times New Roman"/>
                      <w:color w:val="auto"/>
                      <w:szCs w:val="24"/>
                      <w:vertAlign w:val="baseline"/>
                    </w:rPr>
                  </w:pPr>
                  <w:r>
                    <w:rPr>
                      <w:rFonts w:hint="default" w:ascii="Times New Roman" w:hAnsi="Times New Roman" w:eastAsia="宋体" w:cs="Times New Roman"/>
                      <w:color w:val="auto"/>
                      <w:sz w:val="21"/>
                      <w:szCs w:val="21"/>
                      <w:vertAlign w:val="baseline"/>
                      <w:lang w:val="en-US" w:eastAsia="zh-CN"/>
                    </w:rPr>
                    <w:t>水样</w:t>
                  </w:r>
                </w:p>
              </w:tc>
              <w:tc>
                <w:tcPr>
                  <w:tcW w:w="434"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cs="Times New Roman"/>
                      <w:color w:val="auto"/>
                      <w:szCs w:val="24"/>
                      <w:vertAlign w:val="baseline"/>
                    </w:rPr>
                  </w:pPr>
                  <w:r>
                    <w:rPr>
                      <w:rFonts w:hint="default" w:ascii="Times New Roman" w:hAnsi="Times New Roman" w:eastAsia="宋体" w:cs="Times New Roman"/>
                      <w:color w:val="auto"/>
                      <w:sz w:val="21"/>
                      <w:szCs w:val="21"/>
                      <w:vertAlign w:val="baseline"/>
                      <w:lang w:eastAsia="zh-CN"/>
                    </w:rPr>
                    <w:t>甲基叔丁基醚</w:t>
                  </w:r>
                </w:p>
              </w:tc>
              <w:tc>
                <w:tcPr>
                  <w:tcW w:w="624"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USEPA 8260D-2018</w:t>
                  </w:r>
                </w:p>
              </w:tc>
              <w:tc>
                <w:tcPr>
                  <w:tcW w:w="253"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Cs w:val="24"/>
                      <w:vertAlign w:val="baseline"/>
                      <w:lang w:val="en-US" w:eastAsia="zh-CN"/>
                    </w:rPr>
                  </w:pPr>
                  <w:r>
                    <w:rPr>
                      <w:rFonts w:hint="eastAsia" w:ascii="Times New Roman" w:hAnsi="Times New Roman" w:cs="Times New Roman"/>
                      <w:color w:val="auto"/>
                      <w:szCs w:val="24"/>
                      <w:vertAlign w:val="baseline"/>
                      <w:lang w:val="en-US" w:eastAsia="zh-CN"/>
                    </w:rPr>
                    <w:t>5</w:t>
                  </w:r>
                </w:p>
              </w:tc>
              <w:tc>
                <w:tcPr>
                  <w:tcW w:w="40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Cs w:val="24"/>
                      <w:vertAlign w:val="baseline"/>
                      <w:lang w:val="en-US" w:eastAsia="zh-CN"/>
                    </w:rPr>
                  </w:pPr>
                  <w:r>
                    <w:rPr>
                      <w:rFonts w:hint="eastAsia" w:ascii="Times New Roman" w:hAnsi="Times New Roman" w:cs="Times New Roman"/>
                      <w:color w:val="auto"/>
                      <w:szCs w:val="24"/>
                      <w:vertAlign w:val="baseline"/>
                      <w:lang w:val="en-US" w:eastAsia="zh-CN"/>
                    </w:rPr>
                    <w:t>ND</w:t>
                  </w:r>
                </w:p>
              </w:tc>
              <w:tc>
                <w:tcPr>
                  <w:tcW w:w="31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Cs w:val="24"/>
                      <w:vertAlign w:val="baseline"/>
                      <w:lang w:val="en-US" w:eastAsia="zh-CN"/>
                    </w:rPr>
                  </w:pPr>
                  <w:r>
                    <w:rPr>
                      <w:rFonts w:hint="eastAsia" w:ascii="Times New Roman" w:hAnsi="Times New Roman" w:cs="Times New Roman"/>
                      <w:color w:val="auto"/>
                      <w:szCs w:val="24"/>
                      <w:vertAlign w:val="baseline"/>
                      <w:lang w:val="en-US" w:eastAsia="zh-CN"/>
                    </w:rPr>
                    <w:t>4.1</w:t>
                  </w:r>
                </w:p>
              </w:tc>
              <w:tc>
                <w:tcPr>
                  <w:tcW w:w="454"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4"/>
                      <w:szCs w:val="24"/>
                      <w:vertAlign w:val="baseline"/>
                      <w:lang w:val="en-US" w:eastAsia="zh-CN" w:bidi="ar-SA"/>
                    </w:rPr>
                  </w:pPr>
                  <w:r>
                    <w:rPr>
                      <w:rFonts w:hint="eastAsia" w:ascii="Times New Roman" w:hAnsi="Times New Roman" w:cs="Times New Roman"/>
                      <w:color w:val="auto"/>
                      <w:szCs w:val="24"/>
                      <w:vertAlign w:val="baseline"/>
                      <w:lang w:val="en-US" w:eastAsia="zh-CN"/>
                    </w:rPr>
                    <w:t>83</w:t>
                  </w:r>
                </w:p>
              </w:tc>
              <w:tc>
                <w:tcPr>
                  <w:tcW w:w="606"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Cs w:val="24"/>
                      <w:vertAlign w:val="baseline"/>
                      <w:lang w:val="en-US" w:eastAsia="zh-CN"/>
                    </w:rPr>
                  </w:pPr>
                  <w:r>
                    <w:rPr>
                      <w:rFonts w:hint="eastAsia" w:ascii="Times New Roman" w:hAnsi="Times New Roman" w:cs="Times New Roman"/>
                      <w:color w:val="auto"/>
                      <w:szCs w:val="24"/>
                      <w:vertAlign w:val="baseline"/>
                      <w:lang w:val="en-US" w:eastAsia="zh-CN"/>
                    </w:rPr>
                    <w:t>70~130</w:t>
                  </w:r>
                </w:p>
              </w:tc>
              <w:tc>
                <w:tcPr>
                  <w:tcW w:w="483"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Cs w:val="24"/>
                      <w:vertAlign w:val="baseline"/>
                      <w:lang w:eastAsia="zh-CN"/>
                    </w:rPr>
                  </w:pPr>
                  <w:r>
                    <w:rPr>
                      <w:rFonts w:hint="eastAsia" w:ascii="Times New Roman" w:hAnsi="Times New Roman" w:cs="Times New Roman"/>
                      <w:color w:val="auto"/>
                      <w:szCs w:val="24"/>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98"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cs="Times New Roman"/>
                      <w:color w:val="auto"/>
                      <w:szCs w:val="24"/>
                      <w:vertAlign w:val="baseline"/>
                      <w:lang w:val="en-US"/>
                    </w:rPr>
                  </w:pPr>
                  <w:r>
                    <w:rPr>
                      <w:rFonts w:hint="eastAsia" w:ascii="Times New Roman" w:hAnsi="Times New Roman" w:cs="Times New Roman"/>
                      <w:color w:val="auto"/>
                      <w:szCs w:val="24"/>
                      <w:vertAlign w:val="baseline"/>
                      <w:lang w:val="en-US" w:eastAsia="zh-CN"/>
                    </w:rPr>
                    <w:t>476821</w:t>
                  </w:r>
                </w:p>
              </w:tc>
              <w:tc>
                <w:tcPr>
                  <w:tcW w:w="425"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cs="Times New Roman"/>
                      <w:color w:val="auto"/>
                      <w:szCs w:val="24"/>
                      <w:vertAlign w:val="baseline"/>
                    </w:rPr>
                  </w:pPr>
                  <w:r>
                    <w:rPr>
                      <w:rFonts w:hint="default" w:ascii="Times New Roman" w:hAnsi="Times New Roman" w:eastAsia="宋体" w:cs="Times New Roman"/>
                      <w:color w:val="auto"/>
                      <w:sz w:val="21"/>
                      <w:szCs w:val="21"/>
                      <w:vertAlign w:val="baseline"/>
                      <w:lang w:val="en-US" w:eastAsia="zh-CN"/>
                    </w:rPr>
                    <w:t>2023/2/28</w:t>
                  </w:r>
                </w:p>
              </w:tc>
              <w:tc>
                <w:tcPr>
                  <w:tcW w:w="407"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cs="Times New Roman"/>
                      <w:color w:val="auto"/>
                      <w:szCs w:val="24"/>
                      <w:vertAlign w:val="baseline"/>
                    </w:rPr>
                  </w:pPr>
                  <w:r>
                    <w:rPr>
                      <w:rFonts w:hint="default" w:ascii="Times New Roman" w:hAnsi="Times New Roman" w:eastAsia="宋体" w:cs="Times New Roman"/>
                      <w:color w:val="auto"/>
                      <w:sz w:val="21"/>
                      <w:szCs w:val="21"/>
                      <w:vertAlign w:val="baseline"/>
                      <w:lang w:val="en-US" w:eastAsia="zh-CN"/>
                    </w:rPr>
                    <w:t>水样</w:t>
                  </w:r>
                </w:p>
              </w:tc>
              <w:tc>
                <w:tcPr>
                  <w:tcW w:w="434"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cs="Times New Roman"/>
                      <w:color w:val="auto"/>
                      <w:szCs w:val="24"/>
                      <w:vertAlign w:val="baseline"/>
                    </w:rPr>
                  </w:pPr>
                  <w:r>
                    <w:rPr>
                      <w:rFonts w:hint="default" w:ascii="Times New Roman" w:hAnsi="Times New Roman" w:eastAsia="宋体" w:cs="Times New Roman"/>
                      <w:color w:val="auto"/>
                      <w:sz w:val="21"/>
                      <w:szCs w:val="21"/>
                      <w:vertAlign w:val="baseline"/>
                      <w:lang w:eastAsia="zh-CN"/>
                    </w:rPr>
                    <w:t>萘</w:t>
                  </w:r>
                </w:p>
              </w:tc>
              <w:tc>
                <w:tcPr>
                  <w:tcW w:w="624"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 xml:space="preserve">HJ </w:t>
                  </w:r>
                  <w:r>
                    <w:rPr>
                      <w:rFonts w:hint="eastAsia" w:ascii="Times New Roman" w:hAnsi="Times New Roman" w:eastAsia="宋体" w:cs="Times New Roman"/>
                      <w:color w:val="auto"/>
                      <w:sz w:val="21"/>
                      <w:szCs w:val="21"/>
                      <w:vertAlign w:val="baseline"/>
                      <w:lang w:val="en-US" w:eastAsia="zh-CN"/>
                    </w:rPr>
                    <w:t>639</w:t>
                  </w:r>
                  <w:r>
                    <w:rPr>
                      <w:rFonts w:hint="default" w:ascii="Times New Roman" w:hAnsi="Times New Roman" w:eastAsia="宋体" w:cs="Times New Roman"/>
                      <w:color w:val="auto"/>
                      <w:sz w:val="21"/>
                      <w:szCs w:val="21"/>
                      <w:vertAlign w:val="baseline"/>
                      <w:lang w:val="en-US" w:eastAsia="zh-CN"/>
                    </w:rPr>
                    <w:t>-2012</w:t>
                  </w:r>
                </w:p>
              </w:tc>
              <w:tc>
                <w:tcPr>
                  <w:tcW w:w="253"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Cs w:val="24"/>
                      <w:vertAlign w:val="baseline"/>
                      <w:lang w:val="en-US" w:eastAsia="zh-CN"/>
                    </w:rPr>
                  </w:pPr>
                  <w:r>
                    <w:rPr>
                      <w:rFonts w:hint="eastAsia" w:ascii="Times New Roman" w:hAnsi="Times New Roman" w:cs="Times New Roman"/>
                      <w:color w:val="auto"/>
                      <w:szCs w:val="24"/>
                      <w:vertAlign w:val="baseline"/>
                      <w:lang w:val="en-US" w:eastAsia="zh-CN"/>
                    </w:rPr>
                    <w:t>5</w:t>
                  </w:r>
                </w:p>
              </w:tc>
              <w:tc>
                <w:tcPr>
                  <w:tcW w:w="40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cs="Times New Roman"/>
                      <w:color w:val="auto"/>
                      <w:szCs w:val="24"/>
                      <w:vertAlign w:val="baseline"/>
                    </w:rPr>
                  </w:pPr>
                  <w:r>
                    <w:rPr>
                      <w:rFonts w:hint="eastAsia" w:ascii="Times New Roman" w:hAnsi="Times New Roman" w:cs="Times New Roman"/>
                      <w:color w:val="auto"/>
                      <w:szCs w:val="24"/>
                      <w:vertAlign w:val="baseline"/>
                      <w:lang w:val="en-US" w:eastAsia="zh-CN"/>
                    </w:rPr>
                    <w:t>ND</w:t>
                  </w:r>
                </w:p>
              </w:tc>
              <w:tc>
                <w:tcPr>
                  <w:tcW w:w="31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Cs w:val="24"/>
                      <w:vertAlign w:val="baseline"/>
                      <w:lang w:val="en-US" w:eastAsia="zh-CN"/>
                    </w:rPr>
                  </w:pPr>
                  <w:r>
                    <w:rPr>
                      <w:rFonts w:hint="eastAsia" w:ascii="Times New Roman" w:hAnsi="Times New Roman" w:cs="Times New Roman"/>
                      <w:color w:val="auto"/>
                      <w:szCs w:val="24"/>
                      <w:vertAlign w:val="baseline"/>
                      <w:lang w:val="en-US" w:eastAsia="zh-CN"/>
                    </w:rPr>
                    <w:t>4.6</w:t>
                  </w:r>
                </w:p>
              </w:tc>
              <w:tc>
                <w:tcPr>
                  <w:tcW w:w="454"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4"/>
                      <w:szCs w:val="24"/>
                      <w:vertAlign w:val="baseline"/>
                      <w:lang w:val="en-US" w:eastAsia="zh-CN" w:bidi="ar-SA"/>
                    </w:rPr>
                  </w:pPr>
                  <w:r>
                    <w:rPr>
                      <w:rFonts w:hint="eastAsia" w:ascii="Times New Roman" w:hAnsi="Times New Roman" w:cs="Times New Roman"/>
                      <w:color w:val="auto"/>
                      <w:szCs w:val="24"/>
                      <w:vertAlign w:val="baseline"/>
                      <w:lang w:val="en-US" w:eastAsia="zh-CN"/>
                    </w:rPr>
                    <w:t>93</w:t>
                  </w:r>
                </w:p>
              </w:tc>
              <w:tc>
                <w:tcPr>
                  <w:tcW w:w="606"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Cs w:val="24"/>
                      <w:vertAlign w:val="baseline"/>
                      <w:lang w:val="en-US" w:eastAsia="zh-CN"/>
                    </w:rPr>
                  </w:pPr>
                  <w:r>
                    <w:rPr>
                      <w:rFonts w:hint="eastAsia" w:ascii="Times New Roman" w:hAnsi="Times New Roman" w:cs="Times New Roman"/>
                      <w:color w:val="auto"/>
                      <w:szCs w:val="24"/>
                      <w:vertAlign w:val="baseline"/>
                      <w:lang w:val="en-US" w:eastAsia="zh-CN"/>
                    </w:rPr>
                    <w:t>80~120</w:t>
                  </w:r>
                </w:p>
              </w:tc>
              <w:tc>
                <w:tcPr>
                  <w:tcW w:w="483"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cs="Times New Roman"/>
                      <w:color w:val="auto"/>
                      <w:szCs w:val="24"/>
                      <w:vertAlign w:val="baseline"/>
                    </w:rPr>
                  </w:pPr>
                  <w:r>
                    <w:rPr>
                      <w:rFonts w:hint="eastAsia" w:ascii="Times New Roman" w:hAnsi="Times New Roman" w:cs="Times New Roman"/>
                      <w:color w:val="auto"/>
                      <w:szCs w:val="24"/>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98"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cs="Times New Roman"/>
                      <w:color w:val="auto"/>
                      <w:szCs w:val="24"/>
                      <w:vertAlign w:val="baseline"/>
                    </w:rPr>
                  </w:pPr>
                  <w:r>
                    <w:rPr>
                      <w:rFonts w:hint="eastAsia" w:ascii="Times New Roman" w:hAnsi="Times New Roman" w:cs="Times New Roman"/>
                      <w:color w:val="auto"/>
                      <w:szCs w:val="24"/>
                      <w:vertAlign w:val="baseline"/>
                      <w:lang w:val="en-US" w:eastAsia="zh-CN"/>
                    </w:rPr>
                    <w:t>47682</w:t>
                  </w:r>
                </w:p>
              </w:tc>
              <w:tc>
                <w:tcPr>
                  <w:tcW w:w="425"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cs="Times New Roman"/>
                      <w:color w:val="auto"/>
                      <w:szCs w:val="24"/>
                      <w:vertAlign w:val="baseline"/>
                    </w:rPr>
                  </w:pPr>
                  <w:r>
                    <w:rPr>
                      <w:rFonts w:hint="default" w:ascii="Times New Roman" w:hAnsi="Times New Roman" w:eastAsia="宋体" w:cs="Times New Roman"/>
                      <w:color w:val="auto"/>
                      <w:sz w:val="21"/>
                      <w:szCs w:val="21"/>
                      <w:vertAlign w:val="baseline"/>
                      <w:lang w:val="en-US" w:eastAsia="zh-CN"/>
                    </w:rPr>
                    <w:t>2023/2/28</w:t>
                  </w:r>
                </w:p>
              </w:tc>
              <w:tc>
                <w:tcPr>
                  <w:tcW w:w="407"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cs="Times New Roman"/>
                      <w:color w:val="auto"/>
                      <w:szCs w:val="24"/>
                      <w:vertAlign w:val="baseline"/>
                    </w:rPr>
                  </w:pPr>
                  <w:r>
                    <w:rPr>
                      <w:rFonts w:hint="default" w:ascii="Times New Roman" w:hAnsi="Times New Roman" w:eastAsia="宋体" w:cs="Times New Roman"/>
                      <w:color w:val="auto"/>
                      <w:sz w:val="21"/>
                      <w:szCs w:val="21"/>
                      <w:vertAlign w:val="baseline"/>
                      <w:lang w:val="en-US" w:eastAsia="zh-CN"/>
                    </w:rPr>
                    <w:t>水样</w:t>
                  </w:r>
                </w:p>
              </w:tc>
              <w:tc>
                <w:tcPr>
                  <w:tcW w:w="434"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cs="Times New Roman"/>
                      <w:color w:val="auto"/>
                      <w:szCs w:val="24"/>
                      <w:vertAlign w:val="baseline"/>
                    </w:rPr>
                  </w:pPr>
                  <w:r>
                    <w:rPr>
                      <w:rFonts w:hint="default" w:ascii="Times New Roman" w:hAnsi="Times New Roman" w:eastAsia="宋体" w:cs="Times New Roman"/>
                      <w:color w:val="auto"/>
                      <w:sz w:val="21"/>
                      <w:szCs w:val="21"/>
                      <w:vertAlign w:val="baseline"/>
                      <w:lang w:eastAsia="zh-CN"/>
                    </w:rPr>
                    <w:t>邻二甲苯</w:t>
                  </w:r>
                </w:p>
              </w:tc>
              <w:tc>
                <w:tcPr>
                  <w:tcW w:w="624"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 xml:space="preserve">HJ </w:t>
                  </w:r>
                  <w:r>
                    <w:rPr>
                      <w:rFonts w:hint="eastAsia" w:ascii="Times New Roman" w:hAnsi="Times New Roman" w:eastAsia="宋体" w:cs="Times New Roman"/>
                      <w:color w:val="auto"/>
                      <w:sz w:val="21"/>
                      <w:szCs w:val="21"/>
                      <w:vertAlign w:val="baseline"/>
                      <w:lang w:val="en-US" w:eastAsia="zh-CN"/>
                    </w:rPr>
                    <w:t>639</w:t>
                  </w:r>
                  <w:r>
                    <w:rPr>
                      <w:rFonts w:hint="default" w:ascii="Times New Roman" w:hAnsi="Times New Roman" w:eastAsia="宋体" w:cs="Times New Roman"/>
                      <w:color w:val="auto"/>
                      <w:sz w:val="21"/>
                      <w:szCs w:val="21"/>
                      <w:vertAlign w:val="baseline"/>
                      <w:lang w:val="en-US" w:eastAsia="zh-CN"/>
                    </w:rPr>
                    <w:t>-2012</w:t>
                  </w:r>
                </w:p>
              </w:tc>
              <w:tc>
                <w:tcPr>
                  <w:tcW w:w="253"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Cs w:val="24"/>
                      <w:vertAlign w:val="baseline"/>
                      <w:lang w:val="en-US" w:eastAsia="zh-CN"/>
                    </w:rPr>
                  </w:pPr>
                  <w:r>
                    <w:rPr>
                      <w:rFonts w:hint="eastAsia" w:ascii="Times New Roman" w:hAnsi="Times New Roman" w:cs="Times New Roman"/>
                      <w:color w:val="auto"/>
                      <w:szCs w:val="24"/>
                      <w:vertAlign w:val="baseline"/>
                      <w:lang w:val="en-US" w:eastAsia="zh-CN"/>
                    </w:rPr>
                    <w:t>5</w:t>
                  </w:r>
                </w:p>
              </w:tc>
              <w:tc>
                <w:tcPr>
                  <w:tcW w:w="40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cs="Times New Roman"/>
                      <w:color w:val="auto"/>
                      <w:szCs w:val="24"/>
                      <w:vertAlign w:val="baseline"/>
                    </w:rPr>
                  </w:pPr>
                  <w:r>
                    <w:rPr>
                      <w:rFonts w:hint="eastAsia" w:ascii="Times New Roman" w:hAnsi="Times New Roman" w:cs="Times New Roman"/>
                      <w:color w:val="auto"/>
                      <w:szCs w:val="24"/>
                      <w:vertAlign w:val="baseline"/>
                      <w:lang w:val="en-US" w:eastAsia="zh-CN"/>
                    </w:rPr>
                    <w:t>ND</w:t>
                  </w:r>
                </w:p>
              </w:tc>
              <w:tc>
                <w:tcPr>
                  <w:tcW w:w="31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Cs w:val="24"/>
                      <w:vertAlign w:val="baseline"/>
                      <w:lang w:val="en-US" w:eastAsia="zh-CN"/>
                    </w:rPr>
                  </w:pPr>
                  <w:r>
                    <w:rPr>
                      <w:rFonts w:hint="eastAsia" w:ascii="Times New Roman" w:hAnsi="Times New Roman" w:cs="Times New Roman"/>
                      <w:color w:val="auto"/>
                      <w:szCs w:val="24"/>
                      <w:vertAlign w:val="baseline"/>
                      <w:lang w:val="en-US" w:eastAsia="zh-CN"/>
                    </w:rPr>
                    <w:t>4.0</w:t>
                  </w:r>
                </w:p>
              </w:tc>
              <w:tc>
                <w:tcPr>
                  <w:tcW w:w="454"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Cs w:val="24"/>
                      <w:vertAlign w:val="baseline"/>
                      <w:lang w:val="en-US" w:eastAsia="zh-CN"/>
                    </w:rPr>
                  </w:pPr>
                  <w:r>
                    <w:rPr>
                      <w:rFonts w:hint="eastAsia" w:ascii="Times New Roman" w:hAnsi="Times New Roman" w:cs="Times New Roman"/>
                      <w:color w:val="auto"/>
                      <w:szCs w:val="24"/>
                      <w:vertAlign w:val="baseline"/>
                      <w:lang w:val="en-US" w:eastAsia="zh-CN"/>
                    </w:rPr>
                    <w:t>81</w:t>
                  </w:r>
                </w:p>
              </w:tc>
              <w:tc>
                <w:tcPr>
                  <w:tcW w:w="606"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4"/>
                      <w:szCs w:val="24"/>
                      <w:vertAlign w:val="baseline"/>
                      <w:lang w:val="en-US" w:eastAsia="zh-CN" w:bidi="ar-SA"/>
                    </w:rPr>
                  </w:pPr>
                  <w:r>
                    <w:rPr>
                      <w:rFonts w:hint="eastAsia" w:ascii="Times New Roman" w:hAnsi="Times New Roman" w:cs="Times New Roman"/>
                      <w:color w:val="auto"/>
                      <w:szCs w:val="24"/>
                      <w:vertAlign w:val="baseline"/>
                      <w:lang w:val="en-US" w:eastAsia="zh-CN"/>
                    </w:rPr>
                    <w:t>80~120</w:t>
                  </w:r>
                </w:p>
              </w:tc>
              <w:tc>
                <w:tcPr>
                  <w:tcW w:w="483"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cs="Times New Roman"/>
                      <w:color w:val="auto"/>
                      <w:szCs w:val="24"/>
                      <w:vertAlign w:val="baseline"/>
                    </w:rPr>
                  </w:pPr>
                  <w:r>
                    <w:rPr>
                      <w:rFonts w:hint="eastAsia" w:ascii="Times New Roman" w:hAnsi="Times New Roman" w:cs="Times New Roman"/>
                      <w:color w:val="auto"/>
                      <w:szCs w:val="24"/>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98"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cs="Times New Roman"/>
                      <w:color w:val="auto"/>
                      <w:szCs w:val="24"/>
                      <w:vertAlign w:val="baseline"/>
                    </w:rPr>
                  </w:pPr>
                  <w:r>
                    <w:rPr>
                      <w:rFonts w:hint="eastAsia" w:ascii="Times New Roman" w:hAnsi="Times New Roman" w:cs="Times New Roman"/>
                      <w:color w:val="auto"/>
                      <w:szCs w:val="24"/>
                      <w:vertAlign w:val="baseline"/>
                      <w:lang w:val="en-US" w:eastAsia="zh-CN"/>
                    </w:rPr>
                    <w:t>47682</w:t>
                  </w:r>
                </w:p>
              </w:tc>
              <w:tc>
                <w:tcPr>
                  <w:tcW w:w="425"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cs="Times New Roman"/>
                      <w:color w:val="auto"/>
                      <w:szCs w:val="24"/>
                      <w:vertAlign w:val="baseline"/>
                    </w:rPr>
                  </w:pPr>
                  <w:r>
                    <w:rPr>
                      <w:rFonts w:hint="default" w:ascii="Times New Roman" w:hAnsi="Times New Roman" w:eastAsia="宋体" w:cs="Times New Roman"/>
                      <w:color w:val="auto"/>
                      <w:sz w:val="21"/>
                      <w:szCs w:val="21"/>
                      <w:vertAlign w:val="baseline"/>
                      <w:lang w:val="en-US" w:eastAsia="zh-CN"/>
                    </w:rPr>
                    <w:t>2023/2/28</w:t>
                  </w:r>
                </w:p>
              </w:tc>
              <w:tc>
                <w:tcPr>
                  <w:tcW w:w="407"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cs="Times New Roman"/>
                      <w:color w:val="auto"/>
                      <w:szCs w:val="24"/>
                      <w:vertAlign w:val="baseline"/>
                    </w:rPr>
                  </w:pPr>
                  <w:r>
                    <w:rPr>
                      <w:rFonts w:hint="default" w:ascii="Times New Roman" w:hAnsi="Times New Roman" w:eastAsia="宋体" w:cs="Times New Roman"/>
                      <w:color w:val="auto"/>
                      <w:sz w:val="21"/>
                      <w:szCs w:val="21"/>
                      <w:vertAlign w:val="baseline"/>
                      <w:lang w:val="en-US" w:eastAsia="zh-CN"/>
                    </w:rPr>
                    <w:t>水样</w:t>
                  </w:r>
                </w:p>
              </w:tc>
              <w:tc>
                <w:tcPr>
                  <w:tcW w:w="434"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cs="Times New Roman"/>
                      <w:color w:val="auto"/>
                      <w:szCs w:val="24"/>
                      <w:vertAlign w:val="baseline"/>
                      <w:lang w:val="en-US"/>
                    </w:rPr>
                  </w:pPr>
                  <w:r>
                    <w:rPr>
                      <w:rFonts w:hint="default" w:ascii="Times New Roman" w:hAnsi="Times New Roman" w:eastAsia="宋体" w:cs="Times New Roman"/>
                      <w:color w:val="auto"/>
                      <w:sz w:val="21"/>
                      <w:szCs w:val="21"/>
                      <w:vertAlign w:val="baseline"/>
                      <w:lang w:eastAsia="zh-CN"/>
                    </w:rPr>
                    <w:t>间&amp;对</w:t>
                  </w:r>
                  <w:r>
                    <w:rPr>
                      <w:rFonts w:hint="default" w:ascii="Times New Roman" w:hAnsi="Times New Roman" w:eastAsia="宋体" w:cs="Times New Roman"/>
                      <w:color w:val="auto"/>
                      <w:sz w:val="21"/>
                      <w:szCs w:val="21"/>
                      <w:vertAlign w:val="baseline"/>
                      <w:lang w:val="en-US" w:eastAsia="zh-CN"/>
                    </w:rPr>
                    <w:t>-二甲苯</w:t>
                  </w:r>
                </w:p>
              </w:tc>
              <w:tc>
                <w:tcPr>
                  <w:tcW w:w="624"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 xml:space="preserve">HJ </w:t>
                  </w:r>
                  <w:r>
                    <w:rPr>
                      <w:rFonts w:hint="eastAsia" w:ascii="Times New Roman" w:hAnsi="Times New Roman" w:eastAsia="宋体" w:cs="Times New Roman"/>
                      <w:color w:val="auto"/>
                      <w:sz w:val="21"/>
                      <w:szCs w:val="21"/>
                      <w:vertAlign w:val="baseline"/>
                      <w:lang w:val="en-US" w:eastAsia="zh-CN"/>
                    </w:rPr>
                    <w:t>639</w:t>
                  </w:r>
                  <w:r>
                    <w:rPr>
                      <w:rFonts w:hint="default" w:ascii="Times New Roman" w:hAnsi="Times New Roman" w:eastAsia="宋体" w:cs="Times New Roman"/>
                      <w:color w:val="auto"/>
                      <w:sz w:val="21"/>
                      <w:szCs w:val="21"/>
                      <w:vertAlign w:val="baseline"/>
                      <w:lang w:val="en-US" w:eastAsia="zh-CN"/>
                    </w:rPr>
                    <w:t>-2012</w:t>
                  </w:r>
                </w:p>
              </w:tc>
              <w:tc>
                <w:tcPr>
                  <w:tcW w:w="253"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Cs w:val="24"/>
                      <w:vertAlign w:val="baseline"/>
                      <w:lang w:val="en-US" w:eastAsia="zh-CN"/>
                    </w:rPr>
                  </w:pPr>
                  <w:r>
                    <w:rPr>
                      <w:rFonts w:hint="eastAsia" w:ascii="Times New Roman" w:hAnsi="Times New Roman" w:cs="Times New Roman"/>
                      <w:color w:val="auto"/>
                      <w:szCs w:val="24"/>
                      <w:vertAlign w:val="baseline"/>
                      <w:lang w:val="en-US" w:eastAsia="zh-CN"/>
                    </w:rPr>
                    <w:t>10</w:t>
                  </w:r>
                </w:p>
              </w:tc>
              <w:tc>
                <w:tcPr>
                  <w:tcW w:w="40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cs="Times New Roman"/>
                      <w:color w:val="auto"/>
                      <w:szCs w:val="24"/>
                      <w:vertAlign w:val="baseline"/>
                    </w:rPr>
                  </w:pPr>
                  <w:r>
                    <w:rPr>
                      <w:rFonts w:hint="eastAsia" w:ascii="Times New Roman" w:hAnsi="Times New Roman" w:cs="Times New Roman"/>
                      <w:color w:val="auto"/>
                      <w:szCs w:val="24"/>
                      <w:vertAlign w:val="baseline"/>
                      <w:lang w:val="en-US" w:eastAsia="zh-CN"/>
                    </w:rPr>
                    <w:t>ND</w:t>
                  </w:r>
                </w:p>
              </w:tc>
              <w:tc>
                <w:tcPr>
                  <w:tcW w:w="31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Cs w:val="24"/>
                      <w:vertAlign w:val="baseline"/>
                      <w:lang w:val="en-US" w:eastAsia="zh-CN"/>
                    </w:rPr>
                  </w:pPr>
                  <w:r>
                    <w:rPr>
                      <w:rFonts w:hint="eastAsia" w:ascii="Times New Roman" w:hAnsi="Times New Roman" w:cs="Times New Roman"/>
                      <w:color w:val="auto"/>
                      <w:szCs w:val="24"/>
                      <w:vertAlign w:val="baseline"/>
                      <w:lang w:val="en-US" w:eastAsia="zh-CN"/>
                    </w:rPr>
                    <w:t>8.4</w:t>
                  </w:r>
                </w:p>
              </w:tc>
              <w:tc>
                <w:tcPr>
                  <w:tcW w:w="454"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Cs w:val="24"/>
                      <w:vertAlign w:val="baseline"/>
                      <w:lang w:val="en-US" w:eastAsia="zh-CN"/>
                    </w:rPr>
                  </w:pPr>
                  <w:r>
                    <w:rPr>
                      <w:rFonts w:hint="eastAsia" w:ascii="Times New Roman" w:hAnsi="Times New Roman" w:cs="Times New Roman"/>
                      <w:color w:val="auto"/>
                      <w:szCs w:val="24"/>
                      <w:vertAlign w:val="baseline"/>
                      <w:lang w:val="en-US" w:eastAsia="zh-CN"/>
                    </w:rPr>
                    <w:t>84</w:t>
                  </w:r>
                </w:p>
              </w:tc>
              <w:tc>
                <w:tcPr>
                  <w:tcW w:w="606"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4"/>
                      <w:szCs w:val="24"/>
                      <w:vertAlign w:val="baseline"/>
                      <w:lang w:val="en-US" w:eastAsia="zh-CN" w:bidi="ar-SA"/>
                    </w:rPr>
                  </w:pPr>
                  <w:r>
                    <w:rPr>
                      <w:rFonts w:hint="eastAsia" w:ascii="Times New Roman" w:hAnsi="Times New Roman" w:cs="Times New Roman"/>
                      <w:color w:val="auto"/>
                      <w:szCs w:val="24"/>
                      <w:vertAlign w:val="baseline"/>
                      <w:lang w:val="en-US" w:eastAsia="zh-CN"/>
                    </w:rPr>
                    <w:t>80~120</w:t>
                  </w:r>
                </w:p>
              </w:tc>
              <w:tc>
                <w:tcPr>
                  <w:tcW w:w="483"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cs="Times New Roman"/>
                      <w:color w:val="auto"/>
                      <w:szCs w:val="24"/>
                      <w:vertAlign w:val="baseline"/>
                    </w:rPr>
                  </w:pPr>
                  <w:r>
                    <w:rPr>
                      <w:rFonts w:hint="eastAsia" w:ascii="Times New Roman" w:hAnsi="Times New Roman" w:cs="Times New Roman"/>
                      <w:color w:val="auto"/>
                      <w:szCs w:val="24"/>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98"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cs="Times New Roman"/>
                      <w:color w:val="auto"/>
                      <w:szCs w:val="24"/>
                      <w:vertAlign w:val="baseline"/>
                    </w:rPr>
                  </w:pPr>
                  <w:r>
                    <w:rPr>
                      <w:rFonts w:hint="eastAsia" w:ascii="Times New Roman" w:hAnsi="Times New Roman" w:cs="Times New Roman"/>
                      <w:color w:val="auto"/>
                      <w:szCs w:val="24"/>
                      <w:vertAlign w:val="baseline"/>
                      <w:lang w:val="en-US" w:eastAsia="zh-CN"/>
                    </w:rPr>
                    <w:t>47682</w:t>
                  </w:r>
                </w:p>
              </w:tc>
              <w:tc>
                <w:tcPr>
                  <w:tcW w:w="425"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cs="Times New Roman"/>
                      <w:color w:val="auto"/>
                      <w:szCs w:val="24"/>
                      <w:vertAlign w:val="baseline"/>
                    </w:rPr>
                  </w:pPr>
                  <w:r>
                    <w:rPr>
                      <w:rFonts w:hint="default" w:ascii="Times New Roman" w:hAnsi="Times New Roman" w:eastAsia="宋体" w:cs="Times New Roman"/>
                      <w:color w:val="auto"/>
                      <w:sz w:val="21"/>
                      <w:szCs w:val="21"/>
                      <w:vertAlign w:val="baseline"/>
                      <w:lang w:val="en-US" w:eastAsia="zh-CN"/>
                    </w:rPr>
                    <w:t>2023/2/28</w:t>
                  </w:r>
                </w:p>
              </w:tc>
              <w:tc>
                <w:tcPr>
                  <w:tcW w:w="407"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cs="Times New Roman"/>
                      <w:color w:val="auto"/>
                      <w:szCs w:val="24"/>
                      <w:vertAlign w:val="baseline"/>
                    </w:rPr>
                  </w:pPr>
                  <w:r>
                    <w:rPr>
                      <w:rFonts w:hint="default" w:ascii="Times New Roman" w:hAnsi="Times New Roman" w:eastAsia="宋体" w:cs="Times New Roman"/>
                      <w:color w:val="auto"/>
                      <w:sz w:val="21"/>
                      <w:szCs w:val="21"/>
                      <w:vertAlign w:val="baseline"/>
                      <w:lang w:val="en-US" w:eastAsia="zh-CN"/>
                    </w:rPr>
                    <w:t>水样</w:t>
                  </w:r>
                </w:p>
              </w:tc>
              <w:tc>
                <w:tcPr>
                  <w:tcW w:w="434"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eastAsia="zh-CN"/>
                    </w:rPr>
                    <w:t>苯</w:t>
                  </w:r>
                </w:p>
              </w:tc>
              <w:tc>
                <w:tcPr>
                  <w:tcW w:w="624"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 xml:space="preserve">HJ </w:t>
                  </w:r>
                  <w:r>
                    <w:rPr>
                      <w:rFonts w:hint="eastAsia" w:ascii="Times New Roman" w:hAnsi="Times New Roman" w:eastAsia="宋体" w:cs="Times New Roman"/>
                      <w:color w:val="auto"/>
                      <w:sz w:val="21"/>
                      <w:szCs w:val="21"/>
                      <w:vertAlign w:val="baseline"/>
                      <w:lang w:val="en-US" w:eastAsia="zh-CN"/>
                    </w:rPr>
                    <w:t>639</w:t>
                  </w:r>
                  <w:r>
                    <w:rPr>
                      <w:rFonts w:hint="default" w:ascii="Times New Roman" w:hAnsi="Times New Roman" w:eastAsia="宋体" w:cs="Times New Roman"/>
                      <w:color w:val="auto"/>
                      <w:sz w:val="21"/>
                      <w:szCs w:val="21"/>
                      <w:vertAlign w:val="baseline"/>
                      <w:lang w:val="en-US" w:eastAsia="zh-CN"/>
                    </w:rPr>
                    <w:t>-2012</w:t>
                  </w:r>
                </w:p>
              </w:tc>
              <w:tc>
                <w:tcPr>
                  <w:tcW w:w="253"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Cs w:val="24"/>
                      <w:vertAlign w:val="baseline"/>
                      <w:lang w:val="en-US" w:eastAsia="zh-CN"/>
                    </w:rPr>
                  </w:pPr>
                  <w:r>
                    <w:rPr>
                      <w:rFonts w:hint="eastAsia" w:ascii="Times New Roman" w:hAnsi="Times New Roman" w:cs="Times New Roman"/>
                      <w:color w:val="auto"/>
                      <w:szCs w:val="24"/>
                      <w:vertAlign w:val="baseline"/>
                      <w:lang w:val="en-US" w:eastAsia="zh-CN"/>
                    </w:rPr>
                    <w:t>5</w:t>
                  </w:r>
                </w:p>
              </w:tc>
              <w:tc>
                <w:tcPr>
                  <w:tcW w:w="40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cs="Times New Roman"/>
                      <w:color w:val="auto"/>
                      <w:szCs w:val="24"/>
                      <w:vertAlign w:val="baseline"/>
                    </w:rPr>
                  </w:pPr>
                  <w:r>
                    <w:rPr>
                      <w:rFonts w:hint="eastAsia" w:ascii="Times New Roman" w:hAnsi="Times New Roman" w:cs="Times New Roman"/>
                      <w:color w:val="auto"/>
                      <w:szCs w:val="24"/>
                      <w:vertAlign w:val="baseline"/>
                      <w:lang w:val="en-US" w:eastAsia="zh-CN"/>
                    </w:rPr>
                    <w:t>ND</w:t>
                  </w:r>
                </w:p>
              </w:tc>
              <w:tc>
                <w:tcPr>
                  <w:tcW w:w="31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Cs w:val="24"/>
                      <w:vertAlign w:val="baseline"/>
                      <w:lang w:val="en-US" w:eastAsia="zh-CN"/>
                    </w:rPr>
                  </w:pPr>
                  <w:r>
                    <w:rPr>
                      <w:rFonts w:hint="eastAsia" w:ascii="Times New Roman" w:hAnsi="Times New Roman" w:cs="Times New Roman"/>
                      <w:color w:val="auto"/>
                      <w:szCs w:val="24"/>
                      <w:vertAlign w:val="baseline"/>
                      <w:lang w:val="en-US" w:eastAsia="zh-CN"/>
                    </w:rPr>
                    <w:t>4.6</w:t>
                  </w:r>
                </w:p>
              </w:tc>
              <w:tc>
                <w:tcPr>
                  <w:tcW w:w="454"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Cs w:val="24"/>
                      <w:vertAlign w:val="baseline"/>
                      <w:lang w:val="en-US" w:eastAsia="zh-CN"/>
                    </w:rPr>
                  </w:pPr>
                  <w:r>
                    <w:rPr>
                      <w:rFonts w:hint="eastAsia" w:ascii="Times New Roman" w:hAnsi="Times New Roman" w:cs="Times New Roman"/>
                      <w:color w:val="auto"/>
                      <w:szCs w:val="24"/>
                      <w:vertAlign w:val="baseline"/>
                      <w:lang w:val="en-US" w:eastAsia="zh-CN"/>
                    </w:rPr>
                    <w:t>91</w:t>
                  </w:r>
                </w:p>
              </w:tc>
              <w:tc>
                <w:tcPr>
                  <w:tcW w:w="606"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4"/>
                      <w:szCs w:val="24"/>
                      <w:vertAlign w:val="baseline"/>
                      <w:lang w:val="en-US" w:eastAsia="zh-CN" w:bidi="ar-SA"/>
                    </w:rPr>
                  </w:pPr>
                  <w:r>
                    <w:rPr>
                      <w:rFonts w:hint="eastAsia" w:ascii="Times New Roman" w:hAnsi="Times New Roman" w:cs="Times New Roman"/>
                      <w:color w:val="auto"/>
                      <w:szCs w:val="24"/>
                      <w:vertAlign w:val="baseline"/>
                      <w:lang w:val="en-US" w:eastAsia="zh-CN"/>
                    </w:rPr>
                    <w:t>80~120</w:t>
                  </w:r>
                </w:p>
              </w:tc>
              <w:tc>
                <w:tcPr>
                  <w:tcW w:w="483"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cs="Times New Roman"/>
                      <w:color w:val="auto"/>
                      <w:szCs w:val="24"/>
                      <w:vertAlign w:val="baseline"/>
                    </w:rPr>
                  </w:pPr>
                  <w:r>
                    <w:rPr>
                      <w:rFonts w:hint="eastAsia" w:ascii="Times New Roman" w:hAnsi="Times New Roman" w:cs="Times New Roman"/>
                      <w:color w:val="auto"/>
                      <w:szCs w:val="24"/>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98"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cs="Times New Roman"/>
                      <w:color w:val="auto"/>
                      <w:szCs w:val="24"/>
                      <w:vertAlign w:val="baseline"/>
                    </w:rPr>
                  </w:pPr>
                  <w:r>
                    <w:rPr>
                      <w:rFonts w:hint="eastAsia" w:ascii="Times New Roman" w:hAnsi="Times New Roman" w:cs="Times New Roman"/>
                      <w:color w:val="auto"/>
                      <w:szCs w:val="24"/>
                      <w:vertAlign w:val="baseline"/>
                      <w:lang w:val="en-US" w:eastAsia="zh-CN"/>
                    </w:rPr>
                    <w:t>47682</w:t>
                  </w:r>
                </w:p>
              </w:tc>
              <w:tc>
                <w:tcPr>
                  <w:tcW w:w="425"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cs="Times New Roman"/>
                      <w:color w:val="auto"/>
                      <w:szCs w:val="24"/>
                      <w:vertAlign w:val="baseline"/>
                    </w:rPr>
                  </w:pPr>
                  <w:r>
                    <w:rPr>
                      <w:rFonts w:hint="default" w:ascii="Times New Roman" w:hAnsi="Times New Roman" w:eastAsia="宋体" w:cs="Times New Roman"/>
                      <w:color w:val="auto"/>
                      <w:sz w:val="21"/>
                      <w:szCs w:val="21"/>
                      <w:vertAlign w:val="baseline"/>
                      <w:lang w:val="en-US" w:eastAsia="zh-CN"/>
                    </w:rPr>
                    <w:t>2023/2/28</w:t>
                  </w:r>
                </w:p>
              </w:tc>
              <w:tc>
                <w:tcPr>
                  <w:tcW w:w="407"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cs="Times New Roman"/>
                      <w:color w:val="auto"/>
                      <w:szCs w:val="24"/>
                      <w:vertAlign w:val="baseline"/>
                    </w:rPr>
                  </w:pPr>
                  <w:r>
                    <w:rPr>
                      <w:rFonts w:hint="default" w:ascii="Times New Roman" w:hAnsi="Times New Roman" w:eastAsia="宋体" w:cs="Times New Roman"/>
                      <w:color w:val="auto"/>
                      <w:sz w:val="21"/>
                      <w:szCs w:val="21"/>
                      <w:vertAlign w:val="baseline"/>
                      <w:lang w:val="en-US" w:eastAsia="zh-CN"/>
                    </w:rPr>
                    <w:t>水样</w:t>
                  </w:r>
                </w:p>
              </w:tc>
              <w:tc>
                <w:tcPr>
                  <w:tcW w:w="434"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eastAsia="zh-CN"/>
                    </w:rPr>
                    <w:t>甲苯</w:t>
                  </w:r>
                </w:p>
              </w:tc>
              <w:tc>
                <w:tcPr>
                  <w:tcW w:w="624"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 xml:space="preserve">HJ </w:t>
                  </w:r>
                  <w:r>
                    <w:rPr>
                      <w:rFonts w:hint="eastAsia" w:ascii="Times New Roman" w:hAnsi="Times New Roman" w:eastAsia="宋体" w:cs="Times New Roman"/>
                      <w:color w:val="auto"/>
                      <w:sz w:val="21"/>
                      <w:szCs w:val="21"/>
                      <w:vertAlign w:val="baseline"/>
                      <w:lang w:val="en-US" w:eastAsia="zh-CN"/>
                    </w:rPr>
                    <w:t>639</w:t>
                  </w:r>
                  <w:r>
                    <w:rPr>
                      <w:rFonts w:hint="default" w:ascii="Times New Roman" w:hAnsi="Times New Roman" w:eastAsia="宋体" w:cs="Times New Roman"/>
                      <w:color w:val="auto"/>
                      <w:sz w:val="21"/>
                      <w:szCs w:val="21"/>
                      <w:vertAlign w:val="baseline"/>
                      <w:lang w:val="en-US" w:eastAsia="zh-CN"/>
                    </w:rPr>
                    <w:t>-2012</w:t>
                  </w:r>
                </w:p>
              </w:tc>
              <w:tc>
                <w:tcPr>
                  <w:tcW w:w="253"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Cs w:val="24"/>
                      <w:vertAlign w:val="baseline"/>
                      <w:lang w:val="en-US" w:eastAsia="zh-CN"/>
                    </w:rPr>
                  </w:pPr>
                  <w:r>
                    <w:rPr>
                      <w:rFonts w:hint="eastAsia" w:ascii="Times New Roman" w:hAnsi="Times New Roman" w:cs="Times New Roman"/>
                      <w:color w:val="auto"/>
                      <w:szCs w:val="24"/>
                      <w:vertAlign w:val="baseline"/>
                      <w:lang w:val="en-US" w:eastAsia="zh-CN"/>
                    </w:rPr>
                    <w:t>5</w:t>
                  </w:r>
                </w:p>
              </w:tc>
              <w:tc>
                <w:tcPr>
                  <w:tcW w:w="40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cs="Times New Roman"/>
                      <w:color w:val="auto"/>
                      <w:szCs w:val="24"/>
                      <w:vertAlign w:val="baseline"/>
                    </w:rPr>
                  </w:pPr>
                  <w:r>
                    <w:rPr>
                      <w:rFonts w:hint="eastAsia" w:ascii="Times New Roman" w:hAnsi="Times New Roman" w:cs="Times New Roman"/>
                      <w:color w:val="auto"/>
                      <w:szCs w:val="24"/>
                      <w:vertAlign w:val="baseline"/>
                      <w:lang w:val="en-US" w:eastAsia="zh-CN"/>
                    </w:rPr>
                    <w:t>ND</w:t>
                  </w:r>
                </w:p>
              </w:tc>
              <w:tc>
                <w:tcPr>
                  <w:tcW w:w="31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Cs w:val="24"/>
                      <w:vertAlign w:val="baseline"/>
                      <w:lang w:val="en-US" w:eastAsia="zh-CN"/>
                    </w:rPr>
                  </w:pPr>
                  <w:r>
                    <w:rPr>
                      <w:rFonts w:hint="eastAsia" w:ascii="Times New Roman" w:hAnsi="Times New Roman" w:cs="Times New Roman"/>
                      <w:color w:val="auto"/>
                      <w:szCs w:val="24"/>
                      <w:vertAlign w:val="baseline"/>
                      <w:lang w:val="en-US" w:eastAsia="zh-CN"/>
                    </w:rPr>
                    <w:t>4.5</w:t>
                  </w:r>
                </w:p>
              </w:tc>
              <w:tc>
                <w:tcPr>
                  <w:tcW w:w="454"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Cs w:val="24"/>
                      <w:vertAlign w:val="baseline"/>
                      <w:lang w:val="en-US" w:eastAsia="zh-CN"/>
                    </w:rPr>
                  </w:pPr>
                  <w:r>
                    <w:rPr>
                      <w:rFonts w:hint="eastAsia" w:ascii="Times New Roman" w:hAnsi="Times New Roman" w:cs="Times New Roman"/>
                      <w:color w:val="auto"/>
                      <w:szCs w:val="24"/>
                      <w:vertAlign w:val="baseline"/>
                      <w:lang w:val="en-US" w:eastAsia="zh-CN"/>
                    </w:rPr>
                    <w:t>89</w:t>
                  </w:r>
                </w:p>
              </w:tc>
              <w:tc>
                <w:tcPr>
                  <w:tcW w:w="606"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4"/>
                      <w:szCs w:val="24"/>
                      <w:vertAlign w:val="baseline"/>
                      <w:lang w:val="en-US" w:eastAsia="zh-CN" w:bidi="ar-SA"/>
                    </w:rPr>
                  </w:pPr>
                  <w:r>
                    <w:rPr>
                      <w:rFonts w:hint="eastAsia" w:ascii="Times New Roman" w:hAnsi="Times New Roman" w:cs="Times New Roman"/>
                      <w:color w:val="auto"/>
                      <w:szCs w:val="24"/>
                      <w:vertAlign w:val="baseline"/>
                      <w:lang w:val="en-US" w:eastAsia="zh-CN"/>
                    </w:rPr>
                    <w:t>80~120</w:t>
                  </w:r>
                </w:p>
              </w:tc>
              <w:tc>
                <w:tcPr>
                  <w:tcW w:w="483"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cs="Times New Roman"/>
                      <w:color w:val="auto"/>
                      <w:szCs w:val="24"/>
                      <w:vertAlign w:val="baseline"/>
                    </w:rPr>
                  </w:pPr>
                  <w:r>
                    <w:rPr>
                      <w:rFonts w:hint="eastAsia" w:ascii="Times New Roman" w:hAnsi="Times New Roman" w:cs="Times New Roman"/>
                      <w:color w:val="auto"/>
                      <w:szCs w:val="24"/>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98"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cs="Times New Roman"/>
                      <w:color w:val="auto"/>
                      <w:szCs w:val="24"/>
                      <w:vertAlign w:val="baseline"/>
                    </w:rPr>
                  </w:pPr>
                  <w:r>
                    <w:rPr>
                      <w:rFonts w:hint="eastAsia" w:ascii="Times New Roman" w:hAnsi="Times New Roman" w:cs="Times New Roman"/>
                      <w:color w:val="auto"/>
                      <w:szCs w:val="24"/>
                      <w:vertAlign w:val="baseline"/>
                      <w:lang w:val="en-US" w:eastAsia="zh-CN"/>
                    </w:rPr>
                    <w:t>47682</w:t>
                  </w:r>
                </w:p>
              </w:tc>
              <w:tc>
                <w:tcPr>
                  <w:tcW w:w="425"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cs="Times New Roman"/>
                      <w:color w:val="auto"/>
                      <w:szCs w:val="24"/>
                      <w:vertAlign w:val="baseline"/>
                    </w:rPr>
                  </w:pPr>
                  <w:r>
                    <w:rPr>
                      <w:rFonts w:hint="default" w:ascii="Times New Roman" w:hAnsi="Times New Roman" w:eastAsia="宋体" w:cs="Times New Roman"/>
                      <w:color w:val="auto"/>
                      <w:sz w:val="21"/>
                      <w:szCs w:val="21"/>
                      <w:vertAlign w:val="baseline"/>
                      <w:lang w:val="en-US" w:eastAsia="zh-CN"/>
                    </w:rPr>
                    <w:t>2023/2/28</w:t>
                  </w:r>
                </w:p>
              </w:tc>
              <w:tc>
                <w:tcPr>
                  <w:tcW w:w="407"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cs="Times New Roman"/>
                      <w:color w:val="auto"/>
                      <w:szCs w:val="24"/>
                      <w:vertAlign w:val="baseline"/>
                    </w:rPr>
                  </w:pPr>
                  <w:r>
                    <w:rPr>
                      <w:rFonts w:hint="default" w:ascii="Times New Roman" w:hAnsi="Times New Roman" w:eastAsia="宋体" w:cs="Times New Roman"/>
                      <w:color w:val="auto"/>
                      <w:sz w:val="21"/>
                      <w:szCs w:val="21"/>
                      <w:vertAlign w:val="baseline"/>
                      <w:lang w:val="en-US" w:eastAsia="zh-CN"/>
                    </w:rPr>
                    <w:t>水样</w:t>
                  </w:r>
                </w:p>
              </w:tc>
              <w:tc>
                <w:tcPr>
                  <w:tcW w:w="434"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eastAsia="zh-CN"/>
                    </w:rPr>
                    <w:t>乙苯</w:t>
                  </w:r>
                </w:p>
              </w:tc>
              <w:tc>
                <w:tcPr>
                  <w:tcW w:w="624"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 xml:space="preserve">HJ </w:t>
                  </w:r>
                  <w:r>
                    <w:rPr>
                      <w:rFonts w:hint="eastAsia" w:ascii="Times New Roman" w:hAnsi="Times New Roman" w:eastAsia="宋体" w:cs="Times New Roman"/>
                      <w:color w:val="auto"/>
                      <w:sz w:val="21"/>
                      <w:szCs w:val="21"/>
                      <w:vertAlign w:val="baseline"/>
                      <w:lang w:val="en-US" w:eastAsia="zh-CN"/>
                    </w:rPr>
                    <w:t>639</w:t>
                  </w:r>
                  <w:r>
                    <w:rPr>
                      <w:rFonts w:hint="default" w:ascii="Times New Roman" w:hAnsi="Times New Roman" w:eastAsia="宋体" w:cs="Times New Roman"/>
                      <w:color w:val="auto"/>
                      <w:sz w:val="21"/>
                      <w:szCs w:val="21"/>
                      <w:vertAlign w:val="baseline"/>
                      <w:lang w:val="en-US" w:eastAsia="zh-CN"/>
                    </w:rPr>
                    <w:t>-2012</w:t>
                  </w:r>
                </w:p>
              </w:tc>
              <w:tc>
                <w:tcPr>
                  <w:tcW w:w="253"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Cs w:val="24"/>
                      <w:vertAlign w:val="baseline"/>
                      <w:lang w:val="en-US" w:eastAsia="zh-CN"/>
                    </w:rPr>
                  </w:pPr>
                  <w:r>
                    <w:rPr>
                      <w:rFonts w:hint="eastAsia" w:ascii="Times New Roman" w:hAnsi="Times New Roman" w:cs="Times New Roman"/>
                      <w:color w:val="auto"/>
                      <w:szCs w:val="24"/>
                      <w:vertAlign w:val="baseline"/>
                      <w:lang w:val="en-US" w:eastAsia="zh-CN"/>
                    </w:rPr>
                    <w:t>5</w:t>
                  </w:r>
                </w:p>
              </w:tc>
              <w:tc>
                <w:tcPr>
                  <w:tcW w:w="40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cs="Times New Roman"/>
                      <w:color w:val="auto"/>
                      <w:szCs w:val="24"/>
                      <w:vertAlign w:val="baseline"/>
                    </w:rPr>
                  </w:pPr>
                  <w:r>
                    <w:rPr>
                      <w:rFonts w:hint="eastAsia" w:ascii="Times New Roman" w:hAnsi="Times New Roman" w:cs="Times New Roman"/>
                      <w:color w:val="auto"/>
                      <w:szCs w:val="24"/>
                      <w:vertAlign w:val="baseline"/>
                      <w:lang w:val="en-US" w:eastAsia="zh-CN"/>
                    </w:rPr>
                    <w:t>ND</w:t>
                  </w:r>
                </w:p>
              </w:tc>
              <w:tc>
                <w:tcPr>
                  <w:tcW w:w="31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Cs w:val="24"/>
                      <w:vertAlign w:val="baseline"/>
                      <w:lang w:val="en-US" w:eastAsia="zh-CN"/>
                    </w:rPr>
                  </w:pPr>
                  <w:r>
                    <w:rPr>
                      <w:rFonts w:hint="eastAsia" w:ascii="Times New Roman" w:hAnsi="Times New Roman" w:cs="Times New Roman"/>
                      <w:color w:val="auto"/>
                      <w:szCs w:val="24"/>
                      <w:vertAlign w:val="baseline"/>
                      <w:lang w:val="en-US" w:eastAsia="zh-CN"/>
                    </w:rPr>
                    <w:t>4.5</w:t>
                  </w:r>
                </w:p>
              </w:tc>
              <w:tc>
                <w:tcPr>
                  <w:tcW w:w="454"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Cs w:val="24"/>
                      <w:vertAlign w:val="baseline"/>
                      <w:lang w:val="en-US" w:eastAsia="zh-CN"/>
                    </w:rPr>
                  </w:pPr>
                  <w:r>
                    <w:rPr>
                      <w:rFonts w:hint="eastAsia" w:ascii="Times New Roman" w:hAnsi="Times New Roman" w:cs="Times New Roman"/>
                      <w:color w:val="auto"/>
                      <w:szCs w:val="24"/>
                      <w:vertAlign w:val="baseline"/>
                      <w:lang w:val="en-US" w:eastAsia="zh-CN"/>
                    </w:rPr>
                    <w:t>89</w:t>
                  </w:r>
                </w:p>
              </w:tc>
              <w:tc>
                <w:tcPr>
                  <w:tcW w:w="606"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4"/>
                      <w:szCs w:val="24"/>
                      <w:vertAlign w:val="baseline"/>
                      <w:lang w:val="en-US" w:eastAsia="zh-CN" w:bidi="ar-SA"/>
                    </w:rPr>
                  </w:pPr>
                  <w:r>
                    <w:rPr>
                      <w:rFonts w:hint="eastAsia" w:ascii="Times New Roman" w:hAnsi="Times New Roman" w:cs="Times New Roman"/>
                      <w:color w:val="auto"/>
                      <w:szCs w:val="24"/>
                      <w:vertAlign w:val="baseline"/>
                      <w:lang w:val="en-US" w:eastAsia="zh-CN"/>
                    </w:rPr>
                    <w:t>80~120</w:t>
                  </w:r>
                </w:p>
              </w:tc>
              <w:tc>
                <w:tcPr>
                  <w:tcW w:w="483"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cs="Times New Roman"/>
                      <w:color w:val="auto"/>
                      <w:szCs w:val="24"/>
                      <w:vertAlign w:val="baseline"/>
                    </w:rPr>
                  </w:pPr>
                  <w:r>
                    <w:rPr>
                      <w:rFonts w:hint="eastAsia" w:ascii="Times New Roman" w:hAnsi="Times New Roman" w:cs="Times New Roman"/>
                      <w:color w:val="auto"/>
                      <w:szCs w:val="24"/>
                      <w:vertAlign w:val="baseline"/>
                      <w:lang w:eastAsia="zh-CN"/>
                    </w:rPr>
                    <w:t>合格</w:t>
                  </w:r>
                </w:p>
              </w:tc>
            </w:tr>
          </w:tbl>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lang w:eastAsia="zh-CN"/>
              </w:rPr>
            </w:pPr>
          </w:p>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color w:val="auto"/>
                <w:lang w:val="en-US" w:eastAsia="zh-CN"/>
              </w:rPr>
            </w:pPr>
            <w:r>
              <w:rPr>
                <w:rFonts w:hint="default" w:ascii="Times New Roman" w:hAnsi="Times New Roman" w:eastAsia="宋体" w:cs="Times New Roman"/>
                <w:b/>
                <w:bCs/>
                <w:color w:val="auto"/>
                <w:sz w:val="21"/>
                <w:szCs w:val="21"/>
                <w:lang w:eastAsia="zh-CN"/>
              </w:rPr>
              <w:t>表</w:t>
            </w:r>
            <w:r>
              <w:rPr>
                <w:rFonts w:hint="default" w:ascii="Times New Roman" w:hAnsi="Times New Roman" w:eastAsia="宋体" w:cs="Times New Roman"/>
                <w:b/>
                <w:bCs/>
                <w:color w:val="auto"/>
                <w:sz w:val="21"/>
                <w:szCs w:val="21"/>
                <w:lang w:val="en-US" w:eastAsia="zh-CN"/>
              </w:rPr>
              <w:t>5-</w:t>
            </w:r>
            <w:r>
              <w:rPr>
                <w:rFonts w:hint="eastAsia" w:ascii="Times New Roman" w:hAnsi="Times New Roman" w:cs="Times New Roman"/>
                <w:b/>
                <w:bCs/>
                <w:color w:val="auto"/>
                <w:sz w:val="21"/>
                <w:szCs w:val="21"/>
                <w:lang w:val="en-US" w:eastAsia="zh-CN"/>
              </w:rPr>
              <w:t>5</w:t>
            </w:r>
            <w:r>
              <w:rPr>
                <w:rFonts w:hint="default" w:ascii="Times New Roman" w:hAnsi="Times New Roman" w:eastAsia="宋体" w:cs="Times New Roman"/>
                <w:b/>
                <w:bCs/>
                <w:color w:val="auto"/>
                <w:sz w:val="21"/>
                <w:szCs w:val="21"/>
                <w:lang w:val="en-US" w:eastAsia="zh-CN"/>
              </w:rPr>
              <w:t xml:space="preserve"> </w:t>
            </w:r>
            <w:r>
              <w:rPr>
                <w:rFonts w:hint="eastAsia" w:ascii="Times New Roman" w:hAnsi="Times New Roman" w:cs="Times New Roman"/>
                <w:b/>
                <w:bCs/>
                <w:color w:val="auto"/>
                <w:sz w:val="21"/>
                <w:szCs w:val="21"/>
                <w:lang w:val="en-US" w:eastAsia="zh-CN"/>
              </w:rPr>
              <w:t>地下水样品加标回收率实验结果</w:t>
            </w:r>
          </w:p>
          <w:tbl>
            <w:tblPr>
              <w:tblStyle w:val="26"/>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690"/>
              <w:gridCol w:w="690"/>
              <w:gridCol w:w="735"/>
              <w:gridCol w:w="1095"/>
              <w:gridCol w:w="480"/>
              <w:gridCol w:w="570"/>
              <w:gridCol w:w="690"/>
              <w:gridCol w:w="660"/>
              <w:gridCol w:w="870"/>
              <w:gridCol w:w="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9" w:type="pct"/>
                  <w:vMerge w:val="restar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样品编号</w:t>
                  </w:r>
                </w:p>
              </w:tc>
              <w:tc>
                <w:tcPr>
                  <w:tcW w:w="416" w:type="pct"/>
                  <w:vMerge w:val="restar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前处理日期</w:t>
                  </w:r>
                </w:p>
              </w:tc>
              <w:tc>
                <w:tcPr>
                  <w:tcW w:w="416" w:type="pct"/>
                  <w:vMerge w:val="restar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样品类型</w:t>
                  </w:r>
                </w:p>
              </w:tc>
              <w:tc>
                <w:tcPr>
                  <w:tcW w:w="443" w:type="pct"/>
                  <w:vMerge w:val="restar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检测项目</w:t>
                  </w:r>
                </w:p>
              </w:tc>
              <w:tc>
                <w:tcPr>
                  <w:tcW w:w="660" w:type="pct"/>
                  <w:vMerge w:val="restar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检测方法</w:t>
                  </w:r>
                </w:p>
              </w:tc>
              <w:tc>
                <w:tcPr>
                  <w:tcW w:w="289" w:type="pct"/>
                  <w:vMerge w:val="restar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加标量</w:t>
                  </w:r>
                </w:p>
              </w:tc>
              <w:tc>
                <w:tcPr>
                  <w:tcW w:w="760" w:type="pct"/>
                  <w:gridSpan w:val="2"/>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检测结果</w:t>
                  </w:r>
                  <w:r>
                    <w:rPr>
                      <w:rFonts w:hint="default" w:ascii="Times New Roman" w:hAnsi="Times New Roman" w:eastAsia="宋体" w:cs="Times New Roman"/>
                      <w:b/>
                      <w:bCs/>
                      <w:color w:val="auto"/>
                      <w:sz w:val="21"/>
                      <w:szCs w:val="21"/>
                      <w:vertAlign w:val="baseline"/>
                      <w:lang w:eastAsia="zh-CN"/>
                    </w:rPr>
                    <w:t>（</w:t>
                  </w:r>
                  <w:r>
                    <w:rPr>
                      <w:rFonts w:hint="default" w:ascii="Times New Roman" w:hAnsi="Times New Roman" w:eastAsia="宋体" w:cs="Times New Roman"/>
                      <w:b/>
                      <w:bCs/>
                      <w:color w:val="auto"/>
                      <w:sz w:val="21"/>
                      <w:szCs w:val="21"/>
                      <w:vertAlign w:val="baseline"/>
                      <w:lang w:val="en-US" w:eastAsia="zh-CN"/>
                    </w:rPr>
                    <w:t>µg/L</w:t>
                  </w:r>
                  <w:r>
                    <w:rPr>
                      <w:rFonts w:hint="default" w:ascii="Times New Roman" w:hAnsi="Times New Roman" w:eastAsia="宋体" w:cs="Times New Roman"/>
                      <w:b/>
                      <w:bCs/>
                      <w:color w:val="auto"/>
                      <w:sz w:val="21"/>
                      <w:szCs w:val="21"/>
                      <w:vertAlign w:val="baseline"/>
                      <w:lang w:eastAsia="zh-CN"/>
                    </w:rPr>
                    <w:t>）</w:t>
                  </w:r>
                </w:p>
              </w:tc>
              <w:tc>
                <w:tcPr>
                  <w:tcW w:w="398" w:type="pct"/>
                  <w:vMerge w:val="restar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eastAsia="zh-CN"/>
                    </w:rPr>
                    <w:t>加标样品回收率</w:t>
                  </w:r>
                  <w:r>
                    <w:rPr>
                      <w:rFonts w:hint="default" w:ascii="Times New Roman" w:hAnsi="Times New Roman" w:eastAsia="宋体" w:cs="Times New Roman"/>
                      <w:color w:val="auto"/>
                      <w:sz w:val="21"/>
                      <w:szCs w:val="21"/>
                      <w:vertAlign w:val="baseline"/>
                      <w:lang w:val="en-US" w:eastAsia="zh-CN"/>
                    </w:rPr>
                    <w:t>%</w:t>
                  </w:r>
                </w:p>
              </w:tc>
              <w:tc>
                <w:tcPr>
                  <w:tcW w:w="524" w:type="pct"/>
                  <w:vMerge w:val="restar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eastAsia="zh-CN"/>
                    </w:rPr>
                    <w:t>合格范围</w:t>
                  </w:r>
                  <w:r>
                    <w:rPr>
                      <w:rFonts w:hint="default" w:ascii="Times New Roman" w:hAnsi="Times New Roman" w:eastAsia="宋体" w:cs="Times New Roman"/>
                      <w:color w:val="auto"/>
                      <w:sz w:val="21"/>
                      <w:szCs w:val="21"/>
                      <w:vertAlign w:val="baseline"/>
                      <w:lang w:val="en-US" w:eastAsia="zh-CN"/>
                    </w:rPr>
                    <w:t>%</w:t>
                  </w:r>
                </w:p>
              </w:tc>
              <w:tc>
                <w:tcPr>
                  <w:tcW w:w="410" w:type="pct"/>
                  <w:vMerge w:val="restar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结果评价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9" w:type="pct"/>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rPr>
                  </w:pPr>
                </w:p>
              </w:tc>
              <w:tc>
                <w:tcPr>
                  <w:tcW w:w="416" w:type="pct"/>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rPr>
                  </w:pPr>
                </w:p>
              </w:tc>
              <w:tc>
                <w:tcPr>
                  <w:tcW w:w="416" w:type="pct"/>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rPr>
                  </w:pPr>
                </w:p>
              </w:tc>
              <w:tc>
                <w:tcPr>
                  <w:tcW w:w="443" w:type="pct"/>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rPr>
                  </w:pPr>
                </w:p>
              </w:tc>
              <w:tc>
                <w:tcPr>
                  <w:tcW w:w="660" w:type="pct"/>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rPr>
                  </w:pPr>
                </w:p>
              </w:tc>
              <w:tc>
                <w:tcPr>
                  <w:tcW w:w="289" w:type="pct"/>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rPr>
                  </w:pPr>
                </w:p>
              </w:tc>
              <w:tc>
                <w:tcPr>
                  <w:tcW w:w="343"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样品</w:t>
                  </w:r>
                </w:p>
              </w:tc>
              <w:tc>
                <w:tcPr>
                  <w:tcW w:w="416"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加标样品</w:t>
                  </w:r>
                </w:p>
              </w:tc>
              <w:tc>
                <w:tcPr>
                  <w:tcW w:w="398" w:type="pct"/>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c>
                <w:tcPr>
                  <w:tcW w:w="524" w:type="pct"/>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p>
              </w:tc>
              <w:tc>
                <w:tcPr>
                  <w:tcW w:w="410" w:type="pct"/>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67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E232787-002</w:t>
                  </w:r>
                </w:p>
              </w:tc>
              <w:tc>
                <w:tcPr>
                  <w:tcW w:w="416"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2023/2/28</w:t>
                  </w:r>
                </w:p>
              </w:tc>
              <w:tc>
                <w:tcPr>
                  <w:tcW w:w="416"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水样</w:t>
                  </w:r>
                </w:p>
              </w:tc>
              <w:tc>
                <w:tcPr>
                  <w:tcW w:w="443"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甲基叔丁基醚</w:t>
                  </w:r>
                </w:p>
              </w:tc>
              <w:tc>
                <w:tcPr>
                  <w:tcW w:w="660"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USEPA 8260D-2018</w:t>
                  </w:r>
                </w:p>
              </w:tc>
              <w:tc>
                <w:tcPr>
                  <w:tcW w:w="28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5</w:t>
                  </w:r>
                </w:p>
              </w:tc>
              <w:tc>
                <w:tcPr>
                  <w:tcW w:w="343"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ND</w:t>
                  </w:r>
                </w:p>
              </w:tc>
              <w:tc>
                <w:tcPr>
                  <w:tcW w:w="416"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4.6</w:t>
                  </w:r>
                </w:p>
              </w:tc>
              <w:tc>
                <w:tcPr>
                  <w:tcW w:w="398"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91</w:t>
                  </w:r>
                </w:p>
              </w:tc>
              <w:tc>
                <w:tcPr>
                  <w:tcW w:w="524"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60~130</w:t>
                  </w:r>
                </w:p>
              </w:tc>
              <w:tc>
                <w:tcPr>
                  <w:tcW w:w="410"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67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rPr>
                  </w:pPr>
                  <w:r>
                    <w:rPr>
                      <w:rFonts w:hint="default" w:ascii="Times New Roman" w:hAnsi="Times New Roman" w:eastAsia="宋体" w:cs="Times New Roman"/>
                      <w:color w:val="auto"/>
                      <w:sz w:val="21"/>
                      <w:szCs w:val="21"/>
                      <w:vertAlign w:val="baseline"/>
                      <w:lang w:val="en-US" w:eastAsia="zh-CN"/>
                    </w:rPr>
                    <w:t>E232787-002</w:t>
                  </w:r>
                </w:p>
              </w:tc>
              <w:tc>
                <w:tcPr>
                  <w:tcW w:w="416"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2023/2/28</w:t>
                  </w:r>
                </w:p>
              </w:tc>
              <w:tc>
                <w:tcPr>
                  <w:tcW w:w="416"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水样</w:t>
                  </w:r>
                </w:p>
              </w:tc>
              <w:tc>
                <w:tcPr>
                  <w:tcW w:w="443"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苯</w:t>
                  </w:r>
                </w:p>
              </w:tc>
              <w:tc>
                <w:tcPr>
                  <w:tcW w:w="660"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HJ 639-2012</w:t>
                  </w:r>
                </w:p>
              </w:tc>
              <w:tc>
                <w:tcPr>
                  <w:tcW w:w="28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5</w:t>
                  </w:r>
                </w:p>
              </w:tc>
              <w:tc>
                <w:tcPr>
                  <w:tcW w:w="343"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ND</w:t>
                  </w:r>
                </w:p>
              </w:tc>
              <w:tc>
                <w:tcPr>
                  <w:tcW w:w="416"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5.0</w:t>
                  </w:r>
                </w:p>
              </w:tc>
              <w:tc>
                <w:tcPr>
                  <w:tcW w:w="398"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101</w:t>
                  </w:r>
                </w:p>
              </w:tc>
              <w:tc>
                <w:tcPr>
                  <w:tcW w:w="524"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60~130</w:t>
                  </w:r>
                </w:p>
              </w:tc>
              <w:tc>
                <w:tcPr>
                  <w:tcW w:w="410"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67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E232787-002</w:t>
                  </w:r>
                </w:p>
              </w:tc>
              <w:tc>
                <w:tcPr>
                  <w:tcW w:w="416"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2023/2/28</w:t>
                  </w:r>
                </w:p>
              </w:tc>
              <w:tc>
                <w:tcPr>
                  <w:tcW w:w="416"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水样</w:t>
                  </w:r>
                </w:p>
              </w:tc>
              <w:tc>
                <w:tcPr>
                  <w:tcW w:w="443"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间&amp;对</w:t>
                  </w:r>
                  <w:r>
                    <w:rPr>
                      <w:rFonts w:hint="default" w:ascii="Times New Roman" w:hAnsi="Times New Roman" w:eastAsia="宋体" w:cs="Times New Roman"/>
                      <w:color w:val="auto"/>
                      <w:sz w:val="21"/>
                      <w:szCs w:val="21"/>
                      <w:vertAlign w:val="baseline"/>
                      <w:lang w:val="en-US" w:eastAsia="zh-CN"/>
                    </w:rPr>
                    <w:t>-二甲苯</w:t>
                  </w:r>
                </w:p>
              </w:tc>
              <w:tc>
                <w:tcPr>
                  <w:tcW w:w="660"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HJ 639-2012</w:t>
                  </w:r>
                </w:p>
              </w:tc>
              <w:tc>
                <w:tcPr>
                  <w:tcW w:w="28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10</w:t>
                  </w:r>
                </w:p>
              </w:tc>
              <w:tc>
                <w:tcPr>
                  <w:tcW w:w="343"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ND</w:t>
                  </w:r>
                </w:p>
              </w:tc>
              <w:tc>
                <w:tcPr>
                  <w:tcW w:w="416"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9.0</w:t>
                  </w:r>
                </w:p>
              </w:tc>
              <w:tc>
                <w:tcPr>
                  <w:tcW w:w="398"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90</w:t>
                  </w:r>
                </w:p>
              </w:tc>
              <w:tc>
                <w:tcPr>
                  <w:tcW w:w="524"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60~130</w:t>
                  </w:r>
                </w:p>
              </w:tc>
              <w:tc>
                <w:tcPr>
                  <w:tcW w:w="410"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67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E232787-002</w:t>
                  </w:r>
                </w:p>
              </w:tc>
              <w:tc>
                <w:tcPr>
                  <w:tcW w:w="416"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2023/2/28</w:t>
                  </w:r>
                </w:p>
              </w:tc>
              <w:tc>
                <w:tcPr>
                  <w:tcW w:w="416"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水样</w:t>
                  </w:r>
                </w:p>
              </w:tc>
              <w:tc>
                <w:tcPr>
                  <w:tcW w:w="443"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rPr>
                  </w:pPr>
                  <w:r>
                    <w:rPr>
                      <w:rFonts w:hint="default" w:ascii="Times New Roman" w:hAnsi="Times New Roman" w:eastAsia="宋体" w:cs="Times New Roman"/>
                      <w:color w:val="auto"/>
                      <w:sz w:val="21"/>
                      <w:szCs w:val="21"/>
                      <w:vertAlign w:val="baseline"/>
                      <w:lang w:eastAsia="zh-CN"/>
                    </w:rPr>
                    <w:t>邻二甲苯</w:t>
                  </w:r>
                </w:p>
              </w:tc>
              <w:tc>
                <w:tcPr>
                  <w:tcW w:w="660"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HJ 639-2012</w:t>
                  </w:r>
                </w:p>
              </w:tc>
              <w:tc>
                <w:tcPr>
                  <w:tcW w:w="28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5</w:t>
                  </w:r>
                </w:p>
              </w:tc>
              <w:tc>
                <w:tcPr>
                  <w:tcW w:w="343"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ND</w:t>
                  </w:r>
                </w:p>
              </w:tc>
              <w:tc>
                <w:tcPr>
                  <w:tcW w:w="416"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4.4</w:t>
                  </w:r>
                </w:p>
              </w:tc>
              <w:tc>
                <w:tcPr>
                  <w:tcW w:w="398"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87</w:t>
                  </w:r>
                </w:p>
              </w:tc>
              <w:tc>
                <w:tcPr>
                  <w:tcW w:w="524"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60~130</w:t>
                  </w:r>
                </w:p>
              </w:tc>
              <w:tc>
                <w:tcPr>
                  <w:tcW w:w="410"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67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E232787-002</w:t>
                  </w:r>
                </w:p>
              </w:tc>
              <w:tc>
                <w:tcPr>
                  <w:tcW w:w="416"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2023/2/28</w:t>
                  </w:r>
                </w:p>
              </w:tc>
              <w:tc>
                <w:tcPr>
                  <w:tcW w:w="416"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水样</w:t>
                  </w:r>
                </w:p>
              </w:tc>
              <w:tc>
                <w:tcPr>
                  <w:tcW w:w="443"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萘</w:t>
                  </w:r>
                </w:p>
              </w:tc>
              <w:tc>
                <w:tcPr>
                  <w:tcW w:w="660"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HJ 639-2012</w:t>
                  </w:r>
                </w:p>
              </w:tc>
              <w:tc>
                <w:tcPr>
                  <w:tcW w:w="28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5</w:t>
                  </w:r>
                </w:p>
              </w:tc>
              <w:tc>
                <w:tcPr>
                  <w:tcW w:w="343"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ND</w:t>
                  </w:r>
                </w:p>
              </w:tc>
              <w:tc>
                <w:tcPr>
                  <w:tcW w:w="416"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4.1</w:t>
                  </w:r>
                </w:p>
              </w:tc>
              <w:tc>
                <w:tcPr>
                  <w:tcW w:w="398"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82</w:t>
                  </w:r>
                </w:p>
              </w:tc>
              <w:tc>
                <w:tcPr>
                  <w:tcW w:w="524"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60~130</w:t>
                  </w:r>
                </w:p>
              </w:tc>
              <w:tc>
                <w:tcPr>
                  <w:tcW w:w="410"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67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E232787-002</w:t>
                  </w:r>
                </w:p>
              </w:tc>
              <w:tc>
                <w:tcPr>
                  <w:tcW w:w="416"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2023/2/28</w:t>
                  </w:r>
                </w:p>
              </w:tc>
              <w:tc>
                <w:tcPr>
                  <w:tcW w:w="416"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水样</w:t>
                  </w:r>
                </w:p>
              </w:tc>
              <w:tc>
                <w:tcPr>
                  <w:tcW w:w="443"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eastAsia="zh-CN"/>
                    </w:rPr>
                    <w:t>甲苯</w:t>
                  </w:r>
                </w:p>
              </w:tc>
              <w:tc>
                <w:tcPr>
                  <w:tcW w:w="660"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HJ 639-2012</w:t>
                  </w:r>
                </w:p>
              </w:tc>
              <w:tc>
                <w:tcPr>
                  <w:tcW w:w="28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5</w:t>
                  </w:r>
                </w:p>
              </w:tc>
              <w:tc>
                <w:tcPr>
                  <w:tcW w:w="343"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ND</w:t>
                  </w:r>
                </w:p>
              </w:tc>
              <w:tc>
                <w:tcPr>
                  <w:tcW w:w="416"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4.9</w:t>
                  </w:r>
                </w:p>
              </w:tc>
              <w:tc>
                <w:tcPr>
                  <w:tcW w:w="398"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98</w:t>
                  </w:r>
                </w:p>
              </w:tc>
              <w:tc>
                <w:tcPr>
                  <w:tcW w:w="524"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60~130</w:t>
                  </w:r>
                </w:p>
              </w:tc>
              <w:tc>
                <w:tcPr>
                  <w:tcW w:w="410"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7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E232787-002</w:t>
                  </w:r>
                </w:p>
              </w:tc>
              <w:tc>
                <w:tcPr>
                  <w:tcW w:w="416"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2023/2/28</w:t>
                  </w:r>
                </w:p>
              </w:tc>
              <w:tc>
                <w:tcPr>
                  <w:tcW w:w="416"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水样</w:t>
                  </w:r>
                </w:p>
              </w:tc>
              <w:tc>
                <w:tcPr>
                  <w:tcW w:w="443"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eastAsia="zh-CN"/>
                    </w:rPr>
                    <w:t>乙苯</w:t>
                  </w:r>
                </w:p>
              </w:tc>
              <w:tc>
                <w:tcPr>
                  <w:tcW w:w="660"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HJ 639-2012</w:t>
                  </w:r>
                </w:p>
              </w:tc>
              <w:tc>
                <w:tcPr>
                  <w:tcW w:w="28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5</w:t>
                  </w:r>
                </w:p>
              </w:tc>
              <w:tc>
                <w:tcPr>
                  <w:tcW w:w="343"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val="en-US" w:eastAsia="zh-CN"/>
                    </w:rPr>
                    <w:t>ND</w:t>
                  </w:r>
                </w:p>
              </w:tc>
              <w:tc>
                <w:tcPr>
                  <w:tcW w:w="416"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4.9</w:t>
                  </w:r>
                </w:p>
              </w:tc>
              <w:tc>
                <w:tcPr>
                  <w:tcW w:w="398"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98</w:t>
                  </w:r>
                </w:p>
              </w:tc>
              <w:tc>
                <w:tcPr>
                  <w:tcW w:w="524"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60~130</w:t>
                  </w:r>
                </w:p>
              </w:tc>
              <w:tc>
                <w:tcPr>
                  <w:tcW w:w="410"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default" w:ascii="Times New Roman" w:hAnsi="Times New Roman" w:eastAsia="宋体" w:cs="Times New Roman"/>
                      <w:color w:val="auto"/>
                      <w:sz w:val="21"/>
                      <w:szCs w:val="21"/>
                      <w:vertAlign w:val="baseline"/>
                      <w:lang w:eastAsia="zh-CN"/>
                    </w:rPr>
                    <w:t>合格</w:t>
                  </w:r>
                </w:p>
              </w:tc>
            </w:tr>
          </w:tbl>
          <w:p>
            <w:pPr>
              <w:widowControl/>
              <w:ind w:firstLine="480" w:firstLineChars="200"/>
              <w:jc w:val="both"/>
              <w:rPr>
                <w:rFonts w:ascii="Times New Roman" w:hAnsi="Times New Roman" w:cs="Times New Roman"/>
                <w:color w:val="auto"/>
                <w:szCs w:val="24"/>
              </w:rPr>
            </w:pPr>
            <w:r>
              <w:rPr>
                <w:rFonts w:hint="eastAsia" w:ascii="Times New Roman" w:hAnsi="Times New Roman" w:cs="Times New Roman"/>
                <w:color w:val="auto"/>
                <w:szCs w:val="24"/>
              </w:rPr>
              <w:t>二、</w:t>
            </w:r>
            <w:r>
              <w:rPr>
                <w:rFonts w:hint="eastAsia" w:ascii="Times New Roman" w:hAnsi="Times New Roman" w:cs="Times New Roman"/>
                <w:color w:val="auto"/>
                <w:szCs w:val="24"/>
                <w:lang w:eastAsia="zh-CN"/>
              </w:rPr>
              <w:t>检</w:t>
            </w:r>
            <w:r>
              <w:rPr>
                <w:rFonts w:hint="eastAsia" w:ascii="Times New Roman" w:hAnsi="Times New Roman" w:cs="Times New Roman"/>
                <w:color w:val="auto"/>
                <w:szCs w:val="24"/>
              </w:rPr>
              <w:t>测、分析方法及使用仪器</w:t>
            </w:r>
          </w:p>
          <w:p>
            <w:pPr>
              <w:widowControl/>
              <w:spacing w:line="240" w:lineRule="auto"/>
              <w:jc w:val="center"/>
              <w:rPr>
                <w:rFonts w:hint="eastAsia" w:ascii="Times New Roman" w:hAnsi="Times New Roman" w:eastAsia="宋体" w:cs="Times New Roman"/>
                <w:b/>
                <w:bCs/>
                <w:color w:val="auto"/>
                <w:sz w:val="21"/>
                <w:szCs w:val="21"/>
                <w:lang w:eastAsia="zh-CN"/>
              </w:rPr>
            </w:pPr>
            <w:r>
              <w:rPr>
                <w:rFonts w:ascii="Times New Roman" w:hAnsi="Times New Roman" w:cs="Times New Roman"/>
                <w:b/>
                <w:bCs/>
                <w:color w:val="auto"/>
                <w:sz w:val="21"/>
                <w:szCs w:val="21"/>
              </w:rPr>
              <w:t>表5-</w:t>
            </w:r>
            <w:r>
              <w:rPr>
                <w:rFonts w:hint="eastAsia" w:ascii="Times New Roman" w:hAnsi="Times New Roman" w:cs="Times New Roman"/>
                <w:b/>
                <w:bCs/>
                <w:color w:val="auto"/>
                <w:sz w:val="21"/>
                <w:szCs w:val="21"/>
                <w:lang w:val="en-US" w:eastAsia="zh-CN"/>
              </w:rPr>
              <w:t>1</w:t>
            </w:r>
            <w:r>
              <w:rPr>
                <w:rFonts w:ascii="Times New Roman" w:hAnsi="Times New Roman" w:cs="Times New Roman"/>
                <w:b/>
                <w:bCs/>
                <w:color w:val="auto"/>
                <w:sz w:val="21"/>
                <w:szCs w:val="21"/>
              </w:rPr>
              <w:t xml:space="preserve"> 检测分析方法</w:t>
            </w:r>
            <w:r>
              <w:rPr>
                <w:rFonts w:hint="eastAsia" w:ascii="Times New Roman" w:hAnsi="Times New Roman" w:cs="Times New Roman"/>
                <w:b/>
                <w:bCs/>
                <w:color w:val="auto"/>
                <w:sz w:val="21"/>
                <w:szCs w:val="21"/>
                <w:lang w:eastAsia="zh-CN"/>
              </w:rPr>
              <w:t>及使用仪器</w:t>
            </w:r>
          </w:p>
          <w:tbl>
            <w:tblPr>
              <w:tblStyle w:val="2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2"/>
              <w:gridCol w:w="1200"/>
              <w:gridCol w:w="3900"/>
              <w:gridCol w:w="1470"/>
              <w:gridCol w:w="9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jc w:val="center"/>
              </w:trPr>
              <w:tc>
                <w:tcPr>
                  <w:tcW w:w="453" w:type="pct"/>
                  <w:vMerge w:val="restart"/>
                  <w:tcBorders>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pacing w:line="240" w:lineRule="auto"/>
                    <w:jc w:val="center"/>
                    <w:textAlignment w:val="center"/>
                    <w:rPr>
                      <w:rFonts w:hint="default" w:ascii="Times New Roman" w:hAnsi="Times New Roman" w:eastAsia="宋体" w:cs="Times New Roman"/>
                      <w:b/>
                      <w:color w:val="auto"/>
                      <w:sz w:val="21"/>
                      <w:szCs w:val="21"/>
                      <w:lang w:eastAsia="zh-CN"/>
                    </w:rPr>
                  </w:pPr>
                  <w:r>
                    <w:rPr>
                      <w:rFonts w:hint="default" w:ascii="Times New Roman" w:hAnsi="Times New Roman" w:eastAsia="宋体" w:cs="Times New Roman"/>
                      <w:b/>
                      <w:color w:val="auto"/>
                      <w:sz w:val="21"/>
                      <w:szCs w:val="21"/>
                      <w:lang w:eastAsia="zh-CN"/>
                    </w:rPr>
                    <w:t>类别</w:t>
                  </w:r>
                </w:p>
              </w:tc>
              <w:tc>
                <w:tcPr>
                  <w:tcW w:w="723" w:type="pct"/>
                  <w:vMerge w:val="restart"/>
                  <w:tcBorders>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pacing w:line="240" w:lineRule="auto"/>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b/>
                      <w:color w:val="auto"/>
                      <w:sz w:val="21"/>
                      <w:szCs w:val="21"/>
                    </w:rPr>
                    <w:t>检测</w:t>
                  </w:r>
                  <w:r>
                    <w:rPr>
                      <w:rFonts w:hint="default" w:ascii="Times New Roman" w:hAnsi="Times New Roman" w:eastAsia="宋体" w:cs="Times New Roman"/>
                      <w:b/>
                      <w:color w:val="auto"/>
                      <w:sz w:val="21"/>
                      <w:szCs w:val="21"/>
                      <w:lang w:eastAsia="zh-CN"/>
                    </w:rPr>
                    <w:t>项目</w:t>
                  </w:r>
                </w:p>
              </w:tc>
              <w:tc>
                <w:tcPr>
                  <w:tcW w:w="2350" w:type="pct"/>
                  <w:vMerge w:val="restart"/>
                  <w:tcBorders>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pacing w:line="240" w:lineRule="auto"/>
                    <w:jc w:val="center"/>
                    <w:textAlignment w:val="center"/>
                    <w:rPr>
                      <w:rFonts w:hint="default" w:ascii="Times New Roman" w:hAnsi="Times New Roman" w:eastAsia="宋体" w:cs="Times New Roman"/>
                      <w:b/>
                      <w:color w:val="auto"/>
                      <w:sz w:val="21"/>
                      <w:szCs w:val="21"/>
                      <w:lang w:eastAsia="zh-CN"/>
                    </w:rPr>
                  </w:pPr>
                  <w:r>
                    <w:rPr>
                      <w:rFonts w:hint="default" w:ascii="Times New Roman" w:hAnsi="Times New Roman" w:eastAsia="宋体" w:cs="Times New Roman"/>
                      <w:b/>
                      <w:color w:val="auto"/>
                      <w:sz w:val="21"/>
                      <w:szCs w:val="21"/>
                    </w:rPr>
                    <w:t>检测</w:t>
                  </w:r>
                  <w:r>
                    <w:rPr>
                      <w:rFonts w:hint="default" w:ascii="Times New Roman" w:hAnsi="Times New Roman" w:eastAsia="宋体" w:cs="Times New Roman"/>
                      <w:b/>
                      <w:color w:val="auto"/>
                      <w:sz w:val="21"/>
                      <w:szCs w:val="21"/>
                      <w:lang w:eastAsia="zh-CN"/>
                    </w:rPr>
                    <w:t>标准（方法）</w:t>
                  </w:r>
                </w:p>
              </w:tc>
              <w:tc>
                <w:tcPr>
                  <w:tcW w:w="88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pacing w:line="240" w:lineRule="auto"/>
                    <w:jc w:val="center"/>
                    <w:textAlignment w:val="center"/>
                    <w:rPr>
                      <w:rFonts w:hint="default" w:ascii="Times New Roman" w:hAnsi="Times New Roman" w:eastAsia="宋体" w:cs="Times New Roman"/>
                      <w:b/>
                      <w:color w:val="auto"/>
                      <w:sz w:val="21"/>
                      <w:szCs w:val="21"/>
                      <w:lang w:eastAsia="zh-CN"/>
                    </w:rPr>
                  </w:pPr>
                  <w:r>
                    <w:rPr>
                      <w:rFonts w:hint="default" w:ascii="Times New Roman" w:hAnsi="Times New Roman" w:eastAsia="宋体" w:cs="Times New Roman"/>
                      <w:b/>
                      <w:color w:val="auto"/>
                      <w:sz w:val="21"/>
                      <w:szCs w:val="21"/>
                      <w:lang w:eastAsia="zh-CN"/>
                    </w:rPr>
                    <w:t>使用仪器</w:t>
                  </w:r>
                </w:p>
              </w:tc>
              <w:tc>
                <w:tcPr>
                  <w:tcW w:w="587" w:type="pct"/>
                  <w:vMerge w:val="restar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pacing w:line="240" w:lineRule="auto"/>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b/>
                      <w:color w:val="auto"/>
                      <w:sz w:val="21"/>
                      <w:szCs w:val="21"/>
                      <w:lang w:eastAsia="zh-CN"/>
                    </w:rPr>
                    <w:t>方法</w:t>
                  </w:r>
                  <w:r>
                    <w:rPr>
                      <w:rFonts w:hint="default" w:ascii="Times New Roman" w:hAnsi="Times New Roman" w:eastAsia="宋体" w:cs="Times New Roman"/>
                      <w:b/>
                      <w:color w:val="auto"/>
                      <w:sz w:val="21"/>
                      <w:szCs w:val="21"/>
                    </w:rPr>
                    <w:t>检出限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jc w:val="center"/>
              </w:trPr>
              <w:tc>
                <w:tcPr>
                  <w:tcW w:w="453" w:type="pct"/>
                  <w:vMerge w:val="continue"/>
                  <w:tcBorders>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pacing w:line="240" w:lineRule="auto"/>
                    <w:jc w:val="center"/>
                    <w:textAlignment w:val="center"/>
                    <w:rPr>
                      <w:rFonts w:hint="default" w:ascii="Times New Roman" w:hAnsi="Times New Roman" w:eastAsia="宋体" w:cs="Times New Roman"/>
                      <w:color w:val="auto"/>
                      <w:sz w:val="21"/>
                      <w:szCs w:val="21"/>
                    </w:rPr>
                  </w:pPr>
                </w:p>
              </w:tc>
              <w:tc>
                <w:tcPr>
                  <w:tcW w:w="723" w:type="pct"/>
                  <w:vMerge w:val="continue"/>
                  <w:tcBorders>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pacing w:line="240" w:lineRule="auto"/>
                    <w:jc w:val="center"/>
                    <w:textAlignment w:val="center"/>
                    <w:rPr>
                      <w:rFonts w:hint="default" w:ascii="Times New Roman" w:hAnsi="Times New Roman" w:eastAsia="宋体" w:cs="Times New Roman"/>
                      <w:color w:val="auto"/>
                      <w:sz w:val="21"/>
                      <w:szCs w:val="21"/>
                    </w:rPr>
                  </w:pPr>
                </w:p>
              </w:tc>
              <w:tc>
                <w:tcPr>
                  <w:tcW w:w="2350" w:type="pct"/>
                  <w:vMerge w:val="continue"/>
                  <w:tcBorders>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pacing w:line="240" w:lineRule="auto"/>
                    <w:jc w:val="center"/>
                    <w:textAlignment w:val="center"/>
                    <w:rPr>
                      <w:rFonts w:hint="default" w:ascii="Times New Roman" w:hAnsi="Times New Roman" w:eastAsia="宋体" w:cs="Times New Roman"/>
                      <w:color w:val="auto"/>
                      <w:sz w:val="21"/>
                      <w:szCs w:val="21"/>
                    </w:rPr>
                  </w:pPr>
                </w:p>
              </w:tc>
              <w:tc>
                <w:tcPr>
                  <w:tcW w:w="88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pacing w:line="240" w:lineRule="auto"/>
                    <w:jc w:val="center"/>
                    <w:textAlignment w:val="center"/>
                    <w:rPr>
                      <w:rFonts w:hint="default" w:ascii="Times New Roman" w:hAnsi="Times New Roman" w:eastAsia="宋体" w:cs="Times New Roman"/>
                      <w:b/>
                      <w:color w:val="auto"/>
                      <w:sz w:val="21"/>
                      <w:szCs w:val="21"/>
                      <w:lang w:eastAsia="zh-CN"/>
                    </w:rPr>
                  </w:pPr>
                  <w:r>
                    <w:rPr>
                      <w:rFonts w:hint="default" w:ascii="Times New Roman" w:hAnsi="Times New Roman" w:eastAsia="宋体" w:cs="Times New Roman"/>
                      <w:b/>
                      <w:color w:val="auto"/>
                      <w:sz w:val="21"/>
                      <w:szCs w:val="21"/>
                      <w:lang w:eastAsia="zh-CN"/>
                    </w:rPr>
                    <w:t>仪器名称及仪器编号</w:t>
                  </w:r>
                </w:p>
              </w:tc>
              <w:tc>
                <w:tcPr>
                  <w:tcW w:w="587" w:type="pct"/>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pacing w:line="240" w:lineRule="auto"/>
                    <w:jc w:val="center"/>
                    <w:textAlignment w:val="center"/>
                    <w:rPr>
                      <w:rFonts w:hint="default" w:ascii="Times New Roman" w:hAnsi="Times New Roman" w:eastAsia="宋体" w:cs="Times New Roman"/>
                      <w:b/>
                      <w:color w:val="auto"/>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53" w:type="pct"/>
                  <w:vMerge w:val="restart"/>
                  <w:tcBorders>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pacing w:line="240" w:lineRule="auto"/>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废水</w:t>
                  </w:r>
                </w:p>
              </w:tc>
              <w:tc>
                <w:tcPr>
                  <w:tcW w:w="723" w:type="pct"/>
                  <w:tcBorders>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悬浮物</w:t>
                  </w:r>
                </w:p>
              </w:tc>
              <w:tc>
                <w:tcPr>
                  <w:tcW w:w="2350" w:type="pct"/>
                  <w:tcBorders>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rPr>
                    <w:t>水质 悬浮物的测定 重量法</w:t>
                  </w:r>
                </w:p>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rPr>
                    <w:t>GB 11901-1989</w:t>
                  </w:r>
                </w:p>
              </w:tc>
              <w:tc>
                <w:tcPr>
                  <w:tcW w:w="88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rPr>
                    <w:t>电子天平</w:t>
                  </w:r>
                </w:p>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rPr>
                    <w:t>JXBC-SN-13</w:t>
                  </w:r>
                </w:p>
              </w:tc>
              <w:tc>
                <w:tcPr>
                  <w:tcW w:w="58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rPr>
                    <w:t>4mg/L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53" w:type="pct"/>
                  <w:vMerge w:val="continue"/>
                  <w:tcBorders>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pacing w:line="240" w:lineRule="auto"/>
                    <w:jc w:val="center"/>
                    <w:textAlignment w:val="center"/>
                    <w:rPr>
                      <w:rFonts w:hint="default" w:ascii="Times New Roman" w:hAnsi="Times New Roman" w:eastAsia="宋体" w:cs="Times New Roman"/>
                      <w:color w:val="auto"/>
                      <w:sz w:val="21"/>
                      <w:szCs w:val="21"/>
                    </w:rPr>
                  </w:pPr>
                </w:p>
              </w:tc>
              <w:tc>
                <w:tcPr>
                  <w:tcW w:w="723" w:type="pct"/>
                  <w:tcBorders>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pacing w:line="240" w:lineRule="auto"/>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化学需氧量</w:t>
                  </w:r>
                </w:p>
              </w:tc>
              <w:tc>
                <w:tcPr>
                  <w:tcW w:w="2350" w:type="pct"/>
                  <w:tcBorders>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pacing w:line="240" w:lineRule="auto"/>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rPr>
                    <w:t>水质 化学需氧量的测定 重铬酸盐法</w:t>
                  </w:r>
                </w:p>
                <w:p>
                  <w:pPr>
                    <w:keepNext w:val="0"/>
                    <w:keepLines w:val="0"/>
                    <w:pageBreakBefore w:val="0"/>
                    <w:widowControl/>
                    <w:kinsoku/>
                    <w:wordWrap/>
                    <w:overflowPunct/>
                    <w:topLinePunct w:val="0"/>
                    <w:autoSpaceDE/>
                    <w:autoSpaceDN/>
                    <w:bidi w:val="0"/>
                    <w:adjustRightInd w:val="0"/>
                    <w:spacing w:line="240" w:lineRule="auto"/>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rPr>
                    <w:t>HJ 828-2017</w:t>
                  </w:r>
                </w:p>
              </w:tc>
              <w:tc>
                <w:tcPr>
                  <w:tcW w:w="885"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pacing w:line="240" w:lineRule="auto"/>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rPr>
                    <w:t>滴定管</w:t>
                  </w:r>
                </w:p>
              </w:tc>
              <w:tc>
                <w:tcPr>
                  <w:tcW w:w="58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pacing w:line="240" w:lineRule="auto"/>
                    <w:jc w:val="center"/>
                    <w:textAlignment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rPr>
                    <w:t>4mg/L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53" w:type="pct"/>
                  <w:vMerge w:val="continue"/>
                  <w:tcBorders>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pacing w:line="240" w:lineRule="auto"/>
                    <w:jc w:val="center"/>
                    <w:textAlignment w:val="center"/>
                    <w:rPr>
                      <w:rFonts w:hint="default" w:ascii="Times New Roman" w:hAnsi="Times New Roman" w:eastAsia="宋体" w:cs="Times New Roman"/>
                      <w:color w:val="auto"/>
                      <w:sz w:val="21"/>
                      <w:szCs w:val="21"/>
                    </w:rPr>
                  </w:pPr>
                </w:p>
              </w:tc>
              <w:tc>
                <w:tcPr>
                  <w:tcW w:w="723" w:type="pct"/>
                  <w:tcBorders>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color w:val="auto"/>
                      <w:kern w:val="2"/>
                      <w:sz w:val="21"/>
                      <w:szCs w:val="21"/>
                      <w:lang w:eastAsia="zh-CN"/>
                    </w:rPr>
                    <w:t>五日生化需氧量</w:t>
                  </w:r>
                </w:p>
              </w:tc>
              <w:tc>
                <w:tcPr>
                  <w:tcW w:w="2350" w:type="pct"/>
                  <w:tcBorders>
                    <w:tl2br w:val="nil"/>
                    <w:tr2bl w:val="nil"/>
                  </w:tcBorders>
                  <w:noWrap/>
                  <w:tcMar>
                    <w:top w:w="15" w:type="dxa"/>
                    <w:left w:w="15" w:type="dxa"/>
                    <w:right w:w="15" w:type="dxa"/>
                  </w:tcMar>
                  <w:vAlign w:val="center"/>
                </w:tcPr>
                <w:p>
                  <w:pPr>
                    <w:pStyle w:val="17"/>
                    <w:keepNext w:val="0"/>
                    <w:keepLines w:val="0"/>
                    <w:pageBreakBefore w:val="0"/>
                    <w:widowControl/>
                    <w:kinsoku/>
                    <w:wordWrap/>
                    <w:overflowPunct/>
                    <w:topLinePunct w:val="0"/>
                    <w:autoSpaceDE/>
                    <w:autoSpaceDN/>
                    <w:bidi w:val="0"/>
                    <w:adjustRightInd w:val="0"/>
                    <w:snapToGrid w:val="0"/>
                    <w:spacing w:line="240" w:lineRule="auto"/>
                    <w:ind w:firstLine="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rPr>
                    <w:t>水质 五日生化需氧量的测定 稀释与接种法HJ 505-2009</w:t>
                  </w:r>
                </w:p>
              </w:tc>
              <w:tc>
                <w:tcPr>
                  <w:tcW w:w="885" w:type="pct"/>
                  <w:tcBorders>
                    <w:tl2br w:val="nil"/>
                    <w:tr2bl w:val="nil"/>
                  </w:tcBorders>
                  <w:noWrap/>
                  <w:vAlign w:val="center"/>
                </w:tcPr>
                <w:p>
                  <w:pPr>
                    <w:pStyle w:val="17"/>
                    <w:keepNext w:val="0"/>
                    <w:keepLines w:val="0"/>
                    <w:pageBreakBefore w:val="0"/>
                    <w:widowControl/>
                    <w:kinsoku/>
                    <w:wordWrap/>
                    <w:overflowPunct/>
                    <w:topLinePunct w:val="0"/>
                    <w:autoSpaceDE/>
                    <w:autoSpaceDN/>
                    <w:bidi w:val="0"/>
                    <w:adjustRightInd w:val="0"/>
                    <w:snapToGrid w:val="0"/>
                    <w:spacing w:line="240" w:lineRule="auto"/>
                    <w:ind w:firstLine="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rPr>
                    <w:t xml:space="preserve">溶解氧测定仪 </w:t>
                  </w:r>
                </w:p>
                <w:p>
                  <w:pPr>
                    <w:pStyle w:val="17"/>
                    <w:keepNext w:val="0"/>
                    <w:keepLines w:val="0"/>
                    <w:pageBreakBefore w:val="0"/>
                    <w:widowControl/>
                    <w:kinsoku/>
                    <w:wordWrap/>
                    <w:overflowPunct/>
                    <w:topLinePunct w:val="0"/>
                    <w:autoSpaceDE/>
                    <w:autoSpaceDN/>
                    <w:bidi w:val="0"/>
                    <w:adjustRightInd w:val="0"/>
                    <w:snapToGrid w:val="0"/>
                    <w:spacing w:line="240" w:lineRule="auto"/>
                    <w:ind w:firstLine="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rPr>
                    <w:t>JXBC-SN-08</w:t>
                  </w:r>
                </w:p>
              </w:tc>
              <w:tc>
                <w:tcPr>
                  <w:tcW w:w="58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kern w:val="2"/>
                      <w:sz w:val="21"/>
                      <w:szCs w:val="21"/>
                      <w:lang w:val="en-US" w:eastAsia="zh-CN"/>
                    </w:rPr>
                    <w:t>0.5</w:t>
                  </w:r>
                  <w:r>
                    <w:rPr>
                      <w:rFonts w:hint="default" w:ascii="Times New Roman" w:hAnsi="Times New Roman" w:eastAsia="宋体" w:cs="Times New Roman"/>
                      <w:color w:val="auto"/>
                      <w:kern w:val="2"/>
                      <w:sz w:val="21"/>
                      <w:szCs w:val="21"/>
                      <w:lang w:val="en-US" w:eastAsia="zh-CN"/>
                    </w:rPr>
                    <w:t>mg/L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53" w:type="pct"/>
                  <w:vMerge w:val="continue"/>
                  <w:tcBorders>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pacing w:line="240" w:lineRule="auto"/>
                    <w:jc w:val="center"/>
                    <w:textAlignment w:val="center"/>
                    <w:rPr>
                      <w:rFonts w:hint="default" w:ascii="Times New Roman" w:hAnsi="Times New Roman" w:eastAsia="宋体" w:cs="Times New Roman"/>
                      <w:color w:val="auto"/>
                      <w:sz w:val="21"/>
                      <w:szCs w:val="21"/>
                    </w:rPr>
                  </w:pPr>
                </w:p>
              </w:tc>
              <w:tc>
                <w:tcPr>
                  <w:tcW w:w="723" w:type="pct"/>
                  <w:tcBorders>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color w:val="auto"/>
                      <w:kern w:val="2"/>
                      <w:sz w:val="21"/>
                      <w:szCs w:val="21"/>
                      <w:lang w:eastAsia="zh-CN"/>
                    </w:rPr>
                    <w:t>氨氮</w:t>
                  </w:r>
                </w:p>
              </w:tc>
              <w:tc>
                <w:tcPr>
                  <w:tcW w:w="2350" w:type="pct"/>
                  <w:tcBorders>
                    <w:tl2br w:val="nil"/>
                    <w:tr2bl w:val="nil"/>
                  </w:tcBorders>
                  <w:noWrap/>
                  <w:tcMar>
                    <w:top w:w="15" w:type="dxa"/>
                    <w:left w:w="15" w:type="dxa"/>
                    <w:right w:w="15" w:type="dxa"/>
                  </w:tcMar>
                  <w:vAlign w:val="center"/>
                </w:tcPr>
                <w:p>
                  <w:pPr>
                    <w:pStyle w:val="17"/>
                    <w:keepNext w:val="0"/>
                    <w:keepLines w:val="0"/>
                    <w:pageBreakBefore w:val="0"/>
                    <w:widowControl/>
                    <w:kinsoku/>
                    <w:wordWrap/>
                    <w:overflowPunct/>
                    <w:topLinePunct w:val="0"/>
                    <w:autoSpaceDE/>
                    <w:autoSpaceDN/>
                    <w:bidi w:val="0"/>
                    <w:adjustRightInd w:val="0"/>
                    <w:snapToGrid w:val="0"/>
                    <w:spacing w:line="240" w:lineRule="auto"/>
                    <w:ind w:firstLine="0"/>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水质 氨氮的测定 纳氏试剂分光光度法</w:t>
                  </w:r>
                </w:p>
                <w:p>
                  <w:pPr>
                    <w:pStyle w:val="17"/>
                    <w:keepNext w:val="0"/>
                    <w:keepLines w:val="0"/>
                    <w:pageBreakBefore w:val="0"/>
                    <w:widowControl/>
                    <w:kinsoku/>
                    <w:wordWrap/>
                    <w:overflowPunct/>
                    <w:topLinePunct w:val="0"/>
                    <w:autoSpaceDE/>
                    <w:autoSpaceDN/>
                    <w:bidi w:val="0"/>
                    <w:adjustRightInd w:val="0"/>
                    <w:snapToGrid w:val="0"/>
                    <w:spacing w:line="240" w:lineRule="auto"/>
                    <w:ind w:firstLine="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rPr>
                    <w:t>HJ 535-2009</w:t>
                  </w:r>
                </w:p>
              </w:tc>
              <w:tc>
                <w:tcPr>
                  <w:tcW w:w="885" w:type="pct"/>
                  <w:tcBorders>
                    <w:tl2br w:val="nil"/>
                    <w:tr2bl w:val="nil"/>
                  </w:tcBorders>
                  <w:noWrap/>
                  <w:vAlign w:val="center"/>
                </w:tcPr>
                <w:p>
                  <w:pPr>
                    <w:pStyle w:val="17"/>
                    <w:keepNext w:val="0"/>
                    <w:keepLines w:val="0"/>
                    <w:pageBreakBefore w:val="0"/>
                    <w:widowControl/>
                    <w:kinsoku/>
                    <w:wordWrap/>
                    <w:overflowPunct/>
                    <w:topLinePunct w:val="0"/>
                    <w:autoSpaceDE/>
                    <w:autoSpaceDN/>
                    <w:bidi w:val="0"/>
                    <w:adjustRightInd w:val="0"/>
                    <w:snapToGrid w:val="0"/>
                    <w:spacing w:line="240" w:lineRule="auto"/>
                    <w:ind w:firstLine="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rPr>
                    <w:t>可见分光光度计</w:t>
                  </w:r>
                </w:p>
                <w:p>
                  <w:pPr>
                    <w:pStyle w:val="17"/>
                    <w:keepNext w:val="0"/>
                    <w:keepLines w:val="0"/>
                    <w:pageBreakBefore w:val="0"/>
                    <w:widowControl/>
                    <w:kinsoku/>
                    <w:wordWrap/>
                    <w:overflowPunct/>
                    <w:topLinePunct w:val="0"/>
                    <w:autoSpaceDE/>
                    <w:autoSpaceDN/>
                    <w:bidi w:val="0"/>
                    <w:adjustRightInd w:val="0"/>
                    <w:snapToGrid w:val="0"/>
                    <w:spacing w:line="240" w:lineRule="auto"/>
                    <w:ind w:firstLine="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rPr>
                    <w:t>JXBC-SN-25</w:t>
                  </w:r>
                </w:p>
              </w:tc>
              <w:tc>
                <w:tcPr>
                  <w:tcW w:w="58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kern w:val="2"/>
                      <w:sz w:val="21"/>
                      <w:szCs w:val="21"/>
                      <w:lang w:val="en-US" w:eastAsia="zh-CN"/>
                    </w:rPr>
                    <w:t>0.025</w:t>
                  </w:r>
                  <w:r>
                    <w:rPr>
                      <w:rFonts w:hint="default" w:ascii="Times New Roman" w:hAnsi="Times New Roman" w:eastAsia="宋体" w:cs="Times New Roman"/>
                      <w:color w:val="auto"/>
                      <w:kern w:val="2"/>
                      <w:sz w:val="21"/>
                      <w:szCs w:val="21"/>
                      <w:lang w:val="en-US" w:eastAsia="zh-CN"/>
                    </w:rPr>
                    <w:t>mg/L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53" w:type="pct"/>
                  <w:vMerge w:val="continue"/>
                  <w:tcBorders>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pacing w:line="240" w:lineRule="auto"/>
                    <w:jc w:val="center"/>
                    <w:textAlignment w:val="center"/>
                    <w:rPr>
                      <w:rFonts w:hint="default" w:ascii="Times New Roman" w:hAnsi="Times New Roman" w:eastAsia="宋体" w:cs="Times New Roman"/>
                      <w:color w:val="auto"/>
                      <w:sz w:val="21"/>
                      <w:szCs w:val="21"/>
                    </w:rPr>
                  </w:pPr>
                </w:p>
              </w:tc>
              <w:tc>
                <w:tcPr>
                  <w:tcW w:w="723" w:type="pct"/>
                  <w:tcBorders>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color w:val="auto"/>
                      <w:kern w:val="2"/>
                      <w:sz w:val="21"/>
                      <w:szCs w:val="21"/>
                      <w:lang w:eastAsia="zh-CN"/>
                    </w:rPr>
                    <w:t>石油类</w:t>
                  </w:r>
                </w:p>
              </w:tc>
              <w:tc>
                <w:tcPr>
                  <w:tcW w:w="2350" w:type="pct"/>
                  <w:tcBorders>
                    <w:tl2br w:val="nil"/>
                    <w:tr2bl w:val="nil"/>
                  </w:tcBorders>
                  <w:noWrap/>
                  <w:tcMar>
                    <w:top w:w="15" w:type="dxa"/>
                    <w:left w:w="15" w:type="dxa"/>
                    <w:right w:w="15" w:type="dxa"/>
                  </w:tcMar>
                  <w:vAlign w:val="center"/>
                </w:tcPr>
                <w:p>
                  <w:pPr>
                    <w:pStyle w:val="17"/>
                    <w:keepNext w:val="0"/>
                    <w:keepLines w:val="0"/>
                    <w:pageBreakBefore w:val="0"/>
                    <w:widowControl/>
                    <w:kinsoku/>
                    <w:wordWrap/>
                    <w:overflowPunct/>
                    <w:topLinePunct w:val="0"/>
                    <w:autoSpaceDE/>
                    <w:autoSpaceDN/>
                    <w:bidi w:val="0"/>
                    <w:adjustRightInd w:val="0"/>
                    <w:snapToGrid w:val="0"/>
                    <w:spacing w:line="240" w:lineRule="auto"/>
                    <w:ind w:firstLine="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rPr>
                    <w:t>水质 石油类和动植物油类的测定</w:t>
                  </w:r>
                </w:p>
                <w:p>
                  <w:pPr>
                    <w:pStyle w:val="17"/>
                    <w:keepNext w:val="0"/>
                    <w:keepLines w:val="0"/>
                    <w:pageBreakBefore w:val="0"/>
                    <w:widowControl/>
                    <w:kinsoku/>
                    <w:wordWrap/>
                    <w:overflowPunct/>
                    <w:topLinePunct w:val="0"/>
                    <w:autoSpaceDE/>
                    <w:autoSpaceDN/>
                    <w:bidi w:val="0"/>
                    <w:adjustRightInd w:val="0"/>
                    <w:snapToGrid w:val="0"/>
                    <w:spacing w:line="240" w:lineRule="auto"/>
                    <w:ind w:firstLine="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rPr>
                    <w:t>红外分光光度 HJ637-2018</w:t>
                  </w:r>
                </w:p>
              </w:tc>
              <w:tc>
                <w:tcPr>
                  <w:tcW w:w="885" w:type="pct"/>
                  <w:tcBorders>
                    <w:tl2br w:val="nil"/>
                    <w:tr2bl w:val="nil"/>
                  </w:tcBorders>
                  <w:noWrap/>
                  <w:vAlign w:val="center"/>
                </w:tcPr>
                <w:p>
                  <w:pPr>
                    <w:pStyle w:val="17"/>
                    <w:keepNext w:val="0"/>
                    <w:keepLines w:val="0"/>
                    <w:pageBreakBefore w:val="0"/>
                    <w:widowControl/>
                    <w:kinsoku/>
                    <w:wordWrap/>
                    <w:overflowPunct/>
                    <w:topLinePunct w:val="0"/>
                    <w:autoSpaceDE/>
                    <w:autoSpaceDN/>
                    <w:bidi w:val="0"/>
                    <w:adjustRightInd w:val="0"/>
                    <w:snapToGrid w:val="0"/>
                    <w:spacing w:line="240" w:lineRule="auto"/>
                    <w:ind w:firstLine="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rPr>
                    <w:t>红外测油仪</w:t>
                  </w:r>
                </w:p>
                <w:p>
                  <w:pPr>
                    <w:pStyle w:val="17"/>
                    <w:keepNext w:val="0"/>
                    <w:keepLines w:val="0"/>
                    <w:pageBreakBefore w:val="0"/>
                    <w:widowControl/>
                    <w:kinsoku/>
                    <w:wordWrap/>
                    <w:overflowPunct/>
                    <w:topLinePunct w:val="0"/>
                    <w:autoSpaceDE/>
                    <w:autoSpaceDN/>
                    <w:bidi w:val="0"/>
                    <w:adjustRightInd w:val="0"/>
                    <w:snapToGrid w:val="0"/>
                    <w:spacing w:line="240" w:lineRule="auto"/>
                    <w:ind w:firstLine="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rPr>
                    <w:t>JXBC-SN-31</w:t>
                  </w:r>
                </w:p>
              </w:tc>
              <w:tc>
                <w:tcPr>
                  <w:tcW w:w="58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kern w:val="2"/>
                      <w:sz w:val="21"/>
                      <w:szCs w:val="21"/>
                      <w:lang w:val="en-US" w:eastAsia="zh-CN"/>
                    </w:rPr>
                    <w:t>0.06</w:t>
                  </w:r>
                  <w:r>
                    <w:rPr>
                      <w:rFonts w:hint="default" w:ascii="Times New Roman" w:hAnsi="Times New Roman" w:eastAsia="宋体" w:cs="Times New Roman"/>
                      <w:color w:val="auto"/>
                      <w:kern w:val="2"/>
                      <w:sz w:val="21"/>
                      <w:szCs w:val="21"/>
                      <w:lang w:val="en-US" w:eastAsia="zh-CN"/>
                    </w:rPr>
                    <w:t>mg/L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53" w:type="pct"/>
                  <w:vMerge w:val="restart"/>
                  <w:tcBorders>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pacing w:line="240" w:lineRule="auto"/>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无组织废气</w:t>
                  </w:r>
                </w:p>
              </w:tc>
              <w:tc>
                <w:tcPr>
                  <w:tcW w:w="723" w:type="pct"/>
                  <w:tcBorders>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color w:val="auto"/>
                      <w:kern w:val="2"/>
                      <w:sz w:val="21"/>
                      <w:szCs w:val="21"/>
                      <w:lang w:eastAsia="zh-CN"/>
                    </w:rPr>
                    <w:t>非甲烷总烃</w:t>
                  </w:r>
                </w:p>
              </w:tc>
              <w:tc>
                <w:tcPr>
                  <w:tcW w:w="2350" w:type="pct"/>
                  <w:tcBorders>
                    <w:tl2br w:val="nil"/>
                    <w:tr2bl w:val="nil"/>
                  </w:tcBorders>
                  <w:noWrap/>
                  <w:tcMar>
                    <w:top w:w="15" w:type="dxa"/>
                    <w:left w:w="15" w:type="dxa"/>
                    <w:right w:w="15" w:type="dxa"/>
                  </w:tcMar>
                  <w:vAlign w:val="center"/>
                </w:tcPr>
                <w:p>
                  <w:pPr>
                    <w:pStyle w:val="17"/>
                    <w:keepNext w:val="0"/>
                    <w:keepLines w:val="0"/>
                    <w:pageBreakBefore w:val="0"/>
                    <w:widowControl/>
                    <w:kinsoku/>
                    <w:wordWrap/>
                    <w:overflowPunct/>
                    <w:topLinePunct w:val="0"/>
                    <w:autoSpaceDE/>
                    <w:autoSpaceDN/>
                    <w:bidi w:val="0"/>
                    <w:adjustRightInd w:val="0"/>
                    <w:snapToGrid w:val="0"/>
                    <w:spacing w:line="240" w:lineRule="auto"/>
                    <w:ind w:firstLine="0"/>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环境空气 总烃、甲烷和非甲烷总烃的测定</w:t>
                  </w:r>
                </w:p>
                <w:p>
                  <w:pPr>
                    <w:pStyle w:val="17"/>
                    <w:keepNext w:val="0"/>
                    <w:keepLines w:val="0"/>
                    <w:pageBreakBefore w:val="0"/>
                    <w:widowControl/>
                    <w:kinsoku/>
                    <w:wordWrap/>
                    <w:overflowPunct/>
                    <w:topLinePunct w:val="0"/>
                    <w:autoSpaceDE/>
                    <w:autoSpaceDN/>
                    <w:bidi w:val="0"/>
                    <w:adjustRightInd w:val="0"/>
                    <w:snapToGrid w:val="0"/>
                    <w:spacing w:line="240" w:lineRule="auto"/>
                    <w:ind w:firstLine="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rPr>
                    <w:t>直接进样-气相色谱法</w:t>
                  </w:r>
                </w:p>
                <w:p>
                  <w:pPr>
                    <w:pStyle w:val="17"/>
                    <w:keepNext w:val="0"/>
                    <w:keepLines w:val="0"/>
                    <w:pageBreakBefore w:val="0"/>
                    <w:widowControl/>
                    <w:kinsoku/>
                    <w:wordWrap/>
                    <w:overflowPunct/>
                    <w:topLinePunct w:val="0"/>
                    <w:autoSpaceDE/>
                    <w:autoSpaceDN/>
                    <w:bidi w:val="0"/>
                    <w:adjustRightInd w:val="0"/>
                    <w:snapToGrid w:val="0"/>
                    <w:spacing w:line="240" w:lineRule="auto"/>
                    <w:ind w:firstLine="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rPr>
                    <w:t>HJ 604-2017</w:t>
                  </w:r>
                </w:p>
              </w:tc>
              <w:tc>
                <w:tcPr>
                  <w:tcW w:w="885" w:type="pct"/>
                  <w:tcBorders>
                    <w:tl2br w:val="nil"/>
                    <w:tr2bl w:val="nil"/>
                  </w:tcBorders>
                  <w:noWrap/>
                  <w:vAlign w:val="center"/>
                </w:tcPr>
                <w:p>
                  <w:pPr>
                    <w:pStyle w:val="17"/>
                    <w:keepNext w:val="0"/>
                    <w:keepLines w:val="0"/>
                    <w:pageBreakBefore w:val="0"/>
                    <w:widowControl/>
                    <w:kinsoku/>
                    <w:wordWrap/>
                    <w:overflowPunct/>
                    <w:topLinePunct w:val="0"/>
                    <w:autoSpaceDE/>
                    <w:autoSpaceDN/>
                    <w:bidi w:val="0"/>
                    <w:adjustRightInd w:val="0"/>
                    <w:snapToGrid w:val="0"/>
                    <w:spacing w:line="240" w:lineRule="auto"/>
                    <w:ind w:firstLine="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rPr>
                    <w:t>气相色谱仪</w:t>
                  </w:r>
                </w:p>
                <w:p>
                  <w:pPr>
                    <w:pStyle w:val="17"/>
                    <w:keepNext w:val="0"/>
                    <w:keepLines w:val="0"/>
                    <w:pageBreakBefore w:val="0"/>
                    <w:widowControl/>
                    <w:kinsoku/>
                    <w:wordWrap/>
                    <w:overflowPunct/>
                    <w:topLinePunct w:val="0"/>
                    <w:autoSpaceDE/>
                    <w:autoSpaceDN/>
                    <w:bidi w:val="0"/>
                    <w:adjustRightInd w:val="0"/>
                    <w:snapToGrid w:val="0"/>
                    <w:spacing w:line="240" w:lineRule="auto"/>
                    <w:ind w:firstLine="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rPr>
                    <w:t>JXBC-SN-30</w:t>
                  </w:r>
                </w:p>
              </w:tc>
              <w:tc>
                <w:tcPr>
                  <w:tcW w:w="58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rPr>
                    <w:t>0.07mg/m</w:t>
                  </w:r>
                  <w:r>
                    <w:rPr>
                      <w:rFonts w:hint="default" w:ascii="Times New Roman" w:hAnsi="Times New Roman" w:eastAsia="宋体" w:cs="Times New Roman"/>
                      <w:color w:val="auto"/>
                      <w:kern w:val="2"/>
                      <w:sz w:val="21"/>
                      <w:szCs w:val="21"/>
                      <w:vertAlign w:val="superscript"/>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53" w:type="pct"/>
                  <w:vMerge w:val="continue"/>
                  <w:tcBorders>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pacing w:line="240" w:lineRule="auto"/>
                    <w:jc w:val="center"/>
                    <w:textAlignment w:val="center"/>
                    <w:rPr>
                      <w:rFonts w:hint="default" w:ascii="Times New Roman" w:hAnsi="Times New Roman" w:eastAsia="宋体" w:cs="Times New Roman"/>
                      <w:color w:val="auto"/>
                      <w:sz w:val="21"/>
                      <w:szCs w:val="21"/>
                    </w:rPr>
                  </w:pPr>
                </w:p>
              </w:tc>
              <w:tc>
                <w:tcPr>
                  <w:tcW w:w="723" w:type="pct"/>
                  <w:tcBorders>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color w:val="auto"/>
                      <w:kern w:val="2"/>
                      <w:sz w:val="21"/>
                      <w:szCs w:val="21"/>
                      <w:lang w:eastAsia="zh-CN"/>
                    </w:rPr>
                    <w:t>甲醇</w:t>
                  </w:r>
                </w:p>
              </w:tc>
              <w:tc>
                <w:tcPr>
                  <w:tcW w:w="2350" w:type="pct"/>
                  <w:tcBorders>
                    <w:tl2br w:val="nil"/>
                    <w:tr2bl w:val="nil"/>
                  </w:tcBorders>
                  <w:noWrap/>
                  <w:tcMar>
                    <w:top w:w="15" w:type="dxa"/>
                    <w:left w:w="15" w:type="dxa"/>
                    <w:right w:w="15" w:type="dxa"/>
                  </w:tcMar>
                  <w:vAlign w:val="center"/>
                </w:tcPr>
                <w:p>
                  <w:pPr>
                    <w:pStyle w:val="17"/>
                    <w:keepNext w:val="0"/>
                    <w:keepLines w:val="0"/>
                    <w:pageBreakBefore w:val="0"/>
                    <w:widowControl/>
                    <w:kinsoku/>
                    <w:wordWrap/>
                    <w:overflowPunct/>
                    <w:topLinePunct w:val="0"/>
                    <w:autoSpaceDE/>
                    <w:autoSpaceDN/>
                    <w:bidi w:val="0"/>
                    <w:adjustRightInd w:val="0"/>
                    <w:snapToGrid w:val="0"/>
                    <w:spacing w:line="240" w:lineRule="auto"/>
                    <w:ind w:firstLine="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rPr>
                    <w:t>《空气和废气监测分析方法》第四版</w:t>
                  </w:r>
                </w:p>
                <w:p>
                  <w:pPr>
                    <w:pStyle w:val="17"/>
                    <w:keepNext w:val="0"/>
                    <w:keepLines w:val="0"/>
                    <w:pageBreakBefore w:val="0"/>
                    <w:widowControl/>
                    <w:kinsoku/>
                    <w:wordWrap/>
                    <w:overflowPunct/>
                    <w:topLinePunct w:val="0"/>
                    <w:autoSpaceDE/>
                    <w:autoSpaceDN/>
                    <w:bidi w:val="0"/>
                    <w:adjustRightInd w:val="0"/>
                    <w:snapToGrid w:val="0"/>
                    <w:spacing w:line="240" w:lineRule="auto"/>
                    <w:ind w:firstLine="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rPr>
                    <w:t>增补版（国家环保总局2003年）</w:t>
                  </w:r>
                </w:p>
              </w:tc>
              <w:tc>
                <w:tcPr>
                  <w:tcW w:w="885" w:type="pct"/>
                  <w:tcBorders>
                    <w:tl2br w:val="nil"/>
                    <w:tr2bl w:val="nil"/>
                  </w:tcBorders>
                  <w:noWrap/>
                  <w:vAlign w:val="center"/>
                </w:tcPr>
                <w:p>
                  <w:pPr>
                    <w:pStyle w:val="17"/>
                    <w:keepNext w:val="0"/>
                    <w:keepLines w:val="0"/>
                    <w:pageBreakBefore w:val="0"/>
                    <w:widowControl/>
                    <w:kinsoku/>
                    <w:wordWrap/>
                    <w:overflowPunct/>
                    <w:topLinePunct w:val="0"/>
                    <w:autoSpaceDE/>
                    <w:autoSpaceDN/>
                    <w:bidi w:val="0"/>
                    <w:adjustRightInd w:val="0"/>
                    <w:snapToGrid w:val="0"/>
                    <w:spacing w:line="240" w:lineRule="auto"/>
                    <w:ind w:firstLine="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rPr>
                    <w:t>可见分光光度计</w:t>
                  </w:r>
                </w:p>
                <w:p>
                  <w:pPr>
                    <w:pStyle w:val="17"/>
                    <w:keepNext w:val="0"/>
                    <w:keepLines w:val="0"/>
                    <w:pageBreakBefore w:val="0"/>
                    <w:widowControl/>
                    <w:kinsoku/>
                    <w:wordWrap/>
                    <w:overflowPunct/>
                    <w:topLinePunct w:val="0"/>
                    <w:autoSpaceDE/>
                    <w:autoSpaceDN/>
                    <w:bidi w:val="0"/>
                    <w:adjustRightInd w:val="0"/>
                    <w:snapToGrid w:val="0"/>
                    <w:spacing w:line="240" w:lineRule="auto"/>
                    <w:ind w:firstLine="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rPr>
                    <w:t>JXBC-SN-25</w:t>
                  </w:r>
                </w:p>
              </w:tc>
              <w:tc>
                <w:tcPr>
                  <w:tcW w:w="58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rPr>
                    <w:t>0.</w:t>
                  </w:r>
                  <w:r>
                    <w:rPr>
                      <w:rFonts w:hint="eastAsia" w:ascii="Times New Roman" w:hAnsi="Times New Roman" w:cs="Times New Roman"/>
                      <w:color w:val="auto"/>
                      <w:kern w:val="2"/>
                      <w:sz w:val="21"/>
                      <w:szCs w:val="21"/>
                      <w:lang w:val="en-US" w:eastAsia="zh-CN"/>
                    </w:rPr>
                    <w:t>3</w:t>
                  </w:r>
                  <w:r>
                    <w:rPr>
                      <w:rFonts w:hint="default" w:ascii="Times New Roman" w:hAnsi="Times New Roman" w:eastAsia="宋体" w:cs="Times New Roman"/>
                      <w:color w:val="auto"/>
                      <w:kern w:val="2"/>
                      <w:sz w:val="21"/>
                      <w:szCs w:val="21"/>
                      <w:lang w:val="en-US" w:eastAsia="zh-CN"/>
                    </w:rPr>
                    <w:t>mg/m</w:t>
                  </w:r>
                  <w:r>
                    <w:rPr>
                      <w:rFonts w:hint="default" w:ascii="Times New Roman" w:hAnsi="Times New Roman" w:eastAsia="宋体" w:cs="Times New Roman"/>
                      <w:color w:val="auto"/>
                      <w:kern w:val="2"/>
                      <w:sz w:val="21"/>
                      <w:szCs w:val="21"/>
                      <w:vertAlign w:val="superscript"/>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53" w:type="pct"/>
                  <w:tcBorders>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pacing w:line="240" w:lineRule="auto"/>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噪声</w:t>
                  </w:r>
                </w:p>
              </w:tc>
              <w:tc>
                <w:tcPr>
                  <w:tcW w:w="723" w:type="pct"/>
                  <w:tcBorders>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eastAsia="zh-CN"/>
                    </w:rPr>
                  </w:pPr>
                  <w:r>
                    <w:rPr>
                      <w:rFonts w:hint="default" w:ascii="Times New Roman" w:hAnsi="Times New Roman" w:eastAsia="宋体" w:cs="Times New Roman"/>
                      <w:color w:val="auto"/>
                      <w:kern w:val="2"/>
                      <w:sz w:val="21"/>
                      <w:szCs w:val="21"/>
                      <w:lang w:eastAsia="zh-CN"/>
                    </w:rPr>
                    <w:t>噪声</w:t>
                  </w:r>
                </w:p>
              </w:tc>
              <w:tc>
                <w:tcPr>
                  <w:tcW w:w="2350" w:type="pct"/>
                  <w:tcBorders>
                    <w:tl2br w:val="nil"/>
                    <w:tr2bl w:val="nil"/>
                  </w:tcBorders>
                  <w:noWrap/>
                  <w:tcMar>
                    <w:top w:w="15" w:type="dxa"/>
                    <w:left w:w="15" w:type="dxa"/>
                    <w:right w:w="15" w:type="dxa"/>
                  </w:tcMar>
                  <w:vAlign w:val="center"/>
                </w:tcPr>
                <w:p>
                  <w:pPr>
                    <w:pStyle w:val="17"/>
                    <w:keepNext w:val="0"/>
                    <w:keepLines w:val="0"/>
                    <w:pageBreakBefore w:val="0"/>
                    <w:widowControl/>
                    <w:kinsoku/>
                    <w:wordWrap/>
                    <w:overflowPunct/>
                    <w:topLinePunct w:val="0"/>
                    <w:autoSpaceDE/>
                    <w:autoSpaceDN/>
                    <w:bidi w:val="0"/>
                    <w:adjustRightInd w:val="0"/>
                    <w:snapToGrid w:val="0"/>
                    <w:spacing w:line="240" w:lineRule="auto"/>
                    <w:ind w:firstLine="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rPr>
                    <w:t>工业企业厂界环境噪声排放标准</w:t>
                  </w:r>
                </w:p>
                <w:p>
                  <w:pPr>
                    <w:pStyle w:val="17"/>
                    <w:keepNext w:val="0"/>
                    <w:keepLines w:val="0"/>
                    <w:pageBreakBefore w:val="0"/>
                    <w:widowControl/>
                    <w:kinsoku/>
                    <w:wordWrap/>
                    <w:overflowPunct/>
                    <w:topLinePunct w:val="0"/>
                    <w:autoSpaceDE/>
                    <w:autoSpaceDN/>
                    <w:bidi w:val="0"/>
                    <w:adjustRightInd w:val="0"/>
                    <w:snapToGrid w:val="0"/>
                    <w:spacing w:line="240" w:lineRule="auto"/>
                    <w:ind w:firstLine="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rPr>
                    <w:t>GB 12348-2008</w:t>
                  </w:r>
                </w:p>
              </w:tc>
              <w:tc>
                <w:tcPr>
                  <w:tcW w:w="885" w:type="pct"/>
                  <w:tcBorders>
                    <w:tl2br w:val="nil"/>
                    <w:tr2bl w:val="nil"/>
                  </w:tcBorders>
                  <w:noWrap/>
                  <w:vAlign w:val="center"/>
                </w:tcPr>
                <w:p>
                  <w:pPr>
                    <w:pStyle w:val="17"/>
                    <w:keepNext w:val="0"/>
                    <w:keepLines w:val="0"/>
                    <w:pageBreakBefore w:val="0"/>
                    <w:widowControl/>
                    <w:kinsoku/>
                    <w:wordWrap/>
                    <w:overflowPunct/>
                    <w:topLinePunct w:val="0"/>
                    <w:autoSpaceDE/>
                    <w:autoSpaceDN/>
                    <w:bidi w:val="0"/>
                    <w:adjustRightInd w:val="0"/>
                    <w:snapToGrid w:val="0"/>
                    <w:spacing w:line="240" w:lineRule="auto"/>
                    <w:ind w:firstLine="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rPr>
                    <w:t>多功能声级计</w:t>
                  </w:r>
                </w:p>
                <w:p>
                  <w:pPr>
                    <w:pStyle w:val="17"/>
                    <w:keepNext w:val="0"/>
                    <w:keepLines w:val="0"/>
                    <w:pageBreakBefore w:val="0"/>
                    <w:widowControl/>
                    <w:kinsoku/>
                    <w:wordWrap/>
                    <w:overflowPunct/>
                    <w:topLinePunct w:val="0"/>
                    <w:autoSpaceDE/>
                    <w:autoSpaceDN/>
                    <w:bidi w:val="0"/>
                    <w:adjustRightInd w:val="0"/>
                    <w:snapToGrid w:val="0"/>
                    <w:spacing w:line="240" w:lineRule="auto"/>
                    <w:ind w:firstLine="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rPr>
                    <w:t>JXBC-XC-18</w:t>
                  </w:r>
                </w:p>
              </w:tc>
              <w:tc>
                <w:tcPr>
                  <w:tcW w:w="58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53" w:type="pct"/>
                  <w:vMerge w:val="restart"/>
                  <w:tcBorders>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pacing w:line="240" w:lineRule="auto"/>
                    <w:jc w:val="center"/>
                    <w:textAlignment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油气回收</w:t>
                  </w:r>
                </w:p>
              </w:tc>
              <w:tc>
                <w:tcPr>
                  <w:tcW w:w="723" w:type="pct"/>
                  <w:tcBorders>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eastAsia="zh-CN"/>
                    </w:rPr>
                  </w:pPr>
                  <w:r>
                    <w:rPr>
                      <w:rFonts w:hint="eastAsia" w:ascii="Times New Roman" w:hAnsi="Times New Roman" w:eastAsia="宋体" w:cs="Times New Roman"/>
                      <w:color w:val="auto"/>
                      <w:kern w:val="2"/>
                      <w:sz w:val="21"/>
                      <w:szCs w:val="21"/>
                      <w:lang w:eastAsia="zh-CN"/>
                    </w:rPr>
                    <w:t>液阻</w:t>
                  </w:r>
                </w:p>
              </w:tc>
              <w:tc>
                <w:tcPr>
                  <w:tcW w:w="2350" w:type="pct"/>
                  <w:tcBorders>
                    <w:tl2br w:val="nil"/>
                    <w:tr2bl w:val="nil"/>
                  </w:tcBorders>
                  <w:noWrap/>
                  <w:tcMar>
                    <w:top w:w="15" w:type="dxa"/>
                    <w:left w:w="15" w:type="dxa"/>
                    <w:right w:w="15" w:type="dxa"/>
                  </w:tcMar>
                  <w:vAlign w:val="center"/>
                </w:tcPr>
                <w:p>
                  <w:pPr>
                    <w:pStyle w:val="17"/>
                    <w:keepNext w:val="0"/>
                    <w:keepLines w:val="0"/>
                    <w:pageBreakBefore w:val="0"/>
                    <w:widowControl/>
                    <w:kinsoku/>
                    <w:wordWrap/>
                    <w:overflowPunct/>
                    <w:topLinePunct w:val="0"/>
                    <w:autoSpaceDE/>
                    <w:autoSpaceDN/>
                    <w:bidi w:val="0"/>
                    <w:adjustRightInd w:val="0"/>
                    <w:snapToGrid w:val="0"/>
                    <w:spacing w:line="240" w:lineRule="auto"/>
                    <w:ind w:firstLine="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rPr>
                    <w:t>加油站大气污染物排放标准（附录A液阻检测方法）GB20952-2020</w:t>
                  </w:r>
                </w:p>
              </w:tc>
              <w:tc>
                <w:tcPr>
                  <w:tcW w:w="885" w:type="pct"/>
                  <w:tcBorders>
                    <w:tl2br w:val="nil"/>
                    <w:tr2bl w:val="nil"/>
                  </w:tcBorders>
                  <w:noWrap/>
                  <w:vAlign w:val="center"/>
                </w:tcPr>
                <w:p>
                  <w:pPr>
                    <w:pStyle w:val="17"/>
                    <w:keepNext w:val="0"/>
                    <w:keepLines w:val="0"/>
                    <w:pageBreakBefore w:val="0"/>
                    <w:widowControl/>
                    <w:kinsoku/>
                    <w:wordWrap/>
                    <w:overflowPunct/>
                    <w:topLinePunct w:val="0"/>
                    <w:autoSpaceDE/>
                    <w:autoSpaceDN/>
                    <w:bidi w:val="0"/>
                    <w:adjustRightInd w:val="0"/>
                    <w:snapToGrid w:val="0"/>
                    <w:spacing w:line="240" w:lineRule="auto"/>
                    <w:ind w:firstLine="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rPr>
                    <w:t>油气回收参数检测仪JXBC-SN-83</w:t>
                  </w:r>
                </w:p>
              </w:tc>
              <w:tc>
                <w:tcPr>
                  <w:tcW w:w="58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53" w:type="pct"/>
                  <w:vMerge w:val="continue"/>
                  <w:tcBorders>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pacing w:line="240" w:lineRule="auto"/>
                    <w:jc w:val="center"/>
                    <w:textAlignment w:val="center"/>
                    <w:rPr>
                      <w:rFonts w:hint="default" w:ascii="Times New Roman" w:hAnsi="Times New Roman" w:eastAsia="宋体" w:cs="Times New Roman"/>
                      <w:color w:val="auto"/>
                      <w:sz w:val="21"/>
                      <w:szCs w:val="21"/>
                    </w:rPr>
                  </w:pPr>
                </w:p>
              </w:tc>
              <w:tc>
                <w:tcPr>
                  <w:tcW w:w="723" w:type="pct"/>
                  <w:tcBorders>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eastAsia="zh-CN"/>
                    </w:rPr>
                  </w:pPr>
                  <w:r>
                    <w:rPr>
                      <w:rFonts w:hint="eastAsia" w:ascii="Times New Roman" w:hAnsi="Times New Roman" w:eastAsia="宋体" w:cs="Times New Roman"/>
                      <w:color w:val="auto"/>
                      <w:kern w:val="2"/>
                      <w:sz w:val="21"/>
                      <w:szCs w:val="21"/>
                      <w:lang w:eastAsia="zh-CN"/>
                    </w:rPr>
                    <w:t>密闭性</w:t>
                  </w:r>
                </w:p>
              </w:tc>
              <w:tc>
                <w:tcPr>
                  <w:tcW w:w="2350" w:type="pct"/>
                  <w:tcBorders>
                    <w:tl2br w:val="nil"/>
                    <w:tr2bl w:val="nil"/>
                  </w:tcBorders>
                  <w:noWrap/>
                  <w:tcMar>
                    <w:top w:w="15" w:type="dxa"/>
                    <w:left w:w="15" w:type="dxa"/>
                    <w:right w:w="15" w:type="dxa"/>
                  </w:tcMar>
                  <w:vAlign w:val="center"/>
                </w:tcPr>
                <w:p>
                  <w:pPr>
                    <w:pStyle w:val="17"/>
                    <w:keepNext w:val="0"/>
                    <w:keepLines w:val="0"/>
                    <w:pageBreakBefore w:val="0"/>
                    <w:widowControl/>
                    <w:kinsoku/>
                    <w:wordWrap/>
                    <w:overflowPunct/>
                    <w:topLinePunct w:val="0"/>
                    <w:autoSpaceDE/>
                    <w:autoSpaceDN/>
                    <w:bidi w:val="0"/>
                    <w:adjustRightInd w:val="0"/>
                    <w:snapToGrid w:val="0"/>
                    <w:spacing w:line="240" w:lineRule="auto"/>
                    <w:ind w:firstLine="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rPr>
                    <w:t>加油站大气污染物排放标准（附录B密闭性检测方法）GB20952-2020</w:t>
                  </w:r>
                </w:p>
              </w:tc>
              <w:tc>
                <w:tcPr>
                  <w:tcW w:w="885" w:type="pct"/>
                  <w:tcBorders>
                    <w:tl2br w:val="nil"/>
                    <w:tr2bl w:val="nil"/>
                  </w:tcBorders>
                  <w:noWrap/>
                  <w:vAlign w:val="center"/>
                </w:tcPr>
                <w:p>
                  <w:pPr>
                    <w:pStyle w:val="17"/>
                    <w:keepNext w:val="0"/>
                    <w:keepLines w:val="0"/>
                    <w:pageBreakBefore w:val="0"/>
                    <w:widowControl/>
                    <w:kinsoku/>
                    <w:wordWrap/>
                    <w:overflowPunct/>
                    <w:topLinePunct w:val="0"/>
                    <w:autoSpaceDE/>
                    <w:autoSpaceDN/>
                    <w:bidi w:val="0"/>
                    <w:adjustRightInd w:val="0"/>
                    <w:snapToGrid w:val="0"/>
                    <w:spacing w:line="240" w:lineRule="auto"/>
                    <w:ind w:firstLine="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rPr>
                    <w:t>油气回收参数检测仪</w:t>
                  </w:r>
                </w:p>
                <w:p>
                  <w:pPr>
                    <w:pStyle w:val="17"/>
                    <w:keepNext w:val="0"/>
                    <w:keepLines w:val="0"/>
                    <w:pageBreakBefore w:val="0"/>
                    <w:widowControl/>
                    <w:kinsoku/>
                    <w:wordWrap/>
                    <w:overflowPunct/>
                    <w:topLinePunct w:val="0"/>
                    <w:autoSpaceDE/>
                    <w:autoSpaceDN/>
                    <w:bidi w:val="0"/>
                    <w:adjustRightInd w:val="0"/>
                    <w:snapToGrid w:val="0"/>
                    <w:spacing w:line="240" w:lineRule="auto"/>
                    <w:ind w:firstLine="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rPr>
                    <w:t>JXBC-SN-83</w:t>
                  </w:r>
                </w:p>
              </w:tc>
              <w:tc>
                <w:tcPr>
                  <w:tcW w:w="58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53" w:type="pct"/>
                  <w:vMerge w:val="continue"/>
                  <w:tcBorders>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pacing w:line="240" w:lineRule="auto"/>
                    <w:jc w:val="center"/>
                    <w:textAlignment w:val="center"/>
                    <w:rPr>
                      <w:rFonts w:hint="default" w:ascii="Times New Roman" w:hAnsi="Times New Roman" w:eastAsia="宋体" w:cs="Times New Roman"/>
                      <w:color w:val="auto"/>
                      <w:sz w:val="21"/>
                      <w:szCs w:val="21"/>
                    </w:rPr>
                  </w:pPr>
                </w:p>
              </w:tc>
              <w:tc>
                <w:tcPr>
                  <w:tcW w:w="723" w:type="pct"/>
                  <w:tcBorders>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eastAsia="zh-CN"/>
                    </w:rPr>
                  </w:pPr>
                  <w:r>
                    <w:rPr>
                      <w:rFonts w:hint="eastAsia" w:ascii="Times New Roman" w:hAnsi="Times New Roman" w:eastAsia="宋体" w:cs="Times New Roman"/>
                      <w:color w:val="auto"/>
                      <w:kern w:val="2"/>
                      <w:sz w:val="21"/>
                      <w:szCs w:val="21"/>
                      <w:lang w:eastAsia="zh-CN"/>
                    </w:rPr>
                    <w:t>气液比</w:t>
                  </w:r>
                </w:p>
              </w:tc>
              <w:tc>
                <w:tcPr>
                  <w:tcW w:w="2350" w:type="pct"/>
                  <w:tcBorders>
                    <w:tl2br w:val="nil"/>
                    <w:tr2bl w:val="nil"/>
                  </w:tcBorders>
                  <w:noWrap/>
                  <w:tcMar>
                    <w:top w:w="15" w:type="dxa"/>
                    <w:left w:w="15" w:type="dxa"/>
                    <w:right w:w="15" w:type="dxa"/>
                  </w:tcMar>
                  <w:vAlign w:val="center"/>
                </w:tcPr>
                <w:p>
                  <w:pPr>
                    <w:pStyle w:val="17"/>
                    <w:keepNext w:val="0"/>
                    <w:keepLines w:val="0"/>
                    <w:pageBreakBefore w:val="0"/>
                    <w:widowControl/>
                    <w:kinsoku/>
                    <w:wordWrap/>
                    <w:overflowPunct/>
                    <w:topLinePunct w:val="0"/>
                    <w:autoSpaceDE/>
                    <w:autoSpaceDN/>
                    <w:bidi w:val="0"/>
                    <w:adjustRightInd w:val="0"/>
                    <w:snapToGrid w:val="0"/>
                    <w:spacing w:line="240" w:lineRule="auto"/>
                    <w:ind w:firstLine="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rPr>
                    <w:t>加油站大气污染物排放标准（附录C气液比检测方法）GB20952-2020</w:t>
                  </w:r>
                </w:p>
              </w:tc>
              <w:tc>
                <w:tcPr>
                  <w:tcW w:w="885" w:type="pct"/>
                  <w:tcBorders>
                    <w:tl2br w:val="nil"/>
                    <w:tr2bl w:val="nil"/>
                  </w:tcBorders>
                  <w:noWrap/>
                  <w:vAlign w:val="center"/>
                </w:tcPr>
                <w:p>
                  <w:pPr>
                    <w:pStyle w:val="17"/>
                    <w:keepNext w:val="0"/>
                    <w:keepLines w:val="0"/>
                    <w:pageBreakBefore w:val="0"/>
                    <w:widowControl/>
                    <w:kinsoku/>
                    <w:wordWrap/>
                    <w:overflowPunct/>
                    <w:topLinePunct w:val="0"/>
                    <w:autoSpaceDE/>
                    <w:autoSpaceDN/>
                    <w:bidi w:val="0"/>
                    <w:adjustRightInd w:val="0"/>
                    <w:snapToGrid w:val="0"/>
                    <w:spacing w:line="240" w:lineRule="auto"/>
                    <w:ind w:firstLine="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rPr>
                    <w:t>油气回收参数检测仪</w:t>
                  </w:r>
                </w:p>
                <w:p>
                  <w:pPr>
                    <w:pStyle w:val="17"/>
                    <w:keepNext w:val="0"/>
                    <w:keepLines w:val="0"/>
                    <w:pageBreakBefore w:val="0"/>
                    <w:widowControl/>
                    <w:kinsoku/>
                    <w:wordWrap/>
                    <w:overflowPunct/>
                    <w:topLinePunct w:val="0"/>
                    <w:autoSpaceDE/>
                    <w:autoSpaceDN/>
                    <w:bidi w:val="0"/>
                    <w:adjustRightInd w:val="0"/>
                    <w:snapToGrid w:val="0"/>
                    <w:spacing w:line="240" w:lineRule="auto"/>
                    <w:ind w:firstLine="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rPr>
                    <w:t>JXBC-SN-83</w:t>
                  </w:r>
                </w:p>
              </w:tc>
              <w:tc>
                <w:tcPr>
                  <w:tcW w:w="58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53" w:type="pct"/>
                  <w:vMerge w:val="continue"/>
                  <w:tcBorders>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pacing w:line="240" w:lineRule="auto"/>
                    <w:jc w:val="center"/>
                    <w:textAlignment w:val="center"/>
                    <w:rPr>
                      <w:rFonts w:hint="default" w:ascii="Times New Roman" w:hAnsi="Times New Roman" w:eastAsia="宋体" w:cs="Times New Roman"/>
                      <w:color w:val="auto"/>
                      <w:sz w:val="21"/>
                      <w:szCs w:val="21"/>
                    </w:rPr>
                  </w:pPr>
                </w:p>
              </w:tc>
              <w:tc>
                <w:tcPr>
                  <w:tcW w:w="723" w:type="pct"/>
                  <w:tcBorders>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eastAsia="zh-CN"/>
                    </w:rPr>
                  </w:pPr>
                  <w:r>
                    <w:rPr>
                      <w:rFonts w:hint="eastAsia" w:ascii="Times New Roman" w:hAnsi="Times New Roman" w:eastAsia="宋体" w:cs="Times New Roman"/>
                      <w:color w:val="auto"/>
                      <w:kern w:val="2"/>
                      <w:sz w:val="21"/>
                      <w:szCs w:val="21"/>
                      <w:lang w:eastAsia="zh-CN"/>
                    </w:rPr>
                    <w:t>泄漏值</w:t>
                  </w:r>
                </w:p>
              </w:tc>
              <w:tc>
                <w:tcPr>
                  <w:tcW w:w="2350" w:type="pct"/>
                  <w:tcBorders>
                    <w:tl2br w:val="nil"/>
                    <w:tr2bl w:val="nil"/>
                  </w:tcBorders>
                  <w:noWrap/>
                  <w:tcMar>
                    <w:top w:w="15" w:type="dxa"/>
                    <w:left w:w="15" w:type="dxa"/>
                    <w:right w:w="15" w:type="dxa"/>
                  </w:tcMar>
                  <w:vAlign w:val="center"/>
                </w:tcPr>
                <w:p>
                  <w:pPr>
                    <w:pStyle w:val="17"/>
                    <w:keepNext w:val="0"/>
                    <w:keepLines w:val="0"/>
                    <w:pageBreakBefore w:val="0"/>
                    <w:widowControl/>
                    <w:kinsoku/>
                    <w:wordWrap/>
                    <w:overflowPunct/>
                    <w:topLinePunct w:val="0"/>
                    <w:autoSpaceDE/>
                    <w:autoSpaceDN/>
                    <w:bidi w:val="0"/>
                    <w:adjustRightInd w:val="0"/>
                    <w:snapToGrid w:val="0"/>
                    <w:spacing w:line="240" w:lineRule="auto"/>
                    <w:ind w:firstLine="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rPr>
                    <w:t>泄漏和敞开液面排放的挥发性有机物检测技术导则HJ733-2014</w:t>
                  </w:r>
                </w:p>
              </w:tc>
              <w:tc>
                <w:tcPr>
                  <w:tcW w:w="885" w:type="pct"/>
                  <w:tcBorders>
                    <w:tl2br w:val="nil"/>
                    <w:tr2bl w:val="nil"/>
                  </w:tcBorders>
                  <w:noWrap/>
                  <w:vAlign w:val="center"/>
                </w:tcPr>
                <w:p>
                  <w:pPr>
                    <w:pStyle w:val="17"/>
                    <w:keepNext w:val="0"/>
                    <w:keepLines w:val="0"/>
                    <w:pageBreakBefore w:val="0"/>
                    <w:widowControl/>
                    <w:kinsoku/>
                    <w:wordWrap/>
                    <w:overflowPunct/>
                    <w:topLinePunct w:val="0"/>
                    <w:autoSpaceDE/>
                    <w:autoSpaceDN/>
                    <w:bidi w:val="0"/>
                    <w:adjustRightInd w:val="0"/>
                    <w:snapToGrid w:val="0"/>
                    <w:spacing w:line="240" w:lineRule="auto"/>
                    <w:ind w:firstLine="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rPr>
                    <w:t>挥发性有机物气体分析仪JXBC-XC-176</w:t>
                  </w:r>
                </w:p>
              </w:tc>
              <w:tc>
                <w:tcPr>
                  <w:tcW w:w="58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453" w:type="pct"/>
                  <w:vMerge w:val="restart"/>
                  <w:tcBorders>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pacing w:line="240" w:lineRule="auto"/>
                    <w:jc w:val="center"/>
                    <w:textAlignment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地下水</w:t>
                  </w:r>
                </w:p>
              </w:tc>
              <w:tc>
                <w:tcPr>
                  <w:tcW w:w="723" w:type="pct"/>
                  <w:vMerge w:val="restart"/>
                  <w:tcBorders>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eastAsia="zh-CN"/>
                    </w:rPr>
                  </w:pPr>
                  <w:r>
                    <w:rPr>
                      <w:rFonts w:hint="eastAsia" w:ascii="Times New Roman" w:hAnsi="Times New Roman" w:eastAsia="宋体" w:cs="Times New Roman"/>
                      <w:color w:val="auto"/>
                      <w:kern w:val="2"/>
                      <w:sz w:val="21"/>
                      <w:szCs w:val="21"/>
                      <w:lang w:eastAsia="zh-CN"/>
                    </w:rPr>
                    <w:t>挥发性有机物</w:t>
                  </w:r>
                </w:p>
              </w:tc>
              <w:tc>
                <w:tcPr>
                  <w:tcW w:w="2350" w:type="pct"/>
                  <w:tcBorders>
                    <w:tl2br w:val="nil"/>
                    <w:tr2bl w:val="nil"/>
                  </w:tcBorders>
                  <w:noWrap/>
                  <w:tcMar>
                    <w:top w:w="15" w:type="dxa"/>
                    <w:left w:w="15" w:type="dxa"/>
                    <w:right w:w="15" w:type="dxa"/>
                  </w:tcMar>
                  <w:vAlign w:val="center"/>
                </w:tcPr>
                <w:p>
                  <w:pPr>
                    <w:pStyle w:val="17"/>
                    <w:keepNext w:val="0"/>
                    <w:keepLines w:val="0"/>
                    <w:pageBreakBefore w:val="0"/>
                    <w:widowControl/>
                    <w:kinsoku/>
                    <w:wordWrap/>
                    <w:overflowPunct/>
                    <w:topLinePunct w:val="0"/>
                    <w:autoSpaceDE/>
                    <w:autoSpaceDN/>
                    <w:bidi w:val="0"/>
                    <w:adjustRightInd w:val="0"/>
                    <w:snapToGrid w:val="0"/>
                    <w:spacing w:line="240" w:lineRule="auto"/>
                    <w:ind w:firstLine="0"/>
                    <w:jc w:val="center"/>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HJ 639-2012水质 挥发性有机物的测定 吹扫捕集/气相色谱-质谱法</w:t>
                  </w:r>
                </w:p>
              </w:tc>
              <w:tc>
                <w:tcPr>
                  <w:tcW w:w="885" w:type="pct"/>
                  <w:tcBorders>
                    <w:tl2br w:val="nil"/>
                    <w:tr2bl w:val="nil"/>
                  </w:tcBorders>
                  <w:noWrap/>
                  <w:vAlign w:val="center"/>
                </w:tcPr>
                <w:p>
                  <w:pPr>
                    <w:pStyle w:val="17"/>
                    <w:keepNext w:val="0"/>
                    <w:keepLines w:val="0"/>
                    <w:pageBreakBefore w:val="0"/>
                    <w:widowControl/>
                    <w:kinsoku/>
                    <w:wordWrap/>
                    <w:overflowPunct/>
                    <w:topLinePunct w:val="0"/>
                    <w:autoSpaceDE/>
                    <w:autoSpaceDN/>
                    <w:bidi w:val="0"/>
                    <w:adjustRightInd w:val="0"/>
                    <w:snapToGrid w:val="0"/>
                    <w:spacing w:line="240" w:lineRule="auto"/>
                    <w:ind w:firstLine="0"/>
                    <w:jc w:val="center"/>
                    <w:rPr>
                      <w:rFonts w:hint="default" w:ascii="Times New Roman" w:hAnsi="Times New Roman" w:eastAsia="宋体" w:cs="Times New Roman"/>
                      <w:color w:val="auto"/>
                      <w:kern w:val="2"/>
                      <w:sz w:val="21"/>
                      <w:szCs w:val="21"/>
                    </w:rPr>
                  </w:pPr>
                  <w:r>
                    <w:rPr>
                      <w:rFonts w:hint="eastAsia" w:ascii="Times New Roman" w:hAnsi="Times New Roman" w:eastAsia="宋体" w:cs="Times New Roman"/>
                      <w:color w:val="auto"/>
                      <w:kern w:val="2"/>
                      <w:sz w:val="21"/>
                      <w:szCs w:val="21"/>
                      <w:lang w:val="en-US" w:eastAsia="zh-CN"/>
                    </w:rPr>
                    <w:t>吹扫捕集</w:t>
                  </w:r>
                  <w:r>
                    <w:rPr>
                      <w:rFonts w:hint="eastAsia" w:ascii="Times New Roman" w:hAnsi="Times New Roman" w:cs="Times New Roman"/>
                      <w:color w:val="auto"/>
                      <w:kern w:val="2"/>
                      <w:sz w:val="21"/>
                      <w:szCs w:val="21"/>
                      <w:lang w:val="en-US" w:eastAsia="zh-CN"/>
                    </w:rPr>
                    <w:t>气相色谱质谱联用仪（Atomx XYZ-8890-5977B）（编号：SEP-SH-J805）</w:t>
                  </w:r>
                </w:p>
              </w:tc>
              <w:tc>
                <w:tcPr>
                  <w:tcW w:w="58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53" w:type="pct"/>
                  <w:vMerge w:val="continue"/>
                  <w:tcBorders>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pacing w:line="240" w:lineRule="auto"/>
                    <w:jc w:val="center"/>
                    <w:textAlignment w:val="center"/>
                    <w:rPr>
                      <w:rFonts w:hint="default" w:ascii="Times New Roman" w:hAnsi="Times New Roman" w:eastAsia="宋体" w:cs="Times New Roman"/>
                      <w:color w:val="auto"/>
                      <w:sz w:val="21"/>
                      <w:szCs w:val="21"/>
                    </w:rPr>
                  </w:pPr>
                </w:p>
              </w:tc>
              <w:tc>
                <w:tcPr>
                  <w:tcW w:w="723" w:type="pct"/>
                  <w:vMerge w:val="continue"/>
                  <w:tcBorders>
                    <w:tl2br w:val="nil"/>
                    <w:tr2bl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kern w:val="2"/>
                      <w:sz w:val="21"/>
                      <w:szCs w:val="21"/>
                      <w:lang w:eastAsia="zh-CN"/>
                    </w:rPr>
                  </w:pPr>
                </w:p>
              </w:tc>
              <w:tc>
                <w:tcPr>
                  <w:tcW w:w="2350" w:type="pct"/>
                  <w:tcBorders>
                    <w:tl2br w:val="nil"/>
                    <w:tr2bl w:val="nil"/>
                  </w:tcBorders>
                  <w:noWrap/>
                  <w:tcMar>
                    <w:top w:w="15" w:type="dxa"/>
                    <w:left w:w="15" w:type="dxa"/>
                    <w:right w:w="15" w:type="dxa"/>
                  </w:tcMar>
                  <w:vAlign w:val="center"/>
                </w:tcPr>
                <w:p>
                  <w:pPr>
                    <w:pStyle w:val="17"/>
                    <w:keepNext w:val="0"/>
                    <w:keepLines w:val="0"/>
                    <w:pageBreakBefore w:val="0"/>
                    <w:widowControl/>
                    <w:kinsoku/>
                    <w:wordWrap/>
                    <w:overflowPunct/>
                    <w:topLinePunct w:val="0"/>
                    <w:autoSpaceDE/>
                    <w:autoSpaceDN/>
                    <w:bidi w:val="0"/>
                    <w:adjustRightInd w:val="0"/>
                    <w:snapToGrid w:val="0"/>
                    <w:spacing w:line="240" w:lineRule="auto"/>
                    <w:ind w:firstLine="0"/>
                    <w:jc w:val="center"/>
                    <w:rPr>
                      <w:rFonts w:hint="default"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USEPA 8260D-2018挥发性有机物气相色谱-质谱法</w:t>
                  </w:r>
                </w:p>
              </w:tc>
              <w:tc>
                <w:tcPr>
                  <w:tcW w:w="885" w:type="pct"/>
                  <w:tcBorders>
                    <w:tl2br w:val="nil"/>
                    <w:tr2bl w:val="nil"/>
                  </w:tcBorders>
                  <w:noWrap/>
                  <w:vAlign w:val="center"/>
                </w:tcPr>
                <w:p>
                  <w:pPr>
                    <w:pStyle w:val="17"/>
                    <w:keepNext w:val="0"/>
                    <w:keepLines w:val="0"/>
                    <w:pageBreakBefore w:val="0"/>
                    <w:widowControl/>
                    <w:kinsoku/>
                    <w:wordWrap/>
                    <w:overflowPunct/>
                    <w:topLinePunct w:val="0"/>
                    <w:autoSpaceDE/>
                    <w:autoSpaceDN/>
                    <w:bidi w:val="0"/>
                    <w:adjustRightInd w:val="0"/>
                    <w:snapToGrid w:val="0"/>
                    <w:spacing w:line="240" w:lineRule="auto"/>
                    <w:ind w:firstLine="0"/>
                    <w:jc w:val="center"/>
                    <w:rPr>
                      <w:rFonts w:hint="default" w:ascii="Times New Roman" w:hAnsi="Times New Roman" w:eastAsia="宋体" w:cs="Times New Roman"/>
                      <w:color w:val="auto"/>
                      <w:kern w:val="2"/>
                      <w:sz w:val="21"/>
                      <w:szCs w:val="21"/>
                    </w:rPr>
                  </w:pPr>
                  <w:r>
                    <w:rPr>
                      <w:rFonts w:hint="eastAsia" w:ascii="Times New Roman" w:hAnsi="Times New Roman" w:eastAsia="宋体" w:cs="Times New Roman"/>
                      <w:color w:val="auto"/>
                      <w:kern w:val="2"/>
                      <w:sz w:val="21"/>
                      <w:szCs w:val="21"/>
                      <w:lang w:val="en-US" w:eastAsia="zh-CN"/>
                    </w:rPr>
                    <w:t>吹扫捕集</w:t>
                  </w:r>
                  <w:r>
                    <w:rPr>
                      <w:rFonts w:hint="eastAsia" w:ascii="Times New Roman" w:hAnsi="Times New Roman" w:cs="Times New Roman"/>
                      <w:color w:val="auto"/>
                      <w:kern w:val="2"/>
                      <w:sz w:val="21"/>
                      <w:szCs w:val="21"/>
                      <w:lang w:val="en-US" w:eastAsia="zh-CN"/>
                    </w:rPr>
                    <w:t>气相色谱质谱联用仪（Atomx XYZ-8890-5977B）（编号：SEP-SH-J805）</w:t>
                  </w:r>
                </w:p>
              </w:tc>
              <w:tc>
                <w:tcPr>
                  <w:tcW w:w="587"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Times New Roman" w:hAnsi="Times New Roman" w:eastAsia="宋体" w:cs="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w:t>
                  </w:r>
                </w:p>
              </w:tc>
            </w:tr>
          </w:tbl>
          <w:p>
            <w:pPr>
              <w:widowControl/>
              <w:spacing w:line="240" w:lineRule="auto"/>
              <w:jc w:val="both"/>
              <w:rPr>
                <w:color w:val="auto"/>
              </w:rPr>
            </w:pPr>
          </w:p>
          <w:p>
            <w:pPr>
              <w:widowControl/>
              <w:spacing w:line="240" w:lineRule="auto"/>
              <w:jc w:val="both"/>
              <w:rPr>
                <w:color w:val="auto"/>
              </w:rPr>
            </w:pPr>
          </w:p>
          <w:p>
            <w:pPr>
              <w:widowControl/>
              <w:spacing w:line="240" w:lineRule="auto"/>
              <w:jc w:val="both"/>
              <w:rPr>
                <w:color w:val="auto"/>
              </w:rPr>
            </w:pPr>
          </w:p>
          <w:p>
            <w:pPr>
              <w:widowControl/>
              <w:spacing w:line="240" w:lineRule="auto"/>
              <w:jc w:val="both"/>
              <w:rPr>
                <w:color w:val="auto"/>
              </w:rPr>
            </w:pPr>
          </w:p>
          <w:p>
            <w:pPr>
              <w:widowControl/>
              <w:spacing w:line="240" w:lineRule="auto"/>
              <w:jc w:val="both"/>
              <w:rPr>
                <w:color w:val="auto"/>
              </w:rPr>
            </w:pPr>
          </w:p>
          <w:p>
            <w:pPr>
              <w:widowControl/>
              <w:spacing w:line="240" w:lineRule="auto"/>
              <w:jc w:val="both"/>
              <w:rPr>
                <w:color w:val="auto"/>
              </w:rPr>
            </w:pPr>
          </w:p>
          <w:p>
            <w:pPr>
              <w:widowControl/>
              <w:spacing w:line="240" w:lineRule="auto"/>
              <w:jc w:val="both"/>
              <w:rPr>
                <w:color w:val="auto"/>
              </w:rPr>
            </w:pPr>
          </w:p>
          <w:p>
            <w:pPr>
              <w:widowControl/>
              <w:spacing w:line="240" w:lineRule="auto"/>
              <w:jc w:val="both"/>
              <w:rPr>
                <w:color w:val="auto"/>
              </w:rPr>
            </w:pPr>
          </w:p>
          <w:p>
            <w:pPr>
              <w:widowControl/>
              <w:spacing w:line="240" w:lineRule="auto"/>
              <w:jc w:val="both"/>
              <w:rPr>
                <w:color w:val="auto"/>
              </w:rPr>
            </w:pPr>
          </w:p>
          <w:p>
            <w:pPr>
              <w:widowControl/>
              <w:spacing w:line="240" w:lineRule="auto"/>
              <w:jc w:val="both"/>
              <w:rPr>
                <w:rFonts w:hint="eastAsia"/>
                <w:color w:val="auto"/>
                <w:lang w:val="en-US" w:eastAsia="zh-CN"/>
              </w:rPr>
            </w:pPr>
          </w:p>
          <w:p>
            <w:pPr>
              <w:widowControl/>
              <w:spacing w:line="240" w:lineRule="auto"/>
              <w:jc w:val="both"/>
              <w:rPr>
                <w:rFonts w:hint="eastAsia"/>
                <w:color w:val="auto"/>
                <w:lang w:val="en-US" w:eastAsia="zh-CN"/>
              </w:rPr>
            </w:pPr>
          </w:p>
          <w:p>
            <w:pPr>
              <w:widowControl/>
              <w:spacing w:line="240" w:lineRule="auto"/>
              <w:jc w:val="both"/>
              <w:rPr>
                <w:rFonts w:hint="eastAsia"/>
                <w:color w:val="auto"/>
                <w:lang w:val="en-US" w:eastAsia="zh-CN"/>
              </w:rPr>
            </w:pPr>
          </w:p>
          <w:p>
            <w:pPr>
              <w:widowControl/>
              <w:spacing w:line="240" w:lineRule="auto"/>
              <w:jc w:val="both"/>
              <w:rPr>
                <w:rFonts w:hint="eastAsia"/>
                <w:color w:val="auto"/>
                <w:lang w:val="en-US" w:eastAsia="zh-CN"/>
              </w:rPr>
            </w:pPr>
          </w:p>
          <w:p>
            <w:pPr>
              <w:widowControl/>
              <w:spacing w:line="240" w:lineRule="auto"/>
              <w:jc w:val="both"/>
              <w:rPr>
                <w:rFonts w:hint="eastAsia"/>
                <w:color w:val="auto"/>
                <w:lang w:val="en-US" w:eastAsia="zh-CN"/>
              </w:rPr>
            </w:pPr>
          </w:p>
          <w:p>
            <w:pPr>
              <w:widowControl/>
              <w:spacing w:line="240" w:lineRule="auto"/>
              <w:jc w:val="both"/>
              <w:rPr>
                <w:rFonts w:hint="eastAsia"/>
                <w:color w:val="auto"/>
                <w:lang w:val="en-US" w:eastAsia="zh-CN"/>
              </w:rPr>
            </w:pPr>
          </w:p>
          <w:p>
            <w:pPr>
              <w:widowControl/>
              <w:spacing w:line="240" w:lineRule="auto"/>
              <w:jc w:val="both"/>
              <w:rPr>
                <w:rFonts w:hint="eastAsia"/>
                <w:color w:val="auto"/>
                <w:lang w:val="en-US" w:eastAsia="zh-CN"/>
              </w:rPr>
            </w:pPr>
          </w:p>
          <w:p>
            <w:pPr>
              <w:widowControl/>
              <w:spacing w:line="240" w:lineRule="auto"/>
              <w:jc w:val="both"/>
              <w:rPr>
                <w:rFonts w:hint="eastAsia"/>
                <w:color w:val="auto"/>
                <w:lang w:val="en-US" w:eastAsia="zh-CN"/>
              </w:rPr>
            </w:pPr>
          </w:p>
          <w:p>
            <w:pPr>
              <w:widowControl/>
              <w:spacing w:line="240" w:lineRule="auto"/>
              <w:jc w:val="both"/>
              <w:rPr>
                <w:rFonts w:hint="eastAsia"/>
                <w:color w:val="auto"/>
                <w:lang w:val="en-US" w:eastAsia="zh-CN"/>
              </w:rPr>
            </w:pPr>
          </w:p>
          <w:p>
            <w:pPr>
              <w:widowControl/>
              <w:spacing w:line="240" w:lineRule="auto"/>
              <w:jc w:val="both"/>
              <w:rPr>
                <w:rFonts w:hint="eastAsia"/>
                <w:color w:val="auto"/>
                <w:lang w:val="en-US" w:eastAsia="zh-CN"/>
              </w:rPr>
            </w:pPr>
          </w:p>
          <w:p>
            <w:pPr>
              <w:widowControl/>
              <w:spacing w:line="240" w:lineRule="auto"/>
              <w:jc w:val="both"/>
              <w:rPr>
                <w:rFonts w:hint="eastAsia"/>
                <w:color w:val="auto"/>
                <w:lang w:val="en-US" w:eastAsia="zh-CN"/>
              </w:rPr>
            </w:pPr>
          </w:p>
          <w:p>
            <w:pPr>
              <w:widowControl/>
              <w:spacing w:line="240" w:lineRule="auto"/>
              <w:jc w:val="both"/>
              <w:rPr>
                <w:rFonts w:hint="eastAsia"/>
                <w:color w:val="auto"/>
                <w:lang w:val="en-US" w:eastAsia="zh-CN"/>
              </w:rPr>
            </w:pPr>
          </w:p>
          <w:p>
            <w:pPr>
              <w:widowControl/>
              <w:spacing w:line="240" w:lineRule="auto"/>
              <w:jc w:val="both"/>
              <w:rPr>
                <w:rFonts w:hint="eastAsia"/>
                <w:color w:val="auto"/>
                <w:lang w:val="en-US" w:eastAsia="zh-CN"/>
              </w:rPr>
            </w:pPr>
          </w:p>
          <w:p>
            <w:pPr>
              <w:widowControl/>
              <w:spacing w:line="240" w:lineRule="auto"/>
              <w:jc w:val="both"/>
              <w:rPr>
                <w:rFonts w:hint="eastAsia"/>
                <w:color w:val="auto"/>
                <w:lang w:val="en-US" w:eastAsia="zh-CN"/>
              </w:rPr>
            </w:pPr>
          </w:p>
          <w:p>
            <w:pPr>
              <w:widowControl/>
              <w:spacing w:line="240" w:lineRule="auto"/>
              <w:jc w:val="both"/>
              <w:rPr>
                <w:rFonts w:hint="eastAsia"/>
                <w:color w:val="auto"/>
                <w:lang w:val="en-US" w:eastAsia="zh-CN"/>
              </w:rPr>
            </w:pPr>
          </w:p>
          <w:p>
            <w:pPr>
              <w:widowControl/>
              <w:spacing w:line="240" w:lineRule="auto"/>
              <w:jc w:val="both"/>
              <w:rPr>
                <w:rFonts w:hint="eastAsia"/>
                <w:color w:val="auto"/>
                <w:lang w:val="en-US" w:eastAsia="zh-CN"/>
              </w:rPr>
            </w:pPr>
          </w:p>
          <w:p>
            <w:pPr>
              <w:widowControl/>
              <w:spacing w:line="240" w:lineRule="auto"/>
              <w:jc w:val="both"/>
              <w:rPr>
                <w:rFonts w:hint="eastAsia"/>
                <w:color w:val="auto"/>
                <w:lang w:val="en-US" w:eastAsia="zh-CN"/>
              </w:rPr>
            </w:pPr>
          </w:p>
          <w:p>
            <w:pPr>
              <w:widowControl/>
              <w:spacing w:line="240" w:lineRule="auto"/>
              <w:jc w:val="both"/>
              <w:rPr>
                <w:rFonts w:hint="eastAsia"/>
                <w:color w:val="auto"/>
                <w:lang w:val="en-US" w:eastAsia="zh-CN"/>
              </w:rPr>
            </w:pPr>
          </w:p>
          <w:p>
            <w:pPr>
              <w:widowControl/>
              <w:spacing w:line="240" w:lineRule="auto"/>
              <w:jc w:val="both"/>
              <w:rPr>
                <w:rFonts w:hint="eastAsia"/>
                <w:color w:val="auto"/>
                <w:lang w:val="en-US" w:eastAsia="zh-CN"/>
              </w:rPr>
            </w:pPr>
          </w:p>
          <w:p>
            <w:pPr>
              <w:widowControl/>
              <w:spacing w:line="240" w:lineRule="auto"/>
              <w:jc w:val="both"/>
              <w:rPr>
                <w:rFonts w:hint="eastAsia" w:eastAsia="宋体"/>
                <w:color w:val="auto"/>
                <w:lang w:val="en-US" w:eastAsia="zh-CN"/>
              </w:rPr>
            </w:pPr>
          </w:p>
          <w:p>
            <w:pPr>
              <w:widowControl/>
              <w:spacing w:line="240" w:lineRule="auto"/>
              <w:jc w:val="both"/>
              <w:rPr>
                <w:color w:val="auto"/>
              </w:rPr>
            </w:pPr>
          </w:p>
          <w:p>
            <w:pPr>
              <w:widowControl/>
              <w:spacing w:line="240" w:lineRule="auto"/>
              <w:jc w:val="both"/>
              <w:rPr>
                <w:color w:val="auto"/>
              </w:rPr>
            </w:pPr>
          </w:p>
          <w:p>
            <w:pPr>
              <w:widowControl/>
              <w:spacing w:line="240" w:lineRule="auto"/>
              <w:jc w:val="both"/>
              <w:rPr>
                <w:color w:val="auto"/>
              </w:rPr>
            </w:pPr>
          </w:p>
          <w:p>
            <w:pPr>
              <w:widowControl/>
              <w:spacing w:line="240" w:lineRule="auto"/>
              <w:jc w:val="both"/>
              <w:rPr>
                <w:color w:val="auto"/>
              </w:rPr>
            </w:pPr>
          </w:p>
          <w:p>
            <w:pPr>
              <w:widowControl/>
              <w:spacing w:line="240" w:lineRule="auto"/>
              <w:jc w:val="both"/>
              <w:rPr>
                <w:color w:val="auto"/>
              </w:rPr>
            </w:pPr>
          </w:p>
          <w:p>
            <w:pPr>
              <w:widowControl/>
              <w:spacing w:line="240" w:lineRule="auto"/>
              <w:jc w:val="both"/>
              <w:rPr>
                <w:color w:val="auto"/>
              </w:rPr>
            </w:pPr>
          </w:p>
        </w:tc>
      </w:tr>
    </w:tbl>
    <w:p>
      <w:pPr>
        <w:rPr>
          <w:b/>
          <w:bCs/>
          <w:color w:val="auto"/>
        </w:rPr>
      </w:pPr>
      <w:r>
        <w:rPr>
          <w:rFonts w:hint="eastAsia"/>
          <w:b/>
          <w:bCs/>
          <w:color w:val="auto"/>
        </w:rPr>
        <w:t>表六 验收监测内容</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widowControl/>
              <w:ind w:firstLine="480" w:firstLineChars="200"/>
              <w:jc w:val="both"/>
              <w:rPr>
                <w:color w:val="auto"/>
              </w:rPr>
            </w:pPr>
            <w:r>
              <w:rPr>
                <w:rFonts w:hint="eastAsia" w:ascii="宋体" w:hAnsi="宋体" w:cs="宋体"/>
                <w:color w:val="auto"/>
                <w:szCs w:val="24"/>
              </w:rPr>
              <w:t>监测内容主要依据</w:t>
            </w:r>
            <w:r>
              <w:rPr>
                <w:rFonts w:ascii="Times New Roman" w:hAnsi="Times New Roman" w:cs="Times New Roman"/>
                <w:color w:val="auto"/>
                <w:szCs w:val="24"/>
                <w:lang w:val="pt-BR"/>
              </w:rPr>
              <w:t>贵阳市生态环境局</w:t>
            </w:r>
            <w:r>
              <w:rPr>
                <w:rFonts w:ascii="Times New Roman" w:hAnsi="Times New Roman" w:cs="Times New Roman"/>
                <w:color w:val="auto"/>
              </w:rPr>
              <w:t>“关于对</w:t>
            </w:r>
            <w:r>
              <w:rPr>
                <w:rFonts w:hint="eastAsia" w:ascii="Times New Roman" w:hAnsi="Times New Roman" w:cs="Times New Roman"/>
                <w:color w:val="auto"/>
                <w:szCs w:val="24"/>
                <w:lang w:val="pt-BR" w:eastAsia="zh-CN"/>
              </w:rPr>
              <w:t>《贵阳花溪养牛壹号加油加气站技改项目建设项目环境影响报告表》</w:t>
            </w:r>
            <w:r>
              <w:rPr>
                <w:rFonts w:ascii="Times New Roman" w:hAnsi="Times New Roman" w:cs="Times New Roman"/>
                <w:color w:val="auto"/>
              </w:rPr>
              <w:t>的批复（</w:t>
            </w:r>
            <w:r>
              <w:rPr>
                <w:rFonts w:hint="eastAsia" w:ascii="Times New Roman" w:hAnsi="Times New Roman" w:cs="Times New Roman"/>
                <w:color w:val="auto"/>
                <w:szCs w:val="24"/>
                <w:lang w:val="pt-BR" w:eastAsia="zh-CN"/>
              </w:rPr>
              <w:t>筑环花表</w:t>
            </w:r>
            <w:r>
              <w:rPr>
                <w:rFonts w:ascii="Times New Roman" w:hAnsi="Times New Roman" w:cs="Times New Roman"/>
                <w:color w:val="auto"/>
                <w:szCs w:val="24"/>
                <w:lang w:val="pt-BR"/>
              </w:rPr>
              <w:t>〔</w:t>
            </w:r>
            <w:r>
              <w:rPr>
                <w:rFonts w:hint="eastAsia" w:ascii="Times New Roman" w:hAnsi="Times New Roman" w:cs="Times New Roman"/>
                <w:color w:val="auto"/>
                <w:szCs w:val="24"/>
                <w:lang w:val="en-US" w:eastAsia="zh-CN"/>
              </w:rPr>
              <w:t>2019</w:t>
            </w:r>
            <w:r>
              <w:rPr>
                <w:rFonts w:ascii="Times New Roman" w:hAnsi="Times New Roman" w:cs="Times New Roman"/>
                <w:color w:val="auto"/>
                <w:szCs w:val="24"/>
                <w:lang w:val="pt-BR"/>
              </w:rPr>
              <w:t>〕</w:t>
            </w:r>
            <w:r>
              <w:rPr>
                <w:rFonts w:hint="eastAsia" w:ascii="Times New Roman" w:hAnsi="Times New Roman" w:cs="Times New Roman"/>
                <w:color w:val="auto"/>
                <w:szCs w:val="24"/>
                <w:lang w:val="en-US" w:eastAsia="zh-CN"/>
              </w:rPr>
              <w:t>3</w:t>
            </w:r>
            <w:r>
              <w:rPr>
                <w:rFonts w:ascii="Times New Roman" w:hAnsi="Times New Roman" w:cs="Times New Roman"/>
                <w:color w:val="auto"/>
                <w:szCs w:val="24"/>
                <w:lang w:val="pt-BR"/>
              </w:rPr>
              <w:t>号</w:t>
            </w:r>
            <w:r>
              <w:rPr>
                <w:rFonts w:ascii="Times New Roman" w:hAnsi="Times New Roman" w:cs="Times New Roman"/>
                <w:color w:val="auto"/>
              </w:rPr>
              <w:t>）”</w:t>
            </w:r>
            <w:r>
              <w:rPr>
                <w:rFonts w:hint="eastAsia" w:ascii="Times New Roman" w:hAnsi="Times New Roman" w:cs="Times New Roman"/>
                <w:color w:val="auto"/>
              </w:rPr>
              <w:t>、环评文件</w:t>
            </w:r>
            <w:r>
              <w:rPr>
                <w:rFonts w:hint="eastAsia" w:ascii="宋体" w:hAnsi="宋体" w:cs="宋体"/>
                <w:color w:val="auto"/>
                <w:szCs w:val="24"/>
              </w:rPr>
              <w:t>以及现场勘查实际情况。</w:t>
            </w:r>
          </w:p>
          <w:p>
            <w:pPr>
              <w:widowControl/>
              <w:ind w:firstLine="480" w:firstLineChars="200"/>
              <w:jc w:val="left"/>
              <w:rPr>
                <w:color w:val="auto"/>
              </w:rPr>
            </w:pPr>
            <w:r>
              <w:rPr>
                <w:rFonts w:hint="eastAsia" w:ascii="宋体" w:hAnsi="宋体" w:cs="宋体"/>
                <w:color w:val="auto"/>
                <w:szCs w:val="24"/>
              </w:rPr>
              <w:t>本次验收监测主要从以下几个方面展开。</w:t>
            </w:r>
          </w:p>
          <w:p>
            <w:pPr>
              <w:pStyle w:val="14"/>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ascii="Times New Roman" w:hAnsi="Times New Roman" w:cs="Times New Roman"/>
                <w:b/>
                <w:color w:val="auto"/>
                <w:sz w:val="21"/>
                <w:szCs w:val="21"/>
              </w:rPr>
            </w:pPr>
            <w:r>
              <w:rPr>
                <w:rFonts w:ascii="Times New Roman" w:hAnsi="Times New Roman" w:cs="Times New Roman"/>
                <w:b/>
                <w:color w:val="auto"/>
                <w:sz w:val="21"/>
                <w:szCs w:val="21"/>
              </w:rPr>
              <w:t>表</w:t>
            </w:r>
            <w:r>
              <w:rPr>
                <w:rFonts w:hint="eastAsia" w:ascii="Times New Roman" w:hAnsi="Times New Roman" w:cs="Times New Roman"/>
                <w:b/>
                <w:color w:val="auto"/>
                <w:sz w:val="21"/>
                <w:szCs w:val="21"/>
              </w:rPr>
              <w:t>6-1</w:t>
            </w:r>
            <w:r>
              <w:rPr>
                <w:rFonts w:hint="eastAsia" w:ascii="Times New Roman" w:hAnsi="Times New Roman" w:cs="Times New Roman"/>
                <w:b/>
                <w:color w:val="auto"/>
                <w:sz w:val="21"/>
                <w:szCs w:val="21"/>
                <w:lang w:val="en-US" w:eastAsia="zh-CN"/>
              </w:rPr>
              <w:t xml:space="preserve"> </w:t>
            </w:r>
            <w:r>
              <w:rPr>
                <w:rFonts w:hint="eastAsia" w:ascii="Times New Roman" w:hAnsi="Times New Roman" w:cs="Times New Roman"/>
                <w:b/>
                <w:color w:val="auto"/>
                <w:sz w:val="21"/>
                <w:szCs w:val="21"/>
                <w:lang w:eastAsia="zh-CN"/>
              </w:rPr>
              <w:t>监</w:t>
            </w:r>
            <w:r>
              <w:rPr>
                <w:rFonts w:ascii="Times New Roman" w:hAnsi="Times New Roman" w:cs="Times New Roman"/>
                <w:b/>
                <w:color w:val="auto"/>
                <w:sz w:val="21"/>
                <w:szCs w:val="21"/>
              </w:rPr>
              <w:t>测点位及项目一览表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4"/>
              <w:gridCol w:w="2362"/>
              <w:gridCol w:w="1437"/>
              <w:gridCol w:w="3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4" w:type="dxa"/>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sz w:val="21"/>
                      <w:szCs w:val="21"/>
                      <w:lang w:eastAsia="zh-CN"/>
                    </w:rPr>
                  </w:pPr>
                  <w:r>
                    <w:rPr>
                      <w:rFonts w:hint="default" w:ascii="Times New Roman" w:hAnsi="Times New Roman" w:eastAsia="宋体" w:cs="Times New Roman"/>
                      <w:b/>
                      <w:color w:val="auto"/>
                      <w:sz w:val="21"/>
                      <w:szCs w:val="21"/>
                      <w:lang w:eastAsia="zh-CN"/>
                    </w:rPr>
                    <w:t>监测内容</w:t>
                  </w:r>
                </w:p>
              </w:tc>
              <w:tc>
                <w:tcPr>
                  <w:tcW w:w="2362" w:type="dxa"/>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sz w:val="21"/>
                      <w:szCs w:val="21"/>
                      <w:lang w:eastAsia="zh-CN"/>
                    </w:rPr>
                  </w:pPr>
                  <w:r>
                    <w:rPr>
                      <w:rFonts w:hint="default" w:ascii="Times New Roman" w:hAnsi="Times New Roman" w:eastAsia="宋体" w:cs="Times New Roman"/>
                      <w:b/>
                      <w:color w:val="auto"/>
                      <w:sz w:val="21"/>
                      <w:szCs w:val="21"/>
                      <w:lang w:eastAsia="zh-CN"/>
                    </w:rPr>
                    <w:t>监测点位</w:t>
                  </w:r>
                </w:p>
              </w:tc>
              <w:tc>
                <w:tcPr>
                  <w:tcW w:w="1437" w:type="dxa"/>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sz w:val="21"/>
                      <w:szCs w:val="21"/>
                      <w:lang w:eastAsia="zh-CN"/>
                    </w:rPr>
                  </w:pPr>
                  <w:r>
                    <w:rPr>
                      <w:rFonts w:hint="default" w:ascii="Times New Roman" w:hAnsi="Times New Roman" w:eastAsia="宋体" w:cs="Times New Roman"/>
                      <w:b/>
                      <w:color w:val="auto"/>
                      <w:sz w:val="21"/>
                      <w:szCs w:val="21"/>
                      <w:lang w:eastAsia="zh-CN"/>
                    </w:rPr>
                    <w:t>监测项目</w:t>
                  </w:r>
                </w:p>
              </w:tc>
              <w:tc>
                <w:tcPr>
                  <w:tcW w:w="3323" w:type="dxa"/>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sz w:val="21"/>
                      <w:szCs w:val="21"/>
                      <w:lang w:eastAsia="zh-CN"/>
                    </w:rPr>
                  </w:pPr>
                  <w:r>
                    <w:rPr>
                      <w:rFonts w:hint="default" w:ascii="Times New Roman" w:hAnsi="Times New Roman" w:eastAsia="宋体" w:cs="Times New Roman"/>
                      <w:b/>
                      <w:color w:val="auto"/>
                      <w:sz w:val="21"/>
                      <w:szCs w:val="21"/>
                      <w:lang w:eastAsia="zh-CN"/>
                    </w:rPr>
                    <w:t>监测频率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4" w:type="dxa"/>
                  <w:vMerge w:val="restart"/>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废水</w:t>
                  </w:r>
                </w:p>
              </w:tc>
              <w:tc>
                <w:tcPr>
                  <w:tcW w:w="2362"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WW1 隔油沉淀池排口</w:t>
                  </w:r>
                </w:p>
              </w:tc>
              <w:tc>
                <w:tcPr>
                  <w:tcW w:w="1437" w:type="dxa"/>
                  <w:vMerge w:val="restart"/>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悬浮物、化学需氧量、五日生化需氧量、氨氮、石油类</w:t>
                  </w:r>
                </w:p>
              </w:tc>
              <w:tc>
                <w:tcPr>
                  <w:tcW w:w="3323" w:type="dxa"/>
                  <w:vMerge w:val="restart"/>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检测</w:t>
                  </w:r>
                  <w:r>
                    <w:rPr>
                      <w:rFonts w:hint="default"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lang w:eastAsia="zh-CN"/>
                    </w:rPr>
                    <w:t>天，每天</w:t>
                  </w:r>
                  <w:r>
                    <w:rPr>
                      <w:rFonts w:hint="default" w:ascii="Times New Roman" w:hAnsi="Times New Roman" w:eastAsia="宋体" w:cs="Times New Roman"/>
                      <w:color w:val="auto"/>
                      <w:sz w:val="21"/>
                      <w:szCs w:val="21"/>
                      <w:lang w:val="en-US" w:eastAsia="zh-CN"/>
                    </w:rPr>
                    <w:t>4</w:t>
                  </w:r>
                  <w:r>
                    <w:rPr>
                      <w:rFonts w:hint="default" w:ascii="Times New Roman" w:hAnsi="Times New Roman" w:eastAsia="宋体" w:cs="Times New Roman"/>
                      <w:color w:val="auto"/>
                      <w:sz w:val="21"/>
                      <w:szCs w:val="21"/>
                    </w:rPr>
                    <w:t>次/天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4" w:type="dxa"/>
                  <w:vMerge w:val="continue"/>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2362"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WW2 化粪池排口</w:t>
                  </w:r>
                </w:p>
              </w:tc>
              <w:tc>
                <w:tcPr>
                  <w:tcW w:w="1437" w:type="dxa"/>
                  <w:vMerge w:val="continue"/>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3323" w:type="dxa"/>
                  <w:vMerge w:val="continue"/>
                  <w:noWrap/>
                  <w:vAlign w:val="center"/>
                </w:tcPr>
                <w:p>
                  <w:pPr>
                    <w:keepNext w:val="0"/>
                    <w:keepLines w:val="0"/>
                    <w:pageBreakBefore w:val="0"/>
                    <w:kinsoku/>
                    <w:wordWrap/>
                    <w:overflowPunct/>
                    <w:topLinePunct w:val="0"/>
                    <w:autoSpaceDE/>
                    <w:autoSpaceDN/>
                    <w:bidi w:val="0"/>
                    <w:adjustRightInd w:val="0"/>
                    <w:spacing w:line="240" w:lineRule="auto"/>
                    <w:jc w:val="center"/>
                    <w:textAlignment w:val="auto"/>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4" w:type="dxa"/>
                  <w:vMerge w:val="restart"/>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w:t>
                  </w:r>
                </w:p>
              </w:tc>
              <w:tc>
                <w:tcPr>
                  <w:tcW w:w="2362" w:type="dxa"/>
                  <w:noWrap/>
                  <w:vAlign w:val="center"/>
                </w:tcPr>
                <w:p>
                  <w:pPr>
                    <w:keepNext w:val="0"/>
                    <w:keepLines w:val="0"/>
                    <w:pageBreakBefore w:val="0"/>
                    <w:kinsoku/>
                    <w:wordWrap/>
                    <w:overflowPunct/>
                    <w:topLinePunct w:val="0"/>
                    <w:autoSpaceDE/>
                    <w:autoSpaceDN/>
                    <w:bidi w:val="0"/>
                    <w:adjustRightIn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I</w:t>
                  </w:r>
                  <w:r>
                    <w:rPr>
                      <w:rFonts w:hint="default" w:ascii="Times New Roman" w:hAnsi="Times New Roman" w:eastAsia="宋体" w:cs="Times New Roman"/>
                      <w:color w:val="auto"/>
                      <w:sz w:val="21"/>
                      <w:szCs w:val="21"/>
                    </w:rPr>
                    <w:t>N1厂界东1</w:t>
                  </w:r>
                  <w:r>
                    <w:rPr>
                      <w:rFonts w:hint="default" w:ascii="Times New Roman" w:hAnsi="Times New Roman" w:eastAsia="宋体" w:cs="Times New Roman"/>
                      <w:color w:val="auto"/>
                      <w:sz w:val="21"/>
                      <w:szCs w:val="21"/>
                      <w:lang w:eastAsia="zh-CN"/>
                    </w:rPr>
                    <w:t>米处</w:t>
                  </w:r>
                </w:p>
              </w:tc>
              <w:tc>
                <w:tcPr>
                  <w:tcW w:w="1437" w:type="dxa"/>
                  <w:vMerge w:val="restart"/>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厂界昼间噪声、厂界夜间噪声</w:t>
                  </w:r>
                </w:p>
              </w:tc>
              <w:tc>
                <w:tcPr>
                  <w:tcW w:w="3323" w:type="dxa"/>
                  <w:vMerge w:val="restart"/>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检</w:t>
                  </w:r>
                  <w:r>
                    <w:rPr>
                      <w:rFonts w:hint="default" w:ascii="Times New Roman" w:hAnsi="Times New Roman" w:eastAsia="宋体" w:cs="Times New Roman"/>
                      <w:color w:val="auto"/>
                      <w:sz w:val="21"/>
                      <w:szCs w:val="21"/>
                    </w:rPr>
                    <w:t>测2天</w:t>
                  </w:r>
                  <w:r>
                    <w:rPr>
                      <w:rFonts w:hint="default" w:ascii="Times New Roman" w:hAnsi="Times New Roman" w:eastAsia="宋体" w:cs="Times New Roman"/>
                      <w:color w:val="auto"/>
                      <w:sz w:val="21"/>
                      <w:szCs w:val="21"/>
                      <w:lang w:eastAsia="zh-CN"/>
                    </w:rPr>
                    <w:t>，每天</w:t>
                  </w:r>
                  <w:r>
                    <w:rPr>
                      <w:rFonts w:hint="default" w:ascii="Times New Roman" w:hAnsi="Times New Roman" w:eastAsia="宋体" w:cs="Times New Roman"/>
                      <w:color w:val="auto"/>
                      <w:sz w:val="21"/>
                      <w:szCs w:val="21"/>
                    </w:rPr>
                    <w:t>昼、夜各1次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4" w:type="dxa"/>
                  <w:vMerge w:val="continue"/>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2362" w:type="dxa"/>
                  <w:noWrap/>
                  <w:vAlign w:val="center"/>
                </w:tcPr>
                <w:p>
                  <w:pPr>
                    <w:keepNext w:val="0"/>
                    <w:keepLines w:val="0"/>
                    <w:pageBreakBefore w:val="0"/>
                    <w:kinsoku/>
                    <w:wordWrap/>
                    <w:overflowPunct/>
                    <w:topLinePunct w:val="0"/>
                    <w:autoSpaceDE/>
                    <w:autoSpaceDN/>
                    <w:bidi w:val="0"/>
                    <w:adjustRightInd w:val="0"/>
                    <w:spacing w:line="24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I</w:t>
                  </w:r>
                  <w:r>
                    <w:rPr>
                      <w:rFonts w:hint="default" w:ascii="Times New Roman" w:hAnsi="Times New Roman" w:eastAsia="宋体" w:cs="Times New Roman"/>
                      <w:color w:val="auto"/>
                      <w:sz w:val="21"/>
                      <w:szCs w:val="21"/>
                    </w:rPr>
                    <w:t>N2厂界南1</w:t>
                  </w:r>
                  <w:r>
                    <w:rPr>
                      <w:rFonts w:hint="default" w:ascii="Times New Roman" w:hAnsi="Times New Roman" w:eastAsia="宋体" w:cs="Times New Roman"/>
                      <w:color w:val="auto"/>
                      <w:sz w:val="21"/>
                      <w:szCs w:val="21"/>
                      <w:lang w:eastAsia="zh-CN"/>
                    </w:rPr>
                    <w:t>米处</w:t>
                  </w:r>
                </w:p>
              </w:tc>
              <w:tc>
                <w:tcPr>
                  <w:tcW w:w="1437" w:type="dxa"/>
                  <w:vMerge w:val="continue"/>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3323" w:type="dxa"/>
                  <w:vMerge w:val="continue"/>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4" w:type="dxa"/>
                  <w:vMerge w:val="continue"/>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2362" w:type="dxa"/>
                  <w:noWrap/>
                  <w:vAlign w:val="center"/>
                </w:tcPr>
                <w:p>
                  <w:pPr>
                    <w:keepNext w:val="0"/>
                    <w:keepLines w:val="0"/>
                    <w:pageBreakBefore w:val="0"/>
                    <w:kinsoku/>
                    <w:wordWrap/>
                    <w:overflowPunct/>
                    <w:topLinePunct w:val="0"/>
                    <w:autoSpaceDE/>
                    <w:autoSpaceDN/>
                    <w:bidi w:val="0"/>
                    <w:adjustRightIn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I</w:t>
                  </w:r>
                  <w:r>
                    <w:rPr>
                      <w:rFonts w:hint="default" w:ascii="Times New Roman" w:hAnsi="Times New Roman" w:eastAsia="宋体" w:cs="Times New Roman"/>
                      <w:color w:val="auto"/>
                      <w:sz w:val="21"/>
                      <w:szCs w:val="21"/>
                    </w:rPr>
                    <w:t>N3厂界</w:t>
                  </w:r>
                  <w:r>
                    <w:rPr>
                      <w:rFonts w:hint="default" w:ascii="Times New Roman" w:hAnsi="Times New Roman" w:eastAsia="宋体" w:cs="Times New Roman"/>
                      <w:color w:val="auto"/>
                      <w:sz w:val="21"/>
                      <w:szCs w:val="21"/>
                      <w:lang w:eastAsia="zh-CN"/>
                    </w:rPr>
                    <w:t>西</w:t>
                  </w:r>
                  <w:r>
                    <w:rPr>
                      <w:rFonts w:hint="default" w:ascii="Times New Roman" w:hAnsi="Times New Roman" w:eastAsia="宋体" w:cs="Times New Roman"/>
                      <w:color w:val="auto"/>
                      <w:sz w:val="21"/>
                      <w:szCs w:val="21"/>
                    </w:rPr>
                    <w:t>1</w:t>
                  </w:r>
                  <w:r>
                    <w:rPr>
                      <w:rFonts w:hint="default" w:ascii="Times New Roman" w:hAnsi="Times New Roman" w:eastAsia="宋体" w:cs="Times New Roman"/>
                      <w:color w:val="auto"/>
                      <w:sz w:val="21"/>
                      <w:szCs w:val="21"/>
                      <w:lang w:eastAsia="zh-CN"/>
                    </w:rPr>
                    <w:t>米处</w:t>
                  </w:r>
                </w:p>
              </w:tc>
              <w:tc>
                <w:tcPr>
                  <w:tcW w:w="1437" w:type="dxa"/>
                  <w:vMerge w:val="continue"/>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3323" w:type="dxa"/>
                  <w:vMerge w:val="continue"/>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4" w:type="dxa"/>
                  <w:vMerge w:val="continue"/>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2362" w:type="dxa"/>
                  <w:noWrap/>
                  <w:vAlign w:val="center"/>
                </w:tcPr>
                <w:p>
                  <w:pPr>
                    <w:keepNext w:val="0"/>
                    <w:keepLines w:val="0"/>
                    <w:pageBreakBefore w:val="0"/>
                    <w:kinsoku/>
                    <w:wordWrap/>
                    <w:overflowPunct/>
                    <w:topLinePunct w:val="0"/>
                    <w:autoSpaceDE/>
                    <w:autoSpaceDN/>
                    <w:bidi w:val="0"/>
                    <w:adjustRightIn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I</w:t>
                  </w:r>
                  <w:r>
                    <w:rPr>
                      <w:rFonts w:hint="default" w:ascii="Times New Roman" w:hAnsi="Times New Roman" w:eastAsia="宋体" w:cs="Times New Roman"/>
                      <w:color w:val="auto"/>
                      <w:sz w:val="21"/>
                      <w:szCs w:val="21"/>
                    </w:rPr>
                    <w:t>N4厂界</w:t>
                  </w:r>
                  <w:r>
                    <w:rPr>
                      <w:rFonts w:hint="default" w:ascii="Times New Roman" w:hAnsi="Times New Roman" w:eastAsia="宋体" w:cs="Times New Roman"/>
                      <w:color w:val="auto"/>
                      <w:sz w:val="21"/>
                      <w:szCs w:val="21"/>
                      <w:lang w:eastAsia="zh-CN"/>
                    </w:rPr>
                    <w:t>北</w:t>
                  </w:r>
                  <w:r>
                    <w:rPr>
                      <w:rFonts w:hint="default" w:ascii="Times New Roman" w:hAnsi="Times New Roman" w:eastAsia="宋体" w:cs="Times New Roman"/>
                      <w:color w:val="auto"/>
                      <w:sz w:val="21"/>
                      <w:szCs w:val="21"/>
                    </w:rPr>
                    <w:t>1</w:t>
                  </w:r>
                  <w:r>
                    <w:rPr>
                      <w:rFonts w:hint="default" w:ascii="Times New Roman" w:hAnsi="Times New Roman" w:eastAsia="宋体" w:cs="Times New Roman"/>
                      <w:color w:val="auto"/>
                      <w:sz w:val="21"/>
                      <w:szCs w:val="21"/>
                      <w:lang w:eastAsia="zh-CN"/>
                    </w:rPr>
                    <w:t>米处</w:t>
                  </w:r>
                </w:p>
              </w:tc>
              <w:tc>
                <w:tcPr>
                  <w:tcW w:w="1437" w:type="dxa"/>
                  <w:vMerge w:val="continue"/>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3323" w:type="dxa"/>
                  <w:vMerge w:val="continue"/>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4" w:type="dxa"/>
                  <w:vMerge w:val="restart"/>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无组织废气</w:t>
                  </w:r>
                </w:p>
              </w:tc>
              <w:tc>
                <w:tcPr>
                  <w:tcW w:w="2362" w:type="dxa"/>
                  <w:noWrap/>
                  <w:vAlign w:val="center"/>
                </w:tcPr>
                <w:p>
                  <w:pPr>
                    <w:keepNext w:val="0"/>
                    <w:keepLines w:val="0"/>
                    <w:pageBreakBefore w:val="0"/>
                    <w:kinsoku/>
                    <w:wordWrap/>
                    <w:overflowPunct/>
                    <w:topLinePunct w:val="0"/>
                    <w:autoSpaceDE/>
                    <w:autoSpaceDN/>
                    <w:bidi w:val="0"/>
                    <w:adjustRightIn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UG1上风向</w:t>
                  </w:r>
                </w:p>
              </w:tc>
              <w:tc>
                <w:tcPr>
                  <w:tcW w:w="1437" w:type="dxa"/>
                  <w:vMerge w:val="restart"/>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非甲烷总烃、甲醇</w:t>
                  </w:r>
                </w:p>
              </w:tc>
              <w:tc>
                <w:tcPr>
                  <w:tcW w:w="3323" w:type="dxa"/>
                  <w:vMerge w:val="restart"/>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eastAsia="zh-CN"/>
                    </w:rPr>
                    <w:t>检</w:t>
                  </w:r>
                  <w:r>
                    <w:rPr>
                      <w:rFonts w:hint="default" w:ascii="Times New Roman" w:hAnsi="Times New Roman" w:eastAsia="宋体" w:cs="Times New Roman"/>
                      <w:color w:val="auto"/>
                      <w:sz w:val="21"/>
                      <w:szCs w:val="21"/>
                    </w:rPr>
                    <w:t>测2天</w:t>
                  </w:r>
                  <w:r>
                    <w:rPr>
                      <w:rFonts w:hint="default" w:ascii="Times New Roman" w:hAnsi="Times New Roman" w:eastAsia="宋体" w:cs="Times New Roman"/>
                      <w:color w:val="auto"/>
                      <w:sz w:val="21"/>
                      <w:szCs w:val="21"/>
                      <w:lang w:eastAsia="zh-CN"/>
                    </w:rPr>
                    <w:t>，每天</w:t>
                  </w:r>
                  <w:r>
                    <w:rPr>
                      <w:rFonts w:hint="default" w:ascii="Times New Roman" w:hAnsi="Times New Roman" w:eastAsia="宋体" w:cs="Times New Roman"/>
                      <w:color w:val="auto"/>
                      <w:sz w:val="21"/>
                      <w:szCs w:val="21"/>
                      <w:lang w:val="en-US" w:eastAsia="zh-CN"/>
                    </w:rPr>
                    <w:t>3次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4" w:type="dxa"/>
                  <w:vMerge w:val="continue"/>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2362" w:type="dxa"/>
                  <w:noWrap/>
                  <w:vAlign w:val="center"/>
                </w:tcPr>
                <w:p>
                  <w:pPr>
                    <w:keepNext w:val="0"/>
                    <w:keepLines w:val="0"/>
                    <w:pageBreakBefore w:val="0"/>
                    <w:kinsoku/>
                    <w:wordWrap/>
                    <w:overflowPunct/>
                    <w:topLinePunct w:val="0"/>
                    <w:autoSpaceDE/>
                    <w:autoSpaceDN/>
                    <w:bidi w:val="0"/>
                    <w:adjustRightIn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UG2下风向1</w:t>
                  </w:r>
                </w:p>
              </w:tc>
              <w:tc>
                <w:tcPr>
                  <w:tcW w:w="1437" w:type="dxa"/>
                  <w:vMerge w:val="continue"/>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3323" w:type="dxa"/>
                  <w:vMerge w:val="continue"/>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4" w:type="dxa"/>
                  <w:vMerge w:val="continue"/>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2362" w:type="dxa"/>
                  <w:noWrap/>
                  <w:vAlign w:val="center"/>
                </w:tcPr>
                <w:p>
                  <w:pPr>
                    <w:keepNext w:val="0"/>
                    <w:keepLines w:val="0"/>
                    <w:pageBreakBefore w:val="0"/>
                    <w:kinsoku/>
                    <w:wordWrap/>
                    <w:overflowPunct/>
                    <w:topLinePunct w:val="0"/>
                    <w:autoSpaceDE/>
                    <w:autoSpaceDN/>
                    <w:bidi w:val="0"/>
                    <w:adjustRightIn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UG3下风向2</w:t>
                  </w:r>
                </w:p>
              </w:tc>
              <w:tc>
                <w:tcPr>
                  <w:tcW w:w="1437" w:type="dxa"/>
                  <w:vMerge w:val="continue"/>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3323" w:type="dxa"/>
                  <w:vMerge w:val="continue"/>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4" w:type="dxa"/>
                  <w:vMerge w:val="continue"/>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2362" w:type="dxa"/>
                  <w:noWrap/>
                  <w:vAlign w:val="center"/>
                </w:tcPr>
                <w:p>
                  <w:pPr>
                    <w:keepNext w:val="0"/>
                    <w:keepLines w:val="0"/>
                    <w:pageBreakBefore w:val="0"/>
                    <w:kinsoku/>
                    <w:wordWrap/>
                    <w:overflowPunct/>
                    <w:topLinePunct w:val="0"/>
                    <w:autoSpaceDE/>
                    <w:autoSpaceDN/>
                    <w:bidi w:val="0"/>
                    <w:adjustRightIn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UG4下风向3</w:t>
                  </w:r>
                </w:p>
              </w:tc>
              <w:tc>
                <w:tcPr>
                  <w:tcW w:w="1437" w:type="dxa"/>
                  <w:vMerge w:val="continue"/>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3323" w:type="dxa"/>
                  <w:vMerge w:val="continue"/>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4" w:type="dxa"/>
                  <w:vMerge w:val="continue"/>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c>
                <w:tcPr>
                  <w:tcW w:w="2362" w:type="dxa"/>
                  <w:noWrap/>
                  <w:vAlign w:val="center"/>
                </w:tcPr>
                <w:p>
                  <w:pPr>
                    <w:keepNext w:val="0"/>
                    <w:keepLines w:val="0"/>
                    <w:pageBreakBefore w:val="0"/>
                    <w:kinsoku/>
                    <w:wordWrap/>
                    <w:overflowPunct/>
                    <w:topLinePunct w:val="0"/>
                    <w:autoSpaceDE/>
                    <w:autoSpaceDN/>
                    <w:bidi w:val="0"/>
                    <w:adjustRightIn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UG厂内</w:t>
                  </w:r>
                </w:p>
              </w:tc>
              <w:tc>
                <w:tcPr>
                  <w:tcW w:w="1437" w:type="dxa"/>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非甲烷总烃</w:t>
                  </w:r>
                </w:p>
              </w:tc>
              <w:tc>
                <w:tcPr>
                  <w:tcW w:w="3323" w:type="dxa"/>
                  <w:vMerge w:val="continue"/>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4" w:type="dxa"/>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油气回收</w:t>
                  </w:r>
                </w:p>
              </w:tc>
              <w:tc>
                <w:tcPr>
                  <w:tcW w:w="2362" w:type="dxa"/>
                  <w:noWrap/>
                  <w:vAlign w:val="center"/>
                </w:tcPr>
                <w:p>
                  <w:pPr>
                    <w:keepNext w:val="0"/>
                    <w:keepLines w:val="0"/>
                    <w:pageBreakBefore w:val="0"/>
                    <w:kinsoku/>
                    <w:wordWrap/>
                    <w:overflowPunct/>
                    <w:topLinePunct w:val="0"/>
                    <w:autoSpaceDE/>
                    <w:autoSpaceDN/>
                    <w:bidi w:val="0"/>
                    <w:adjustRightIn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437" w:type="dxa"/>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液阻、密闭性、气液比、泄漏浓度</w:t>
                  </w:r>
                </w:p>
              </w:tc>
              <w:tc>
                <w:tcPr>
                  <w:tcW w:w="3323" w:type="dxa"/>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4" w:type="dxa"/>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地下水</w:t>
                  </w:r>
                </w:p>
              </w:tc>
              <w:tc>
                <w:tcPr>
                  <w:tcW w:w="2362" w:type="dxa"/>
                  <w:noWrap/>
                  <w:vAlign w:val="center"/>
                </w:tcPr>
                <w:p>
                  <w:pPr>
                    <w:keepNext w:val="0"/>
                    <w:keepLines w:val="0"/>
                    <w:pageBreakBefore w:val="0"/>
                    <w:kinsoku/>
                    <w:wordWrap/>
                    <w:overflowPunct/>
                    <w:topLinePunct w:val="0"/>
                    <w:autoSpaceDE/>
                    <w:autoSpaceDN/>
                    <w:bidi w:val="0"/>
                    <w:adjustRightIn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地下水监测井</w:t>
                  </w:r>
                </w:p>
              </w:tc>
              <w:tc>
                <w:tcPr>
                  <w:tcW w:w="1437" w:type="dxa"/>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萘、苯、甲苯、乙苯、邻二甲苯、间二甲苯、甲基叔丁基醚</w:t>
                  </w:r>
                </w:p>
              </w:tc>
              <w:tc>
                <w:tcPr>
                  <w:tcW w:w="3323" w:type="dxa"/>
                  <w:noWrap/>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检</w:t>
                  </w:r>
                  <w:r>
                    <w:rPr>
                      <w:rFonts w:hint="default" w:ascii="Times New Roman" w:hAnsi="Times New Roman" w:eastAsia="宋体" w:cs="Times New Roman"/>
                      <w:color w:val="auto"/>
                      <w:sz w:val="21"/>
                      <w:szCs w:val="21"/>
                    </w:rPr>
                    <w:t>测2天</w:t>
                  </w:r>
                  <w:r>
                    <w:rPr>
                      <w:rFonts w:hint="default" w:ascii="Times New Roman" w:hAnsi="Times New Roman" w:eastAsia="宋体" w:cs="Times New Roman"/>
                      <w:color w:val="auto"/>
                      <w:sz w:val="21"/>
                      <w:szCs w:val="21"/>
                      <w:lang w:eastAsia="zh-CN"/>
                    </w:rPr>
                    <w:t>，每天</w:t>
                  </w:r>
                  <w:r>
                    <w:rPr>
                      <w:rFonts w:hint="default" w:ascii="Times New Roman" w:hAnsi="Times New Roman" w:eastAsia="宋体" w:cs="Times New Roman"/>
                      <w:color w:val="auto"/>
                      <w:sz w:val="21"/>
                      <w:szCs w:val="21"/>
                      <w:lang w:val="en-US" w:eastAsia="zh-CN"/>
                    </w:rPr>
                    <w:t>3次</w:t>
                  </w:r>
                </w:p>
              </w:tc>
            </w:tr>
          </w:tbl>
          <w:p>
            <w:pPr>
              <w:widowControl w:val="0"/>
              <w:jc w:val="both"/>
              <w:rPr>
                <w:color w:val="auto"/>
              </w:rPr>
            </w:pPr>
          </w:p>
          <w:p>
            <w:pPr>
              <w:widowControl w:val="0"/>
              <w:jc w:val="both"/>
              <w:rPr>
                <w:color w:val="auto"/>
              </w:rPr>
            </w:pPr>
          </w:p>
          <w:p>
            <w:pPr>
              <w:widowControl w:val="0"/>
              <w:jc w:val="both"/>
              <w:rPr>
                <w:color w:val="auto"/>
              </w:rPr>
            </w:pPr>
          </w:p>
          <w:p>
            <w:pPr>
              <w:widowControl w:val="0"/>
              <w:jc w:val="both"/>
              <w:rPr>
                <w:color w:val="auto"/>
              </w:rPr>
            </w:pPr>
          </w:p>
          <w:p>
            <w:pPr>
              <w:widowControl w:val="0"/>
              <w:jc w:val="both"/>
              <w:rPr>
                <w:rFonts w:hint="eastAsia"/>
                <w:color w:val="auto"/>
                <w:lang w:eastAsia="zh-CN"/>
              </w:rPr>
            </w:pPr>
          </w:p>
          <w:p>
            <w:pPr>
              <w:widowControl w:val="0"/>
              <w:jc w:val="both"/>
              <w:rPr>
                <w:rFonts w:hint="eastAsia" w:eastAsia="宋体"/>
                <w:color w:val="auto"/>
                <w:lang w:eastAsia="zh-CN"/>
              </w:rPr>
            </w:pPr>
          </w:p>
          <w:p>
            <w:pPr>
              <w:widowControl w:val="0"/>
              <w:jc w:val="both"/>
              <w:rPr>
                <w:color w:val="auto"/>
              </w:rPr>
            </w:pPr>
          </w:p>
          <w:p>
            <w:pPr>
              <w:widowControl w:val="0"/>
              <w:jc w:val="both"/>
              <w:rPr>
                <w:color w:val="auto"/>
              </w:rPr>
            </w:pPr>
          </w:p>
        </w:tc>
      </w:tr>
    </w:tbl>
    <w:p>
      <w:pPr>
        <w:rPr>
          <w:rFonts w:ascii="Times New Roman" w:hAnsi="Times New Roman" w:cs="Times New Roman"/>
          <w:b/>
          <w:bCs/>
          <w:color w:val="auto"/>
        </w:rPr>
      </w:pPr>
      <w:r>
        <w:rPr>
          <w:rFonts w:ascii="Times New Roman" w:hAnsi="Times New Roman" w:cs="Times New Roman"/>
          <w:b/>
          <w:bCs/>
          <w:color w:val="auto"/>
        </w:rPr>
        <w:t>表</w:t>
      </w:r>
      <w:r>
        <w:rPr>
          <w:rFonts w:hint="eastAsia" w:ascii="Times New Roman" w:hAnsi="Times New Roman" w:cs="Times New Roman"/>
          <w:b/>
          <w:bCs/>
          <w:color w:val="auto"/>
        </w:rPr>
        <w:t>七</w:t>
      </w:r>
      <w:r>
        <w:rPr>
          <w:rFonts w:ascii="Times New Roman" w:hAnsi="Times New Roman" w:cs="Times New Roman"/>
          <w:b/>
          <w:bCs/>
          <w:color w:val="auto"/>
        </w:rPr>
        <w:t xml:space="preserve"> 验收期间生产工况记录及验收监测结果</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widowControl/>
              <w:ind w:firstLine="480" w:firstLineChars="200"/>
              <w:jc w:val="left"/>
              <w:rPr>
                <w:rFonts w:ascii="Times New Roman" w:hAnsi="Times New Roman" w:cs="Times New Roman"/>
                <w:color w:val="auto"/>
              </w:rPr>
            </w:pPr>
            <w:r>
              <w:rPr>
                <w:rFonts w:hint="default" w:ascii="Times New Roman" w:hAnsi="Times New Roman" w:cs="Times New Roman"/>
                <w:color w:val="auto"/>
                <w:sz w:val="24"/>
                <w:szCs w:val="24"/>
                <w:lang w:val="pt-BR" w:eastAsia="zh-CN"/>
              </w:rPr>
              <w:t>验收监测期间，该项目正常运行，满足环境保护验收监测对工况的要求，本次</w:t>
            </w:r>
            <w:r>
              <w:rPr>
                <w:rFonts w:hint="eastAsia" w:ascii="Times New Roman" w:hAnsi="Times New Roman" w:cs="Times New Roman"/>
                <w:color w:val="auto"/>
                <w:sz w:val="24"/>
                <w:szCs w:val="24"/>
                <w:lang w:val="pt-BR" w:eastAsia="zh-CN"/>
              </w:rPr>
              <w:t>检</w:t>
            </w:r>
            <w:r>
              <w:rPr>
                <w:rFonts w:hint="default" w:ascii="Times New Roman" w:hAnsi="Times New Roman" w:cs="Times New Roman"/>
                <w:color w:val="auto"/>
                <w:sz w:val="24"/>
                <w:szCs w:val="24"/>
                <w:lang w:val="pt-BR" w:eastAsia="zh-CN"/>
              </w:rPr>
              <w:t>测结果具有代表性，可以作为验收依据。</w:t>
            </w:r>
            <w:r>
              <w:rPr>
                <w:rFonts w:hint="default" w:ascii="Times New Roman" w:hAnsi="Times New Roman" w:eastAsia="宋体" w:cs="Times New Roman"/>
                <w:color w:val="auto"/>
                <w:sz w:val="24"/>
                <w:lang w:val="en-US" w:eastAsia="zh-CN"/>
              </w:rPr>
              <w:t>验收</w:t>
            </w:r>
            <w:r>
              <w:rPr>
                <w:rFonts w:hint="eastAsia" w:ascii="Times New Roman" w:hAnsi="Times New Roman" w:cs="Times New Roman"/>
                <w:color w:val="auto"/>
                <w:sz w:val="24"/>
                <w:szCs w:val="24"/>
                <w:lang w:val="pt-BR" w:eastAsia="zh-CN"/>
              </w:rPr>
              <w:t>检</w:t>
            </w:r>
            <w:r>
              <w:rPr>
                <w:rFonts w:hint="default" w:ascii="Times New Roman" w:hAnsi="Times New Roman" w:eastAsia="宋体" w:cs="Times New Roman"/>
                <w:color w:val="auto"/>
                <w:sz w:val="24"/>
                <w:lang w:val="en-US" w:eastAsia="zh-CN"/>
              </w:rPr>
              <w:t>测结果</w:t>
            </w:r>
            <w:r>
              <w:rPr>
                <w:rFonts w:hint="eastAsia" w:ascii="Times New Roman" w:hAnsi="Times New Roman" w:cs="Times New Roman"/>
                <w:color w:val="auto"/>
                <w:sz w:val="24"/>
                <w:lang w:val="en-US" w:eastAsia="zh-CN"/>
              </w:rPr>
              <w:t>如下</w:t>
            </w:r>
            <w:r>
              <w:rPr>
                <w:rFonts w:hint="default" w:ascii="Times New Roman" w:hAnsi="Times New Roman" w:cs="Times New Roman"/>
                <w:color w:val="auto"/>
                <w:sz w:val="24"/>
                <w:lang w:val="en-US" w:eastAsia="zh-CN"/>
              </w:rPr>
              <w:t>：</w:t>
            </w:r>
          </w:p>
          <w:p>
            <w:pPr>
              <w:widowControl/>
              <w:ind w:firstLine="480" w:firstLineChars="200"/>
              <w:jc w:val="both"/>
              <w:rPr>
                <w:rFonts w:hint="eastAsia" w:ascii="Times New Roman" w:hAnsi="Times New Roman" w:eastAsia="宋体" w:cs="Times New Roman"/>
                <w:color w:val="auto"/>
                <w:szCs w:val="24"/>
                <w:lang w:val="en-US" w:eastAsia="zh-CN"/>
              </w:rPr>
            </w:pPr>
            <w:r>
              <w:rPr>
                <w:rFonts w:hint="eastAsia" w:ascii="Times New Roman" w:hAnsi="Times New Roman" w:cs="Times New Roman"/>
                <w:color w:val="auto"/>
                <w:szCs w:val="24"/>
                <w:lang w:val="en-US" w:eastAsia="zh-CN"/>
              </w:rPr>
              <w:t>1、废水监测</w:t>
            </w:r>
          </w:p>
          <w:p>
            <w:pPr>
              <w:widowControl/>
              <w:ind w:firstLine="480" w:firstLineChars="200"/>
              <w:jc w:val="both"/>
              <w:rPr>
                <w:rFonts w:hint="default" w:ascii="Times New Roman" w:hAnsi="Times New Roman" w:cs="Times New Roman"/>
                <w:color w:val="auto"/>
                <w:szCs w:val="24"/>
                <w:lang w:val="en-US" w:eastAsia="zh-CN"/>
              </w:rPr>
            </w:pPr>
            <w:r>
              <w:rPr>
                <w:rFonts w:hint="eastAsia" w:ascii="Times New Roman" w:hAnsi="Times New Roman" w:cs="Times New Roman"/>
                <w:color w:val="auto"/>
                <w:szCs w:val="24"/>
                <w:lang w:eastAsia="zh-CN"/>
              </w:rPr>
              <w:t>贵州聚信博创检测技术有限公司于</w:t>
            </w:r>
            <w:r>
              <w:rPr>
                <w:rFonts w:hint="eastAsia" w:ascii="Times New Roman" w:hAnsi="Times New Roman" w:cs="Times New Roman"/>
                <w:color w:val="auto"/>
                <w:szCs w:val="24"/>
                <w:lang w:val="en-US" w:eastAsia="zh-CN"/>
              </w:rPr>
              <w:t>2023年2月17日至2023年2月18日对贵阳花溪养牛壹号加油加气站技改项目废水进行了采样监测，</w:t>
            </w:r>
            <w:r>
              <w:rPr>
                <w:rFonts w:hint="eastAsia" w:ascii="Times New Roman" w:hAnsi="Times New Roman" w:cs="Times New Roman"/>
                <w:color w:val="auto"/>
                <w:sz w:val="24"/>
                <w:szCs w:val="24"/>
                <w:lang w:val="pt-BR" w:eastAsia="zh-CN"/>
              </w:rPr>
              <w:t>检</w:t>
            </w:r>
            <w:r>
              <w:rPr>
                <w:rFonts w:hint="eastAsia" w:ascii="Times New Roman" w:hAnsi="Times New Roman" w:cs="Times New Roman"/>
                <w:color w:val="auto"/>
                <w:szCs w:val="24"/>
                <w:lang w:val="en-US" w:eastAsia="zh-CN"/>
              </w:rPr>
              <w:t>测结果见表7-1、表7-2。</w:t>
            </w:r>
          </w:p>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表7-1 废水检测结果一览表</w:t>
            </w:r>
          </w:p>
          <w:tbl>
            <w:tblPr>
              <w:tblStyle w:val="26"/>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7"/>
              <w:gridCol w:w="690"/>
              <w:gridCol w:w="690"/>
              <w:gridCol w:w="735"/>
              <w:gridCol w:w="690"/>
              <w:gridCol w:w="720"/>
              <w:gridCol w:w="720"/>
              <w:gridCol w:w="705"/>
              <w:gridCol w:w="690"/>
              <w:gridCol w:w="705"/>
              <w:gridCol w:w="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7" w:type="dxa"/>
                  <w:vMerge w:val="restar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rPr>
                    <mc:AlternateContent>
                      <mc:Choice Requires="wps">
                        <w:drawing>
                          <wp:anchor distT="0" distB="0" distL="114300" distR="114300" simplePos="0" relativeHeight="251664384" behindDoc="0" locked="0" layoutInCell="1" allowOverlap="1">
                            <wp:simplePos x="0" y="0"/>
                            <wp:positionH relativeFrom="column">
                              <wp:posOffset>-75565</wp:posOffset>
                            </wp:positionH>
                            <wp:positionV relativeFrom="paragraph">
                              <wp:posOffset>-11430</wp:posOffset>
                            </wp:positionV>
                            <wp:extent cx="808990" cy="812165"/>
                            <wp:effectExtent l="3175" t="3175" r="6985" b="3810"/>
                            <wp:wrapNone/>
                            <wp:docPr id="34" name="直线 96"/>
                            <wp:cNvGraphicFramePr/>
                            <a:graphic xmlns:a="http://schemas.openxmlformats.org/drawingml/2006/main">
                              <a:graphicData uri="http://schemas.microsoft.com/office/word/2010/wordprocessingShape">
                                <wps:wsp>
                                  <wps:cNvCnPr/>
                                  <wps:spPr>
                                    <a:xfrm>
                                      <a:off x="0" y="0"/>
                                      <a:ext cx="808990" cy="81216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6" o:spid="_x0000_s1026" o:spt="20" style="position:absolute;left:0pt;margin-left:-5.95pt;margin-top:-0.9pt;height:63.95pt;width:63.7pt;z-index:251664384;mso-width-relative:page;mso-height-relative:page;" filled="f" stroked="t" coordsize="21600,21600" o:gfxdata="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CTndcAAAAKAQAADwAAAAAAAAABACAAAAAiAAAAZHJzL2Rvd25yZXYueG1sUEsBAhQAFAAAAAgA&#10;h07iQLVdf1ftAQAA4QMAAA4AAAAAAAAAAQAgAAAAJgEAAGRycy9lMm9Eb2MueG1sUEsFBgAAAAAG&#10;AAYAWQEAAIUFAAAAAA==&#10;">
                            <v:fill on="f" focussize="0,0"/>
                            <v:stroke color="#000000" joinstyle="round"/>
                            <v:imagedata o:title=""/>
                            <o:lock v:ext="edit" aspectratio="f"/>
                          </v:line>
                        </w:pict>
                      </mc:Fallback>
                    </mc:AlternateContent>
                  </w:r>
                  <w:r>
                    <w:rPr>
                      <w:rFonts w:hint="default" w:ascii="Times New Roman" w:hAnsi="Times New Roman" w:eastAsia="宋体" w:cs="Times New Roman"/>
                      <w:b/>
                      <w:bCs/>
                      <w:color w:val="auto"/>
                      <w:sz w:val="21"/>
                      <w:szCs w:val="21"/>
                      <w:lang w:eastAsia="zh-CN"/>
                    </w:rPr>
                    <w:t>监测点位及</w:t>
                  </w:r>
                </w:p>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lang w:eastAsia="zh-CN"/>
                    </w:rPr>
                  </w:pPr>
                  <w:r>
                    <w:rPr>
                      <w:rFonts w:hint="eastAsia"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lang w:eastAsia="zh-CN"/>
                    </w:rPr>
                    <w:t>采样</w:t>
                  </w:r>
                </w:p>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color w:val="auto"/>
                      <w:lang w:eastAsia="zh-CN"/>
                    </w:rPr>
                  </w:pPr>
                  <w:r>
                    <w:rPr>
                      <w:rFonts w:hint="eastAsia"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lang w:eastAsia="zh-CN"/>
                    </w:rPr>
                    <w:t>日期</w:t>
                  </w:r>
                </w:p>
                <w:p>
                  <w:pPr>
                    <w:pStyle w:val="2"/>
                    <w:pageBreakBefore w:val="0"/>
                    <w:kinsoku/>
                    <w:wordWrap/>
                    <w:overflowPunct/>
                    <w:topLinePunct w:val="0"/>
                    <w:autoSpaceDE/>
                    <w:autoSpaceDN/>
                    <w:bidi w:val="0"/>
                    <w:adjustRightInd w:val="0"/>
                    <w:snapToGrid/>
                    <w:spacing w:line="240" w:lineRule="auto"/>
                    <w:textAlignment w:val="auto"/>
                    <w:rPr>
                      <w:rFonts w:hint="eastAsia" w:eastAsia="黑体"/>
                      <w:color w:val="auto"/>
                      <w:lang w:eastAsia="zh-CN"/>
                    </w:rPr>
                  </w:pPr>
                  <w:r>
                    <w:rPr>
                      <w:rFonts w:hint="eastAsia" w:ascii="宋体" w:hAnsi="宋体" w:eastAsia="宋体" w:cs="宋体"/>
                      <w:color w:val="auto"/>
                      <w:sz w:val="21"/>
                      <w:szCs w:val="21"/>
                      <w:lang w:val="pt-BR" w:eastAsia="zh-CN"/>
                    </w:rPr>
                    <w:t>检</w:t>
                  </w:r>
                  <w:r>
                    <w:rPr>
                      <w:rFonts w:hint="default" w:ascii="Times New Roman" w:hAnsi="Times New Roman" w:eastAsia="宋体" w:cs="Times New Roman"/>
                      <w:b/>
                      <w:bCs/>
                      <w:color w:val="auto"/>
                      <w:sz w:val="21"/>
                      <w:szCs w:val="21"/>
                      <w:lang w:eastAsia="zh-CN"/>
                    </w:rPr>
                    <w:t>测项目</w:t>
                  </w:r>
                </w:p>
              </w:tc>
              <w:tc>
                <w:tcPr>
                  <w:tcW w:w="5640" w:type="dxa"/>
                  <w:gridSpan w:val="8"/>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WW1隔油沉淀池排口</w:t>
                  </w:r>
                </w:p>
              </w:tc>
              <w:tc>
                <w:tcPr>
                  <w:tcW w:w="705" w:type="dxa"/>
                  <w:vMerge w:val="restar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eastAsia="zh-CN"/>
                    </w:rPr>
                  </w:pPr>
                  <w:r>
                    <w:rPr>
                      <w:rFonts w:hint="default" w:ascii="Times New Roman" w:hAnsi="Times New Roman" w:eastAsia="宋体" w:cs="Times New Roman"/>
                      <w:b/>
                      <w:bCs/>
                      <w:color w:val="auto"/>
                      <w:sz w:val="21"/>
                      <w:szCs w:val="21"/>
                      <w:vertAlign w:val="baseline"/>
                      <w:lang w:eastAsia="zh-CN"/>
                    </w:rPr>
                    <w:t>限值标准</w:t>
                  </w:r>
                </w:p>
              </w:tc>
              <w:tc>
                <w:tcPr>
                  <w:tcW w:w="652" w:type="dxa"/>
                  <w:vMerge w:val="restar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eastAsia="zh-CN"/>
                    </w:rPr>
                  </w:pPr>
                  <w:r>
                    <w:rPr>
                      <w:rFonts w:hint="default" w:ascii="Times New Roman" w:hAnsi="Times New Roman" w:eastAsia="宋体" w:cs="Times New Roman"/>
                      <w:b/>
                      <w:bCs/>
                      <w:color w:val="auto"/>
                      <w:sz w:val="21"/>
                      <w:szCs w:val="21"/>
                      <w:vertAlign w:val="baseline"/>
                      <w:lang w:eastAsia="zh-CN"/>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7" w:type="dxa"/>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rPr>
                  </w:pPr>
                </w:p>
              </w:tc>
              <w:tc>
                <w:tcPr>
                  <w:tcW w:w="2805" w:type="dxa"/>
                  <w:gridSpan w:val="4"/>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2023.02.17</w:t>
                  </w:r>
                </w:p>
              </w:tc>
              <w:tc>
                <w:tcPr>
                  <w:tcW w:w="2835" w:type="dxa"/>
                  <w:gridSpan w:val="4"/>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2023.02.18</w:t>
                  </w: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p>
              </w:tc>
              <w:tc>
                <w:tcPr>
                  <w:tcW w:w="652" w:type="dxa"/>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7" w:type="dxa"/>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rPr>
                  </w:pPr>
                </w:p>
              </w:tc>
              <w:tc>
                <w:tcPr>
                  <w:tcW w:w="6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eastAsia="zh-CN"/>
                    </w:rPr>
                  </w:pPr>
                  <w:r>
                    <w:rPr>
                      <w:rFonts w:hint="default" w:ascii="Times New Roman" w:hAnsi="Times New Roman" w:eastAsia="宋体" w:cs="Times New Roman"/>
                      <w:b/>
                      <w:bCs/>
                      <w:color w:val="auto"/>
                      <w:sz w:val="21"/>
                      <w:szCs w:val="21"/>
                      <w:vertAlign w:val="baseline"/>
                      <w:lang w:eastAsia="zh-CN"/>
                    </w:rPr>
                    <w:t>第一频次</w:t>
                  </w:r>
                </w:p>
              </w:tc>
              <w:tc>
                <w:tcPr>
                  <w:tcW w:w="6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z w:val="21"/>
                      <w:szCs w:val="21"/>
                      <w:vertAlign w:val="baseline"/>
                      <w:lang w:eastAsia="zh-CN"/>
                    </w:rPr>
                    <w:t>第二频次</w:t>
                  </w:r>
                </w:p>
              </w:tc>
              <w:tc>
                <w:tcPr>
                  <w:tcW w:w="73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z w:val="21"/>
                      <w:szCs w:val="21"/>
                      <w:vertAlign w:val="baseline"/>
                      <w:lang w:eastAsia="zh-CN"/>
                    </w:rPr>
                    <w:t>第三频次</w:t>
                  </w:r>
                </w:p>
              </w:tc>
              <w:tc>
                <w:tcPr>
                  <w:tcW w:w="6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z w:val="21"/>
                      <w:szCs w:val="21"/>
                      <w:vertAlign w:val="baseline"/>
                      <w:lang w:eastAsia="zh-CN"/>
                    </w:rPr>
                    <w:t>第四频次</w:t>
                  </w:r>
                </w:p>
              </w:tc>
              <w:tc>
                <w:tcPr>
                  <w:tcW w:w="72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z w:val="21"/>
                      <w:szCs w:val="21"/>
                      <w:vertAlign w:val="baseline"/>
                      <w:lang w:eastAsia="zh-CN"/>
                    </w:rPr>
                    <w:t>第一频次</w:t>
                  </w:r>
                </w:p>
              </w:tc>
              <w:tc>
                <w:tcPr>
                  <w:tcW w:w="72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z w:val="21"/>
                      <w:szCs w:val="21"/>
                      <w:vertAlign w:val="baseline"/>
                      <w:lang w:eastAsia="zh-CN"/>
                    </w:rPr>
                    <w:t>第二频次</w:t>
                  </w:r>
                </w:p>
              </w:tc>
              <w:tc>
                <w:tcPr>
                  <w:tcW w:w="70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z w:val="21"/>
                      <w:szCs w:val="21"/>
                      <w:vertAlign w:val="baseline"/>
                      <w:lang w:eastAsia="zh-CN"/>
                    </w:rPr>
                    <w:t>第三频次</w:t>
                  </w:r>
                </w:p>
              </w:tc>
              <w:tc>
                <w:tcPr>
                  <w:tcW w:w="6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z w:val="21"/>
                      <w:szCs w:val="21"/>
                      <w:vertAlign w:val="baseline"/>
                      <w:lang w:eastAsia="zh-CN"/>
                    </w:rPr>
                    <w:t>第四频次</w:t>
                  </w: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p>
              </w:tc>
              <w:tc>
                <w:tcPr>
                  <w:tcW w:w="652" w:type="dxa"/>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7"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化学需氧量（</w:t>
                  </w:r>
                  <w:r>
                    <w:rPr>
                      <w:rFonts w:hint="eastAsia" w:ascii="Times New Roman" w:hAnsi="Times New Roman" w:eastAsia="宋体" w:cs="Times New Roman"/>
                      <w:color w:val="auto"/>
                      <w:sz w:val="21"/>
                      <w:szCs w:val="21"/>
                      <w:vertAlign w:val="baseline"/>
                      <w:lang w:val="en-US" w:eastAsia="zh-CN"/>
                    </w:rPr>
                    <w:t>mg/L</w:t>
                  </w:r>
                  <w:r>
                    <w:rPr>
                      <w:rFonts w:hint="eastAsia" w:ascii="Times New Roman" w:hAnsi="Times New Roman" w:eastAsia="宋体" w:cs="Times New Roman"/>
                      <w:color w:val="auto"/>
                      <w:sz w:val="21"/>
                      <w:szCs w:val="21"/>
                      <w:vertAlign w:val="baseline"/>
                      <w:lang w:eastAsia="zh-CN"/>
                    </w:rPr>
                    <w:t>）</w:t>
                  </w:r>
                </w:p>
              </w:tc>
              <w:tc>
                <w:tcPr>
                  <w:tcW w:w="6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25</w:t>
                  </w:r>
                </w:p>
              </w:tc>
              <w:tc>
                <w:tcPr>
                  <w:tcW w:w="6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28</w:t>
                  </w:r>
                </w:p>
              </w:tc>
              <w:tc>
                <w:tcPr>
                  <w:tcW w:w="73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27</w:t>
                  </w:r>
                </w:p>
              </w:tc>
              <w:tc>
                <w:tcPr>
                  <w:tcW w:w="6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29</w:t>
                  </w:r>
                </w:p>
              </w:tc>
              <w:tc>
                <w:tcPr>
                  <w:tcW w:w="72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30</w:t>
                  </w:r>
                </w:p>
              </w:tc>
              <w:tc>
                <w:tcPr>
                  <w:tcW w:w="72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26</w:t>
                  </w:r>
                </w:p>
              </w:tc>
              <w:tc>
                <w:tcPr>
                  <w:tcW w:w="70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25</w:t>
                  </w:r>
                </w:p>
              </w:tc>
              <w:tc>
                <w:tcPr>
                  <w:tcW w:w="6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29</w:t>
                  </w:r>
                </w:p>
              </w:tc>
              <w:tc>
                <w:tcPr>
                  <w:tcW w:w="70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500</w:t>
                  </w:r>
                </w:p>
              </w:tc>
              <w:tc>
                <w:tcPr>
                  <w:tcW w:w="65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7"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五日生化需氧量（</w:t>
                  </w:r>
                  <w:r>
                    <w:rPr>
                      <w:rFonts w:hint="eastAsia" w:ascii="Times New Roman" w:hAnsi="Times New Roman" w:eastAsia="宋体" w:cs="Times New Roman"/>
                      <w:color w:val="auto"/>
                      <w:sz w:val="21"/>
                      <w:szCs w:val="21"/>
                      <w:vertAlign w:val="baseline"/>
                      <w:lang w:val="en-US" w:eastAsia="zh-CN"/>
                    </w:rPr>
                    <w:t>mg/L</w:t>
                  </w:r>
                  <w:r>
                    <w:rPr>
                      <w:rFonts w:hint="eastAsia" w:ascii="Times New Roman" w:hAnsi="Times New Roman" w:eastAsia="宋体" w:cs="Times New Roman"/>
                      <w:color w:val="auto"/>
                      <w:sz w:val="21"/>
                      <w:szCs w:val="21"/>
                      <w:vertAlign w:val="baseline"/>
                      <w:lang w:eastAsia="zh-CN"/>
                    </w:rPr>
                    <w:t>）</w:t>
                  </w:r>
                </w:p>
              </w:tc>
              <w:tc>
                <w:tcPr>
                  <w:tcW w:w="6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6.6</w:t>
                  </w:r>
                </w:p>
              </w:tc>
              <w:tc>
                <w:tcPr>
                  <w:tcW w:w="6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6.1</w:t>
                  </w:r>
                </w:p>
              </w:tc>
              <w:tc>
                <w:tcPr>
                  <w:tcW w:w="73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6.8</w:t>
                  </w:r>
                </w:p>
              </w:tc>
              <w:tc>
                <w:tcPr>
                  <w:tcW w:w="6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6.0</w:t>
                  </w:r>
                </w:p>
              </w:tc>
              <w:tc>
                <w:tcPr>
                  <w:tcW w:w="72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6.2</w:t>
                  </w:r>
                </w:p>
              </w:tc>
              <w:tc>
                <w:tcPr>
                  <w:tcW w:w="72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6.6</w:t>
                  </w:r>
                </w:p>
              </w:tc>
              <w:tc>
                <w:tcPr>
                  <w:tcW w:w="70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7.0</w:t>
                  </w:r>
                </w:p>
              </w:tc>
              <w:tc>
                <w:tcPr>
                  <w:tcW w:w="6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6.2</w:t>
                  </w:r>
                </w:p>
              </w:tc>
              <w:tc>
                <w:tcPr>
                  <w:tcW w:w="70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300</w:t>
                  </w:r>
                </w:p>
              </w:tc>
              <w:tc>
                <w:tcPr>
                  <w:tcW w:w="65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7"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悬浮物（</w:t>
                  </w:r>
                  <w:r>
                    <w:rPr>
                      <w:rFonts w:hint="eastAsia" w:ascii="Times New Roman" w:hAnsi="Times New Roman" w:eastAsia="宋体" w:cs="Times New Roman"/>
                      <w:color w:val="auto"/>
                      <w:sz w:val="21"/>
                      <w:szCs w:val="21"/>
                      <w:vertAlign w:val="baseline"/>
                      <w:lang w:val="en-US" w:eastAsia="zh-CN"/>
                    </w:rPr>
                    <w:t>mg/L</w:t>
                  </w:r>
                  <w:r>
                    <w:rPr>
                      <w:rFonts w:hint="eastAsia" w:ascii="Times New Roman" w:hAnsi="Times New Roman" w:eastAsia="宋体" w:cs="Times New Roman"/>
                      <w:color w:val="auto"/>
                      <w:sz w:val="21"/>
                      <w:szCs w:val="21"/>
                      <w:vertAlign w:val="baseline"/>
                      <w:lang w:eastAsia="zh-CN"/>
                    </w:rPr>
                    <w:t>）</w:t>
                  </w:r>
                </w:p>
              </w:tc>
              <w:tc>
                <w:tcPr>
                  <w:tcW w:w="6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5</w:t>
                  </w:r>
                </w:p>
              </w:tc>
              <w:tc>
                <w:tcPr>
                  <w:tcW w:w="6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6</w:t>
                  </w:r>
                </w:p>
              </w:tc>
              <w:tc>
                <w:tcPr>
                  <w:tcW w:w="73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7</w:t>
                  </w:r>
                </w:p>
              </w:tc>
              <w:tc>
                <w:tcPr>
                  <w:tcW w:w="6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8</w:t>
                  </w:r>
                </w:p>
              </w:tc>
              <w:tc>
                <w:tcPr>
                  <w:tcW w:w="72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9</w:t>
                  </w:r>
                </w:p>
              </w:tc>
              <w:tc>
                <w:tcPr>
                  <w:tcW w:w="72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7</w:t>
                  </w:r>
                </w:p>
              </w:tc>
              <w:tc>
                <w:tcPr>
                  <w:tcW w:w="70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8</w:t>
                  </w:r>
                </w:p>
              </w:tc>
              <w:tc>
                <w:tcPr>
                  <w:tcW w:w="6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6</w:t>
                  </w:r>
                </w:p>
              </w:tc>
              <w:tc>
                <w:tcPr>
                  <w:tcW w:w="70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400</w:t>
                  </w:r>
                </w:p>
              </w:tc>
              <w:tc>
                <w:tcPr>
                  <w:tcW w:w="65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7"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氨氮（</w:t>
                  </w:r>
                  <w:r>
                    <w:rPr>
                      <w:rFonts w:hint="eastAsia" w:ascii="Times New Roman" w:hAnsi="Times New Roman" w:eastAsia="宋体" w:cs="Times New Roman"/>
                      <w:color w:val="auto"/>
                      <w:sz w:val="21"/>
                      <w:szCs w:val="21"/>
                      <w:vertAlign w:val="baseline"/>
                      <w:lang w:val="en-US" w:eastAsia="zh-CN"/>
                    </w:rPr>
                    <w:t>mg/L</w:t>
                  </w:r>
                  <w:r>
                    <w:rPr>
                      <w:rFonts w:hint="eastAsia" w:ascii="Times New Roman" w:hAnsi="Times New Roman" w:eastAsia="宋体" w:cs="Times New Roman"/>
                      <w:color w:val="auto"/>
                      <w:sz w:val="21"/>
                      <w:szCs w:val="21"/>
                      <w:vertAlign w:val="baseline"/>
                      <w:lang w:eastAsia="zh-CN"/>
                    </w:rPr>
                    <w:t>）</w:t>
                  </w:r>
                </w:p>
              </w:tc>
              <w:tc>
                <w:tcPr>
                  <w:tcW w:w="6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0.188</w:t>
                  </w:r>
                </w:p>
              </w:tc>
              <w:tc>
                <w:tcPr>
                  <w:tcW w:w="6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0.179</w:t>
                  </w:r>
                </w:p>
              </w:tc>
              <w:tc>
                <w:tcPr>
                  <w:tcW w:w="73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0.216</w:t>
                  </w:r>
                </w:p>
              </w:tc>
              <w:tc>
                <w:tcPr>
                  <w:tcW w:w="6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0.199</w:t>
                  </w:r>
                </w:p>
              </w:tc>
              <w:tc>
                <w:tcPr>
                  <w:tcW w:w="72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0.212</w:t>
                  </w:r>
                </w:p>
              </w:tc>
              <w:tc>
                <w:tcPr>
                  <w:tcW w:w="72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0.183</w:t>
                  </w:r>
                </w:p>
              </w:tc>
              <w:tc>
                <w:tcPr>
                  <w:tcW w:w="70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0.180</w:t>
                  </w:r>
                </w:p>
              </w:tc>
              <w:tc>
                <w:tcPr>
                  <w:tcW w:w="6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0.190</w:t>
                  </w:r>
                </w:p>
              </w:tc>
              <w:tc>
                <w:tcPr>
                  <w:tcW w:w="70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65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7"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石油类（</w:t>
                  </w:r>
                  <w:r>
                    <w:rPr>
                      <w:rFonts w:hint="eastAsia" w:ascii="Times New Roman" w:hAnsi="Times New Roman" w:eastAsia="宋体" w:cs="Times New Roman"/>
                      <w:color w:val="auto"/>
                      <w:sz w:val="21"/>
                      <w:szCs w:val="21"/>
                      <w:vertAlign w:val="baseline"/>
                      <w:lang w:val="en-US" w:eastAsia="zh-CN"/>
                    </w:rPr>
                    <w:t>mg/L</w:t>
                  </w:r>
                  <w:r>
                    <w:rPr>
                      <w:rFonts w:hint="eastAsia" w:ascii="Times New Roman" w:hAnsi="Times New Roman" w:eastAsia="宋体" w:cs="Times New Roman"/>
                      <w:color w:val="auto"/>
                      <w:sz w:val="21"/>
                      <w:szCs w:val="21"/>
                      <w:vertAlign w:val="baseline"/>
                      <w:lang w:eastAsia="zh-CN"/>
                    </w:rPr>
                    <w:t>）</w:t>
                  </w:r>
                </w:p>
              </w:tc>
              <w:tc>
                <w:tcPr>
                  <w:tcW w:w="6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0.54</w:t>
                  </w:r>
                </w:p>
              </w:tc>
              <w:tc>
                <w:tcPr>
                  <w:tcW w:w="6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0.38</w:t>
                  </w:r>
                </w:p>
              </w:tc>
              <w:tc>
                <w:tcPr>
                  <w:tcW w:w="73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0.39</w:t>
                  </w:r>
                </w:p>
              </w:tc>
              <w:tc>
                <w:tcPr>
                  <w:tcW w:w="6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0.29</w:t>
                  </w:r>
                </w:p>
              </w:tc>
              <w:tc>
                <w:tcPr>
                  <w:tcW w:w="72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0.38</w:t>
                  </w:r>
                </w:p>
              </w:tc>
              <w:tc>
                <w:tcPr>
                  <w:tcW w:w="72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0.34</w:t>
                  </w:r>
                </w:p>
              </w:tc>
              <w:tc>
                <w:tcPr>
                  <w:tcW w:w="70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0.26</w:t>
                  </w:r>
                </w:p>
              </w:tc>
              <w:tc>
                <w:tcPr>
                  <w:tcW w:w="6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0.27</w:t>
                  </w:r>
                </w:p>
              </w:tc>
              <w:tc>
                <w:tcPr>
                  <w:tcW w:w="70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20</w:t>
                  </w:r>
                </w:p>
              </w:tc>
              <w:tc>
                <w:tcPr>
                  <w:tcW w:w="65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达标</w:t>
                  </w:r>
                </w:p>
              </w:tc>
            </w:tr>
          </w:tbl>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表7-</w:t>
            </w:r>
            <w:r>
              <w:rPr>
                <w:rFonts w:hint="eastAsia" w:ascii="Times New Roman" w:hAnsi="Times New Roman" w:eastAsia="宋体" w:cs="Times New Roman"/>
                <w:b/>
                <w:bCs/>
                <w:color w:val="auto"/>
                <w:sz w:val="21"/>
                <w:szCs w:val="21"/>
                <w:lang w:val="en-US" w:eastAsia="zh-CN"/>
              </w:rPr>
              <w:t>2</w:t>
            </w:r>
            <w:r>
              <w:rPr>
                <w:rFonts w:hint="default" w:ascii="Times New Roman" w:hAnsi="Times New Roman" w:eastAsia="宋体" w:cs="Times New Roman"/>
                <w:b/>
                <w:bCs/>
                <w:color w:val="auto"/>
                <w:sz w:val="21"/>
                <w:szCs w:val="21"/>
                <w:lang w:val="en-US" w:eastAsia="zh-CN"/>
              </w:rPr>
              <w:t xml:space="preserve"> 废水检测结果一览表</w:t>
            </w:r>
          </w:p>
          <w:tbl>
            <w:tblPr>
              <w:tblStyle w:val="26"/>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7"/>
              <w:gridCol w:w="690"/>
              <w:gridCol w:w="690"/>
              <w:gridCol w:w="735"/>
              <w:gridCol w:w="690"/>
              <w:gridCol w:w="720"/>
              <w:gridCol w:w="720"/>
              <w:gridCol w:w="705"/>
              <w:gridCol w:w="690"/>
              <w:gridCol w:w="705"/>
              <w:gridCol w:w="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7" w:type="dxa"/>
                  <w:vMerge w:val="restar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rPr>
                    <mc:AlternateContent>
                      <mc:Choice Requires="wps">
                        <w:drawing>
                          <wp:anchor distT="0" distB="0" distL="114300" distR="114300" simplePos="0" relativeHeight="251680768" behindDoc="0" locked="0" layoutInCell="1" allowOverlap="1">
                            <wp:simplePos x="0" y="0"/>
                            <wp:positionH relativeFrom="column">
                              <wp:posOffset>-75565</wp:posOffset>
                            </wp:positionH>
                            <wp:positionV relativeFrom="paragraph">
                              <wp:posOffset>-11430</wp:posOffset>
                            </wp:positionV>
                            <wp:extent cx="808990" cy="812165"/>
                            <wp:effectExtent l="3175" t="3175" r="6985" b="3810"/>
                            <wp:wrapNone/>
                            <wp:docPr id="39" name="直线 97"/>
                            <wp:cNvGraphicFramePr/>
                            <a:graphic xmlns:a="http://schemas.openxmlformats.org/drawingml/2006/main">
                              <a:graphicData uri="http://schemas.microsoft.com/office/word/2010/wordprocessingShape">
                                <wps:wsp>
                                  <wps:cNvCnPr/>
                                  <wps:spPr>
                                    <a:xfrm>
                                      <a:off x="0" y="0"/>
                                      <a:ext cx="808990" cy="81216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7" o:spid="_x0000_s1026" o:spt="20" style="position:absolute;left:0pt;margin-left:-5.95pt;margin-top:-0.9pt;height:63.95pt;width:63.7pt;z-index:251680768;mso-width-relative:page;mso-height-relative:page;" filled="f" stroked="t" coordsize="21600,21600" o:gfxdata="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CTndcAAAAKAQAADwAAAAAAAAABACAAAAAiAAAAZHJzL2Rvd25yZXYueG1sUEsBAhQAFAAAAAgA&#10;h07iQCL1J3ftAQAA4QMAAA4AAAAAAAAAAQAgAAAAJgEAAGRycy9lMm9Eb2MueG1sUEsFBgAAAAAG&#10;AAYAWQEAAIUFAAAAAA==&#10;">
                            <v:fill on="f" focussize="0,0"/>
                            <v:stroke color="#000000" joinstyle="round"/>
                            <v:imagedata o:title=""/>
                            <o:lock v:ext="edit" aspectratio="f"/>
                          </v:line>
                        </w:pict>
                      </mc:Fallback>
                    </mc:AlternateContent>
                  </w:r>
                  <w:r>
                    <w:rPr>
                      <w:rFonts w:hint="default" w:ascii="Times New Roman" w:hAnsi="Times New Roman" w:eastAsia="宋体" w:cs="Times New Roman"/>
                      <w:b/>
                      <w:bCs/>
                      <w:color w:val="auto"/>
                      <w:sz w:val="21"/>
                      <w:szCs w:val="21"/>
                      <w:lang w:eastAsia="zh-CN"/>
                    </w:rPr>
                    <w:t>监测点位及</w:t>
                  </w:r>
                </w:p>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lang w:eastAsia="zh-CN"/>
                    </w:rPr>
                  </w:pPr>
                  <w:r>
                    <w:rPr>
                      <w:rFonts w:hint="eastAsia"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lang w:eastAsia="zh-CN"/>
                    </w:rPr>
                    <w:t>采样</w:t>
                  </w:r>
                </w:p>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color w:val="auto"/>
                      <w:lang w:eastAsia="zh-CN"/>
                    </w:rPr>
                  </w:pPr>
                  <w:r>
                    <w:rPr>
                      <w:rFonts w:hint="eastAsia"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lang w:eastAsia="zh-CN"/>
                    </w:rPr>
                    <w:t>日期</w:t>
                  </w:r>
                </w:p>
                <w:p>
                  <w:pPr>
                    <w:pStyle w:val="2"/>
                    <w:pageBreakBefore w:val="0"/>
                    <w:kinsoku/>
                    <w:wordWrap/>
                    <w:overflowPunct/>
                    <w:topLinePunct w:val="0"/>
                    <w:autoSpaceDE/>
                    <w:autoSpaceDN/>
                    <w:bidi w:val="0"/>
                    <w:adjustRightInd w:val="0"/>
                    <w:snapToGrid/>
                    <w:spacing w:line="240" w:lineRule="auto"/>
                    <w:textAlignment w:val="auto"/>
                    <w:rPr>
                      <w:rFonts w:hint="eastAsia" w:eastAsia="黑体"/>
                      <w:color w:val="auto"/>
                      <w:lang w:eastAsia="zh-CN"/>
                    </w:rPr>
                  </w:pPr>
                  <w:r>
                    <w:rPr>
                      <w:rFonts w:hint="eastAsia" w:ascii="宋体" w:hAnsi="宋体" w:eastAsia="宋体" w:cs="宋体"/>
                      <w:color w:val="auto"/>
                      <w:sz w:val="21"/>
                      <w:szCs w:val="21"/>
                      <w:lang w:val="pt-BR" w:eastAsia="zh-CN"/>
                    </w:rPr>
                    <w:t>检</w:t>
                  </w:r>
                  <w:r>
                    <w:rPr>
                      <w:rFonts w:hint="default" w:ascii="Times New Roman" w:hAnsi="Times New Roman" w:eastAsia="宋体" w:cs="Times New Roman"/>
                      <w:b/>
                      <w:bCs/>
                      <w:color w:val="auto"/>
                      <w:sz w:val="21"/>
                      <w:szCs w:val="21"/>
                      <w:lang w:eastAsia="zh-CN"/>
                    </w:rPr>
                    <w:t>测项目</w:t>
                  </w:r>
                </w:p>
              </w:tc>
              <w:tc>
                <w:tcPr>
                  <w:tcW w:w="5640" w:type="dxa"/>
                  <w:gridSpan w:val="8"/>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WW</w:t>
                  </w:r>
                  <w:r>
                    <w:rPr>
                      <w:rFonts w:hint="eastAsia" w:ascii="Times New Roman" w:hAnsi="Times New Roman" w:eastAsia="宋体" w:cs="Times New Roman"/>
                      <w:b/>
                      <w:bCs/>
                      <w:color w:val="auto"/>
                      <w:sz w:val="21"/>
                      <w:szCs w:val="21"/>
                      <w:vertAlign w:val="baseline"/>
                      <w:lang w:val="en-US" w:eastAsia="zh-CN"/>
                    </w:rPr>
                    <w:t>2化粪</w:t>
                  </w:r>
                  <w:r>
                    <w:rPr>
                      <w:rFonts w:hint="default" w:ascii="Times New Roman" w:hAnsi="Times New Roman" w:eastAsia="宋体" w:cs="Times New Roman"/>
                      <w:b/>
                      <w:bCs/>
                      <w:color w:val="auto"/>
                      <w:sz w:val="21"/>
                      <w:szCs w:val="21"/>
                      <w:vertAlign w:val="baseline"/>
                      <w:lang w:val="en-US" w:eastAsia="zh-CN"/>
                    </w:rPr>
                    <w:t>池排口</w:t>
                  </w:r>
                </w:p>
              </w:tc>
              <w:tc>
                <w:tcPr>
                  <w:tcW w:w="705" w:type="dxa"/>
                  <w:vMerge w:val="restar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eastAsia="zh-CN"/>
                    </w:rPr>
                  </w:pPr>
                  <w:r>
                    <w:rPr>
                      <w:rFonts w:hint="default" w:ascii="Times New Roman" w:hAnsi="Times New Roman" w:eastAsia="宋体" w:cs="Times New Roman"/>
                      <w:b/>
                      <w:bCs/>
                      <w:color w:val="auto"/>
                      <w:sz w:val="21"/>
                      <w:szCs w:val="21"/>
                      <w:vertAlign w:val="baseline"/>
                      <w:lang w:eastAsia="zh-CN"/>
                    </w:rPr>
                    <w:t>限值标准</w:t>
                  </w:r>
                </w:p>
              </w:tc>
              <w:tc>
                <w:tcPr>
                  <w:tcW w:w="652" w:type="dxa"/>
                  <w:vMerge w:val="restar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eastAsia="zh-CN"/>
                    </w:rPr>
                  </w:pPr>
                  <w:r>
                    <w:rPr>
                      <w:rFonts w:hint="default" w:ascii="Times New Roman" w:hAnsi="Times New Roman" w:eastAsia="宋体" w:cs="Times New Roman"/>
                      <w:b/>
                      <w:bCs/>
                      <w:color w:val="auto"/>
                      <w:sz w:val="21"/>
                      <w:szCs w:val="21"/>
                      <w:vertAlign w:val="baseline"/>
                      <w:lang w:eastAsia="zh-CN"/>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7" w:type="dxa"/>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rPr>
                  </w:pPr>
                </w:p>
              </w:tc>
              <w:tc>
                <w:tcPr>
                  <w:tcW w:w="2805" w:type="dxa"/>
                  <w:gridSpan w:val="4"/>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2023.02.17</w:t>
                  </w:r>
                </w:p>
              </w:tc>
              <w:tc>
                <w:tcPr>
                  <w:tcW w:w="2835" w:type="dxa"/>
                  <w:gridSpan w:val="4"/>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2023.02.18</w:t>
                  </w: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p>
              </w:tc>
              <w:tc>
                <w:tcPr>
                  <w:tcW w:w="652" w:type="dxa"/>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7" w:type="dxa"/>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rPr>
                  </w:pPr>
                </w:p>
              </w:tc>
              <w:tc>
                <w:tcPr>
                  <w:tcW w:w="6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eastAsia="zh-CN"/>
                    </w:rPr>
                  </w:pPr>
                  <w:r>
                    <w:rPr>
                      <w:rFonts w:hint="default" w:ascii="Times New Roman" w:hAnsi="Times New Roman" w:eastAsia="宋体" w:cs="Times New Roman"/>
                      <w:b/>
                      <w:bCs/>
                      <w:color w:val="auto"/>
                      <w:sz w:val="21"/>
                      <w:szCs w:val="21"/>
                      <w:vertAlign w:val="baseline"/>
                      <w:lang w:eastAsia="zh-CN"/>
                    </w:rPr>
                    <w:t>第一频次</w:t>
                  </w:r>
                </w:p>
              </w:tc>
              <w:tc>
                <w:tcPr>
                  <w:tcW w:w="6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z w:val="21"/>
                      <w:szCs w:val="21"/>
                      <w:vertAlign w:val="baseline"/>
                      <w:lang w:eastAsia="zh-CN"/>
                    </w:rPr>
                    <w:t>第二频次</w:t>
                  </w:r>
                </w:p>
              </w:tc>
              <w:tc>
                <w:tcPr>
                  <w:tcW w:w="73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z w:val="21"/>
                      <w:szCs w:val="21"/>
                      <w:vertAlign w:val="baseline"/>
                      <w:lang w:eastAsia="zh-CN"/>
                    </w:rPr>
                    <w:t>第三频次</w:t>
                  </w:r>
                </w:p>
              </w:tc>
              <w:tc>
                <w:tcPr>
                  <w:tcW w:w="6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z w:val="21"/>
                      <w:szCs w:val="21"/>
                      <w:vertAlign w:val="baseline"/>
                      <w:lang w:eastAsia="zh-CN"/>
                    </w:rPr>
                    <w:t>第四频次</w:t>
                  </w:r>
                </w:p>
              </w:tc>
              <w:tc>
                <w:tcPr>
                  <w:tcW w:w="72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z w:val="21"/>
                      <w:szCs w:val="21"/>
                      <w:vertAlign w:val="baseline"/>
                      <w:lang w:eastAsia="zh-CN"/>
                    </w:rPr>
                    <w:t>第一频次</w:t>
                  </w:r>
                </w:p>
              </w:tc>
              <w:tc>
                <w:tcPr>
                  <w:tcW w:w="72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z w:val="21"/>
                      <w:szCs w:val="21"/>
                      <w:vertAlign w:val="baseline"/>
                      <w:lang w:eastAsia="zh-CN"/>
                    </w:rPr>
                    <w:t>第二频次</w:t>
                  </w:r>
                </w:p>
              </w:tc>
              <w:tc>
                <w:tcPr>
                  <w:tcW w:w="70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z w:val="21"/>
                      <w:szCs w:val="21"/>
                      <w:vertAlign w:val="baseline"/>
                      <w:lang w:eastAsia="zh-CN"/>
                    </w:rPr>
                    <w:t>第三频次</w:t>
                  </w:r>
                </w:p>
              </w:tc>
              <w:tc>
                <w:tcPr>
                  <w:tcW w:w="6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z w:val="21"/>
                      <w:szCs w:val="21"/>
                      <w:vertAlign w:val="baseline"/>
                      <w:lang w:eastAsia="zh-CN"/>
                    </w:rPr>
                    <w:t>第四频次</w:t>
                  </w:r>
                </w:p>
              </w:tc>
              <w:tc>
                <w:tcPr>
                  <w:tcW w:w="705" w:type="dxa"/>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p>
              </w:tc>
              <w:tc>
                <w:tcPr>
                  <w:tcW w:w="652" w:type="dxa"/>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7"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化学需氧量（</w:t>
                  </w:r>
                  <w:r>
                    <w:rPr>
                      <w:rFonts w:hint="eastAsia" w:ascii="Times New Roman" w:hAnsi="Times New Roman" w:eastAsia="宋体" w:cs="Times New Roman"/>
                      <w:color w:val="auto"/>
                      <w:sz w:val="21"/>
                      <w:szCs w:val="21"/>
                      <w:vertAlign w:val="baseline"/>
                      <w:lang w:val="en-US" w:eastAsia="zh-CN"/>
                    </w:rPr>
                    <w:t>mg/L</w:t>
                  </w:r>
                  <w:r>
                    <w:rPr>
                      <w:rFonts w:hint="eastAsia" w:ascii="Times New Roman" w:hAnsi="Times New Roman" w:eastAsia="宋体" w:cs="Times New Roman"/>
                      <w:color w:val="auto"/>
                      <w:sz w:val="21"/>
                      <w:szCs w:val="21"/>
                      <w:vertAlign w:val="baseline"/>
                      <w:lang w:eastAsia="zh-CN"/>
                    </w:rPr>
                    <w:t>）</w:t>
                  </w:r>
                </w:p>
              </w:tc>
              <w:tc>
                <w:tcPr>
                  <w:tcW w:w="6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482</w:t>
                  </w:r>
                </w:p>
              </w:tc>
              <w:tc>
                <w:tcPr>
                  <w:tcW w:w="6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481</w:t>
                  </w:r>
                </w:p>
              </w:tc>
              <w:tc>
                <w:tcPr>
                  <w:tcW w:w="73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467</w:t>
                  </w:r>
                </w:p>
              </w:tc>
              <w:tc>
                <w:tcPr>
                  <w:tcW w:w="6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487</w:t>
                  </w:r>
                </w:p>
              </w:tc>
              <w:tc>
                <w:tcPr>
                  <w:tcW w:w="72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487</w:t>
                  </w:r>
                </w:p>
              </w:tc>
              <w:tc>
                <w:tcPr>
                  <w:tcW w:w="72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470</w:t>
                  </w:r>
                </w:p>
              </w:tc>
              <w:tc>
                <w:tcPr>
                  <w:tcW w:w="70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475</w:t>
                  </w:r>
                </w:p>
              </w:tc>
              <w:tc>
                <w:tcPr>
                  <w:tcW w:w="6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460</w:t>
                  </w:r>
                </w:p>
              </w:tc>
              <w:tc>
                <w:tcPr>
                  <w:tcW w:w="70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500</w:t>
                  </w:r>
                </w:p>
              </w:tc>
              <w:tc>
                <w:tcPr>
                  <w:tcW w:w="65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7"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五日生化需氧量（</w:t>
                  </w:r>
                  <w:r>
                    <w:rPr>
                      <w:rFonts w:hint="eastAsia" w:ascii="Times New Roman" w:hAnsi="Times New Roman" w:eastAsia="宋体" w:cs="Times New Roman"/>
                      <w:color w:val="auto"/>
                      <w:sz w:val="21"/>
                      <w:szCs w:val="21"/>
                      <w:vertAlign w:val="baseline"/>
                      <w:lang w:val="en-US" w:eastAsia="zh-CN"/>
                    </w:rPr>
                    <w:t>mg/L</w:t>
                  </w:r>
                  <w:r>
                    <w:rPr>
                      <w:rFonts w:hint="eastAsia" w:ascii="Times New Roman" w:hAnsi="Times New Roman" w:eastAsia="宋体" w:cs="Times New Roman"/>
                      <w:color w:val="auto"/>
                      <w:sz w:val="21"/>
                      <w:szCs w:val="21"/>
                      <w:vertAlign w:val="baseline"/>
                      <w:lang w:eastAsia="zh-CN"/>
                    </w:rPr>
                    <w:t>）</w:t>
                  </w:r>
                </w:p>
              </w:tc>
              <w:tc>
                <w:tcPr>
                  <w:tcW w:w="6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167</w:t>
                  </w:r>
                </w:p>
              </w:tc>
              <w:tc>
                <w:tcPr>
                  <w:tcW w:w="6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171</w:t>
                  </w:r>
                </w:p>
              </w:tc>
              <w:tc>
                <w:tcPr>
                  <w:tcW w:w="73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185</w:t>
                  </w:r>
                </w:p>
              </w:tc>
              <w:tc>
                <w:tcPr>
                  <w:tcW w:w="6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172</w:t>
                  </w:r>
                </w:p>
              </w:tc>
              <w:tc>
                <w:tcPr>
                  <w:tcW w:w="72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173</w:t>
                  </w:r>
                </w:p>
              </w:tc>
              <w:tc>
                <w:tcPr>
                  <w:tcW w:w="72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168</w:t>
                  </w:r>
                </w:p>
              </w:tc>
              <w:tc>
                <w:tcPr>
                  <w:tcW w:w="70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179</w:t>
                  </w:r>
                </w:p>
              </w:tc>
              <w:tc>
                <w:tcPr>
                  <w:tcW w:w="6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178</w:t>
                  </w:r>
                </w:p>
              </w:tc>
              <w:tc>
                <w:tcPr>
                  <w:tcW w:w="70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300</w:t>
                  </w:r>
                </w:p>
              </w:tc>
              <w:tc>
                <w:tcPr>
                  <w:tcW w:w="65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7"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悬浮物（</w:t>
                  </w:r>
                  <w:r>
                    <w:rPr>
                      <w:rFonts w:hint="eastAsia" w:ascii="Times New Roman" w:hAnsi="Times New Roman" w:eastAsia="宋体" w:cs="Times New Roman"/>
                      <w:color w:val="auto"/>
                      <w:sz w:val="21"/>
                      <w:szCs w:val="21"/>
                      <w:vertAlign w:val="baseline"/>
                      <w:lang w:val="en-US" w:eastAsia="zh-CN"/>
                    </w:rPr>
                    <w:t>mg/L</w:t>
                  </w:r>
                  <w:r>
                    <w:rPr>
                      <w:rFonts w:hint="eastAsia" w:ascii="Times New Roman" w:hAnsi="Times New Roman" w:eastAsia="宋体" w:cs="Times New Roman"/>
                      <w:color w:val="auto"/>
                      <w:sz w:val="21"/>
                      <w:szCs w:val="21"/>
                      <w:vertAlign w:val="baseline"/>
                      <w:lang w:eastAsia="zh-CN"/>
                    </w:rPr>
                    <w:t>）</w:t>
                  </w:r>
                </w:p>
              </w:tc>
              <w:tc>
                <w:tcPr>
                  <w:tcW w:w="6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386</w:t>
                  </w:r>
                </w:p>
              </w:tc>
              <w:tc>
                <w:tcPr>
                  <w:tcW w:w="6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387</w:t>
                  </w:r>
                </w:p>
              </w:tc>
              <w:tc>
                <w:tcPr>
                  <w:tcW w:w="73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382</w:t>
                  </w:r>
                </w:p>
              </w:tc>
              <w:tc>
                <w:tcPr>
                  <w:tcW w:w="6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380</w:t>
                  </w:r>
                </w:p>
              </w:tc>
              <w:tc>
                <w:tcPr>
                  <w:tcW w:w="72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385</w:t>
                  </w:r>
                </w:p>
              </w:tc>
              <w:tc>
                <w:tcPr>
                  <w:tcW w:w="72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381</w:t>
                  </w:r>
                </w:p>
              </w:tc>
              <w:tc>
                <w:tcPr>
                  <w:tcW w:w="70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382</w:t>
                  </w:r>
                </w:p>
              </w:tc>
              <w:tc>
                <w:tcPr>
                  <w:tcW w:w="6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384</w:t>
                  </w:r>
                </w:p>
              </w:tc>
              <w:tc>
                <w:tcPr>
                  <w:tcW w:w="70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400</w:t>
                  </w:r>
                </w:p>
              </w:tc>
              <w:tc>
                <w:tcPr>
                  <w:tcW w:w="65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7"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氨氮（</w:t>
                  </w:r>
                  <w:r>
                    <w:rPr>
                      <w:rFonts w:hint="eastAsia" w:ascii="Times New Roman" w:hAnsi="Times New Roman" w:eastAsia="宋体" w:cs="Times New Roman"/>
                      <w:color w:val="auto"/>
                      <w:sz w:val="21"/>
                      <w:szCs w:val="21"/>
                      <w:vertAlign w:val="baseline"/>
                      <w:lang w:val="en-US" w:eastAsia="zh-CN"/>
                    </w:rPr>
                    <w:t>mg/L</w:t>
                  </w:r>
                  <w:r>
                    <w:rPr>
                      <w:rFonts w:hint="eastAsia" w:ascii="Times New Roman" w:hAnsi="Times New Roman" w:eastAsia="宋体" w:cs="Times New Roman"/>
                      <w:color w:val="auto"/>
                      <w:sz w:val="21"/>
                      <w:szCs w:val="21"/>
                      <w:vertAlign w:val="baseline"/>
                      <w:lang w:eastAsia="zh-CN"/>
                    </w:rPr>
                    <w:t>）</w:t>
                  </w:r>
                </w:p>
              </w:tc>
              <w:tc>
                <w:tcPr>
                  <w:tcW w:w="6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196</w:t>
                  </w:r>
                </w:p>
              </w:tc>
              <w:tc>
                <w:tcPr>
                  <w:tcW w:w="6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213</w:t>
                  </w:r>
                </w:p>
              </w:tc>
              <w:tc>
                <w:tcPr>
                  <w:tcW w:w="73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200</w:t>
                  </w:r>
                </w:p>
              </w:tc>
              <w:tc>
                <w:tcPr>
                  <w:tcW w:w="6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187</w:t>
                  </w:r>
                </w:p>
              </w:tc>
              <w:tc>
                <w:tcPr>
                  <w:tcW w:w="72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193</w:t>
                  </w:r>
                </w:p>
              </w:tc>
              <w:tc>
                <w:tcPr>
                  <w:tcW w:w="72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204</w:t>
                  </w:r>
                </w:p>
              </w:tc>
              <w:tc>
                <w:tcPr>
                  <w:tcW w:w="70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195</w:t>
                  </w:r>
                </w:p>
              </w:tc>
              <w:tc>
                <w:tcPr>
                  <w:tcW w:w="6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200</w:t>
                  </w:r>
                </w:p>
              </w:tc>
              <w:tc>
                <w:tcPr>
                  <w:tcW w:w="70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65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7"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石油类（</w:t>
                  </w:r>
                  <w:r>
                    <w:rPr>
                      <w:rFonts w:hint="eastAsia" w:ascii="Times New Roman" w:hAnsi="Times New Roman" w:eastAsia="宋体" w:cs="Times New Roman"/>
                      <w:color w:val="auto"/>
                      <w:sz w:val="21"/>
                      <w:szCs w:val="21"/>
                      <w:vertAlign w:val="baseline"/>
                      <w:lang w:val="en-US" w:eastAsia="zh-CN"/>
                    </w:rPr>
                    <w:t>mg/L</w:t>
                  </w:r>
                  <w:r>
                    <w:rPr>
                      <w:rFonts w:hint="eastAsia" w:ascii="Times New Roman" w:hAnsi="Times New Roman" w:eastAsia="宋体" w:cs="Times New Roman"/>
                      <w:color w:val="auto"/>
                      <w:sz w:val="21"/>
                      <w:szCs w:val="21"/>
                      <w:vertAlign w:val="baseline"/>
                      <w:lang w:eastAsia="zh-CN"/>
                    </w:rPr>
                    <w:t>）</w:t>
                  </w:r>
                </w:p>
              </w:tc>
              <w:tc>
                <w:tcPr>
                  <w:tcW w:w="6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0.36</w:t>
                  </w:r>
                </w:p>
              </w:tc>
              <w:tc>
                <w:tcPr>
                  <w:tcW w:w="6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0.45</w:t>
                  </w:r>
                </w:p>
              </w:tc>
              <w:tc>
                <w:tcPr>
                  <w:tcW w:w="73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0.46</w:t>
                  </w:r>
                </w:p>
              </w:tc>
              <w:tc>
                <w:tcPr>
                  <w:tcW w:w="6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0.51</w:t>
                  </w:r>
                </w:p>
              </w:tc>
              <w:tc>
                <w:tcPr>
                  <w:tcW w:w="72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0.35</w:t>
                  </w:r>
                </w:p>
              </w:tc>
              <w:tc>
                <w:tcPr>
                  <w:tcW w:w="72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0.33</w:t>
                  </w:r>
                </w:p>
              </w:tc>
              <w:tc>
                <w:tcPr>
                  <w:tcW w:w="70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0.51</w:t>
                  </w:r>
                </w:p>
              </w:tc>
              <w:tc>
                <w:tcPr>
                  <w:tcW w:w="6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0.64</w:t>
                  </w:r>
                </w:p>
              </w:tc>
              <w:tc>
                <w:tcPr>
                  <w:tcW w:w="70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20</w:t>
                  </w:r>
                </w:p>
              </w:tc>
              <w:tc>
                <w:tcPr>
                  <w:tcW w:w="65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达标</w:t>
                  </w:r>
                </w:p>
              </w:tc>
            </w:tr>
          </w:tbl>
          <w:p>
            <w:pPr>
              <w:widowControl/>
              <w:jc w:val="both"/>
              <w:rPr>
                <w:rFonts w:ascii="Times New Roman" w:hAnsi="Times New Roman" w:cs="Times New Roman"/>
                <w:color w:val="auto"/>
                <w:szCs w:val="24"/>
              </w:rPr>
            </w:pPr>
          </w:p>
          <w:p>
            <w:pPr>
              <w:widowControl/>
              <w:numPr>
                <w:ilvl w:val="0"/>
                <w:numId w:val="0"/>
              </w:numPr>
              <w:ind w:firstLine="480" w:firstLineChars="200"/>
              <w:jc w:val="both"/>
              <w:rPr>
                <w:rFonts w:hint="eastAsia" w:ascii="Times New Roman" w:hAnsi="Times New Roman" w:cs="Times New Roman"/>
                <w:color w:val="auto"/>
                <w:szCs w:val="24"/>
                <w:lang w:val="en-US" w:eastAsia="zh-CN"/>
              </w:rPr>
            </w:pPr>
            <w:r>
              <w:rPr>
                <w:rFonts w:ascii="Times New Roman" w:hAnsi="Times New Roman" w:cs="Times New Roman"/>
                <w:color w:val="auto"/>
                <w:szCs w:val="24"/>
              </w:rPr>
              <w:t>从表</w:t>
            </w:r>
            <w:r>
              <w:rPr>
                <w:rFonts w:hint="eastAsia" w:ascii="Times New Roman" w:hAnsi="Times New Roman" w:cs="Times New Roman"/>
                <w:color w:val="auto"/>
                <w:szCs w:val="24"/>
                <w:lang w:val="en-US" w:eastAsia="zh-CN"/>
              </w:rPr>
              <w:t>7-1、表7-2</w:t>
            </w:r>
            <w:r>
              <w:rPr>
                <w:rFonts w:ascii="Times New Roman" w:hAnsi="Times New Roman" w:cs="Times New Roman"/>
                <w:color w:val="auto"/>
                <w:szCs w:val="24"/>
              </w:rPr>
              <w:t>可见</w:t>
            </w:r>
            <w:r>
              <w:rPr>
                <w:rFonts w:hint="eastAsia" w:ascii="Times New Roman" w:hAnsi="Times New Roman" w:cs="Times New Roman"/>
                <w:color w:val="auto"/>
                <w:szCs w:val="24"/>
              </w:rPr>
              <w:t>，</w:t>
            </w:r>
            <w:r>
              <w:rPr>
                <w:rFonts w:ascii="Times New Roman" w:hAnsi="Times New Roman" w:cs="Times New Roman"/>
                <w:color w:val="auto"/>
                <w:szCs w:val="24"/>
              </w:rPr>
              <w:t>项目</w:t>
            </w:r>
            <w:r>
              <w:rPr>
                <w:rFonts w:hint="eastAsia" w:ascii="Times New Roman" w:hAnsi="Times New Roman" w:cs="Times New Roman"/>
                <w:color w:val="auto"/>
                <w:szCs w:val="24"/>
                <w:lang w:eastAsia="zh-CN"/>
              </w:rPr>
              <w:t>废水</w:t>
            </w:r>
            <w:r>
              <w:rPr>
                <w:rFonts w:hint="eastAsia" w:ascii="Times New Roman" w:hAnsi="Times New Roman" w:cs="Times New Roman"/>
                <w:color w:val="auto"/>
                <w:szCs w:val="24"/>
              </w:rPr>
              <w:t>均</w:t>
            </w:r>
            <w:r>
              <w:rPr>
                <w:rFonts w:ascii="Times New Roman" w:hAnsi="Times New Roman" w:cs="Times New Roman"/>
                <w:color w:val="auto"/>
                <w:szCs w:val="24"/>
              </w:rPr>
              <w:t>满足</w:t>
            </w:r>
            <w:r>
              <w:rPr>
                <w:rFonts w:hint="default" w:ascii="Times New Roman" w:hAnsi="Times New Roman" w:cs="Times New Roman"/>
                <w:color w:val="auto"/>
                <w:spacing w:val="6"/>
                <w:sz w:val="24"/>
                <w:lang w:val="en-US" w:eastAsia="zh-CN"/>
              </w:rPr>
              <w:t>《污水综合排放标准》（GB8978-1996）三级标准</w:t>
            </w:r>
            <w:r>
              <w:rPr>
                <w:rFonts w:ascii="Times New Roman" w:hAnsi="Times New Roman" w:cs="Times New Roman"/>
                <w:color w:val="auto"/>
                <w:szCs w:val="24"/>
              </w:rPr>
              <w:t>限值要求。</w:t>
            </w:r>
          </w:p>
          <w:p>
            <w:pPr>
              <w:widowControl/>
              <w:numPr>
                <w:ilvl w:val="0"/>
                <w:numId w:val="0"/>
              </w:numPr>
              <w:ind w:firstLine="480" w:firstLineChars="200"/>
              <w:jc w:val="both"/>
              <w:rPr>
                <w:rFonts w:ascii="Times New Roman" w:hAnsi="Times New Roman" w:cs="Times New Roman"/>
                <w:color w:val="auto"/>
                <w:szCs w:val="24"/>
              </w:rPr>
            </w:pPr>
            <w:r>
              <w:rPr>
                <w:rFonts w:hint="eastAsia" w:ascii="Times New Roman" w:hAnsi="Times New Roman" w:cs="Times New Roman"/>
                <w:color w:val="auto"/>
                <w:szCs w:val="24"/>
                <w:lang w:val="en-US" w:eastAsia="zh-CN"/>
              </w:rPr>
              <w:t>2、</w:t>
            </w:r>
            <w:r>
              <w:rPr>
                <w:rFonts w:ascii="Times New Roman" w:hAnsi="Times New Roman" w:cs="Times New Roman"/>
                <w:color w:val="auto"/>
                <w:szCs w:val="24"/>
              </w:rPr>
              <w:t>噪声监测</w:t>
            </w:r>
          </w:p>
          <w:p>
            <w:pPr>
              <w:widowControl/>
              <w:ind w:firstLine="480" w:firstLineChars="200"/>
              <w:jc w:val="both"/>
              <w:rPr>
                <w:rFonts w:ascii="Times New Roman" w:hAnsi="Times New Roman" w:cs="Times New Roman"/>
                <w:color w:val="auto"/>
                <w:szCs w:val="24"/>
              </w:rPr>
            </w:pPr>
            <w:r>
              <w:rPr>
                <w:rFonts w:ascii="Times New Roman" w:hAnsi="Times New Roman" w:cs="Times New Roman"/>
                <w:color w:val="auto"/>
                <w:szCs w:val="24"/>
              </w:rPr>
              <w:t>贵州</w:t>
            </w:r>
            <w:r>
              <w:rPr>
                <w:rFonts w:hint="eastAsia" w:ascii="Times New Roman" w:hAnsi="Times New Roman" w:cs="Times New Roman"/>
                <w:color w:val="auto"/>
                <w:szCs w:val="24"/>
                <w:lang w:eastAsia="zh-CN"/>
              </w:rPr>
              <w:t>聚信博创检测技术</w:t>
            </w:r>
            <w:r>
              <w:rPr>
                <w:rFonts w:ascii="Times New Roman" w:hAnsi="Times New Roman" w:cs="Times New Roman"/>
                <w:color w:val="auto"/>
                <w:szCs w:val="24"/>
              </w:rPr>
              <w:t>有限公司于20</w:t>
            </w:r>
            <w:r>
              <w:rPr>
                <w:rFonts w:hint="eastAsia" w:ascii="Times New Roman" w:hAnsi="Times New Roman" w:cs="Times New Roman"/>
                <w:color w:val="auto"/>
                <w:szCs w:val="24"/>
                <w:lang w:val="en-US" w:eastAsia="zh-CN"/>
              </w:rPr>
              <w:t>23</w:t>
            </w:r>
            <w:r>
              <w:rPr>
                <w:rFonts w:ascii="Times New Roman" w:hAnsi="Times New Roman" w:cs="Times New Roman"/>
                <w:color w:val="auto"/>
                <w:szCs w:val="24"/>
              </w:rPr>
              <w:t>年</w:t>
            </w:r>
            <w:r>
              <w:rPr>
                <w:rFonts w:hint="eastAsia" w:ascii="Times New Roman" w:hAnsi="Times New Roman" w:cs="Times New Roman"/>
                <w:color w:val="auto"/>
                <w:szCs w:val="24"/>
                <w:lang w:val="en-US" w:eastAsia="zh-CN"/>
              </w:rPr>
              <w:t>2</w:t>
            </w:r>
            <w:r>
              <w:rPr>
                <w:rFonts w:ascii="Times New Roman" w:hAnsi="Times New Roman" w:cs="Times New Roman"/>
                <w:color w:val="auto"/>
                <w:szCs w:val="24"/>
              </w:rPr>
              <w:t>月</w:t>
            </w:r>
            <w:r>
              <w:rPr>
                <w:rFonts w:hint="eastAsia" w:ascii="Times New Roman" w:hAnsi="Times New Roman" w:cs="Times New Roman"/>
                <w:color w:val="auto"/>
                <w:szCs w:val="24"/>
                <w:lang w:val="en-US" w:eastAsia="zh-CN"/>
              </w:rPr>
              <w:t>17</w:t>
            </w:r>
            <w:r>
              <w:rPr>
                <w:rFonts w:ascii="Times New Roman" w:hAnsi="Times New Roman" w:cs="Times New Roman"/>
                <w:color w:val="auto"/>
                <w:szCs w:val="24"/>
              </w:rPr>
              <w:t>日至202</w:t>
            </w:r>
            <w:r>
              <w:rPr>
                <w:rFonts w:hint="eastAsia" w:ascii="Times New Roman" w:hAnsi="Times New Roman" w:cs="Times New Roman"/>
                <w:color w:val="auto"/>
                <w:szCs w:val="24"/>
                <w:lang w:val="en-US" w:eastAsia="zh-CN"/>
              </w:rPr>
              <w:t>3</w:t>
            </w:r>
            <w:r>
              <w:rPr>
                <w:rFonts w:ascii="Times New Roman" w:hAnsi="Times New Roman" w:cs="Times New Roman"/>
                <w:color w:val="auto"/>
                <w:szCs w:val="24"/>
              </w:rPr>
              <w:t>年</w:t>
            </w:r>
            <w:r>
              <w:rPr>
                <w:rFonts w:hint="eastAsia" w:ascii="Times New Roman" w:hAnsi="Times New Roman" w:cs="Times New Roman"/>
                <w:color w:val="auto"/>
                <w:szCs w:val="24"/>
                <w:lang w:val="en-US" w:eastAsia="zh-CN"/>
              </w:rPr>
              <w:t>2</w:t>
            </w:r>
            <w:r>
              <w:rPr>
                <w:rFonts w:ascii="Times New Roman" w:hAnsi="Times New Roman" w:cs="Times New Roman"/>
                <w:color w:val="auto"/>
                <w:szCs w:val="24"/>
              </w:rPr>
              <w:t>月</w:t>
            </w:r>
            <w:r>
              <w:rPr>
                <w:rFonts w:hint="eastAsia" w:ascii="Times New Roman" w:hAnsi="Times New Roman" w:cs="Times New Roman"/>
                <w:color w:val="auto"/>
                <w:szCs w:val="24"/>
                <w:lang w:val="en-US" w:eastAsia="zh-CN"/>
              </w:rPr>
              <w:t>18</w:t>
            </w:r>
            <w:r>
              <w:rPr>
                <w:rFonts w:ascii="Times New Roman" w:hAnsi="Times New Roman" w:cs="Times New Roman"/>
                <w:color w:val="auto"/>
                <w:szCs w:val="24"/>
              </w:rPr>
              <w:t>日对</w:t>
            </w:r>
            <w:r>
              <w:rPr>
                <w:rFonts w:hint="eastAsia" w:ascii="Times New Roman" w:hAnsi="Times New Roman" w:cs="Times New Roman"/>
                <w:color w:val="auto"/>
                <w:szCs w:val="24"/>
                <w:lang w:val="en-US" w:eastAsia="zh-CN"/>
              </w:rPr>
              <w:t>贵阳花溪养牛壹号加油加气站技改项目</w:t>
            </w:r>
            <w:r>
              <w:rPr>
                <w:rFonts w:hint="eastAsia" w:ascii="Times New Roman" w:hAnsi="Times New Roman" w:cs="Times New Roman"/>
                <w:color w:val="auto"/>
                <w:szCs w:val="24"/>
              </w:rPr>
              <w:t>噪声</w:t>
            </w:r>
            <w:r>
              <w:rPr>
                <w:rFonts w:ascii="Times New Roman" w:hAnsi="Times New Roman" w:cs="Times New Roman"/>
                <w:color w:val="auto"/>
                <w:szCs w:val="24"/>
              </w:rPr>
              <w:t>进行了</w:t>
            </w:r>
            <w:r>
              <w:rPr>
                <w:rFonts w:hint="eastAsia" w:ascii="Times New Roman" w:hAnsi="Times New Roman" w:cs="Times New Roman"/>
                <w:color w:val="auto"/>
                <w:szCs w:val="24"/>
              </w:rPr>
              <w:t>现场监测</w:t>
            </w:r>
            <w:r>
              <w:rPr>
                <w:rFonts w:ascii="Times New Roman" w:hAnsi="Times New Roman" w:cs="Times New Roman"/>
                <w:color w:val="auto"/>
                <w:szCs w:val="24"/>
              </w:rPr>
              <w:t>，</w:t>
            </w:r>
            <w:r>
              <w:rPr>
                <w:rFonts w:hint="eastAsia" w:ascii="Times New Roman" w:hAnsi="Times New Roman" w:cs="Times New Roman"/>
                <w:color w:val="auto"/>
                <w:sz w:val="24"/>
                <w:szCs w:val="24"/>
                <w:lang w:val="pt-BR" w:eastAsia="zh-CN"/>
              </w:rPr>
              <w:t>检</w:t>
            </w:r>
            <w:r>
              <w:rPr>
                <w:rFonts w:ascii="Times New Roman" w:hAnsi="Times New Roman" w:cs="Times New Roman"/>
                <w:color w:val="auto"/>
                <w:szCs w:val="24"/>
              </w:rPr>
              <w:t>测结果见表7-</w:t>
            </w:r>
            <w:r>
              <w:rPr>
                <w:rFonts w:hint="eastAsia" w:ascii="Times New Roman" w:hAnsi="Times New Roman" w:cs="Times New Roman"/>
                <w:color w:val="auto"/>
                <w:szCs w:val="24"/>
              </w:rPr>
              <w:t>3。</w:t>
            </w:r>
          </w:p>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eastAsia="zh-CN"/>
              </w:rPr>
              <w:t>表</w:t>
            </w:r>
            <w:r>
              <w:rPr>
                <w:rFonts w:hint="default" w:ascii="Times New Roman" w:hAnsi="Times New Roman" w:eastAsia="宋体" w:cs="Times New Roman"/>
                <w:b/>
                <w:bCs/>
                <w:color w:val="auto"/>
                <w:sz w:val="21"/>
                <w:szCs w:val="21"/>
                <w:lang w:val="en-US" w:eastAsia="zh-CN"/>
              </w:rPr>
              <w:t>7-3 噪声检测结果一览表</w:t>
            </w:r>
          </w:p>
          <w:tbl>
            <w:tblPr>
              <w:tblStyle w:val="26"/>
              <w:tblW w:w="8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1185"/>
              <w:gridCol w:w="698"/>
              <w:gridCol w:w="682"/>
              <w:gridCol w:w="1380"/>
              <w:gridCol w:w="1065"/>
              <w:gridCol w:w="1395"/>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2"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eastAsia="zh-CN"/>
                    </w:rPr>
                  </w:pPr>
                  <w:r>
                    <w:rPr>
                      <w:rFonts w:hint="default" w:ascii="Times New Roman" w:hAnsi="Times New Roman" w:eastAsia="宋体" w:cs="Times New Roman"/>
                      <w:b/>
                      <w:bCs/>
                      <w:color w:val="auto"/>
                      <w:sz w:val="21"/>
                      <w:szCs w:val="21"/>
                      <w:vertAlign w:val="baseline"/>
                      <w:lang w:eastAsia="zh-CN"/>
                    </w:rPr>
                    <w:t>检测点位</w:t>
                  </w:r>
                </w:p>
              </w:tc>
              <w:tc>
                <w:tcPr>
                  <w:tcW w:w="1185"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eastAsia="zh-CN"/>
                    </w:rPr>
                  </w:pPr>
                  <w:r>
                    <w:rPr>
                      <w:rFonts w:hint="default" w:ascii="Times New Roman" w:hAnsi="Times New Roman" w:eastAsia="宋体" w:cs="Times New Roman"/>
                      <w:b/>
                      <w:bCs/>
                      <w:color w:val="auto"/>
                      <w:sz w:val="21"/>
                      <w:szCs w:val="21"/>
                      <w:vertAlign w:val="baseline"/>
                      <w:lang w:eastAsia="zh-CN"/>
                    </w:rPr>
                    <w:t>检测日期</w:t>
                  </w:r>
                </w:p>
              </w:tc>
              <w:tc>
                <w:tcPr>
                  <w:tcW w:w="1380" w:type="dxa"/>
                  <w:gridSpan w:val="2"/>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eastAsia="zh-CN"/>
                    </w:rPr>
                  </w:pPr>
                  <w:r>
                    <w:rPr>
                      <w:rFonts w:hint="default" w:ascii="Times New Roman" w:hAnsi="Times New Roman" w:eastAsia="宋体" w:cs="Times New Roman"/>
                      <w:b/>
                      <w:bCs/>
                      <w:color w:val="auto"/>
                      <w:sz w:val="21"/>
                      <w:szCs w:val="21"/>
                      <w:vertAlign w:val="baseline"/>
                      <w:lang w:eastAsia="zh-CN"/>
                    </w:rPr>
                    <w:t>检测时间</w:t>
                  </w:r>
                </w:p>
              </w:tc>
              <w:tc>
                <w:tcPr>
                  <w:tcW w:w="1380"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检测结果</w:t>
                  </w:r>
                </w:p>
                <w:p>
                  <w:pPr>
                    <w:pStyle w:val="2"/>
                    <w:pageBreakBefore w:val="0"/>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rPr>
                    <w:t>L</w:t>
                  </w:r>
                  <w:r>
                    <w:rPr>
                      <w:rFonts w:hint="default" w:ascii="Times New Roman" w:hAnsi="Times New Roman" w:eastAsia="宋体" w:cs="Times New Roman"/>
                      <w:b/>
                      <w:bCs/>
                      <w:color w:val="auto"/>
                      <w:sz w:val="21"/>
                      <w:szCs w:val="21"/>
                      <w:vertAlign w:val="subscript"/>
                    </w:rPr>
                    <w:t>eq</w:t>
                  </w:r>
                  <w:r>
                    <w:rPr>
                      <w:rFonts w:hint="default" w:ascii="Times New Roman" w:hAnsi="Times New Roman" w:eastAsia="宋体" w:cs="Times New Roman"/>
                      <w:b/>
                      <w:bCs/>
                      <w:color w:val="auto"/>
                      <w:sz w:val="21"/>
                      <w:szCs w:val="21"/>
                    </w:rPr>
                    <w:t>[dB（A）]</w:t>
                  </w:r>
                </w:p>
              </w:tc>
              <w:tc>
                <w:tcPr>
                  <w:tcW w:w="1065"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eastAsia="zh-CN"/>
                    </w:rPr>
                  </w:pPr>
                  <w:r>
                    <w:rPr>
                      <w:rFonts w:hint="default" w:ascii="Times New Roman" w:hAnsi="Times New Roman" w:eastAsia="宋体" w:cs="Times New Roman"/>
                      <w:b/>
                      <w:bCs/>
                      <w:color w:val="auto"/>
                      <w:sz w:val="21"/>
                      <w:szCs w:val="21"/>
                      <w:vertAlign w:val="baseline"/>
                      <w:lang w:eastAsia="zh-CN"/>
                    </w:rPr>
                    <w:t>主要声源</w:t>
                  </w:r>
                </w:p>
              </w:tc>
              <w:tc>
                <w:tcPr>
                  <w:tcW w:w="1395"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标准限值</w:t>
                  </w:r>
                </w:p>
                <w:p>
                  <w:pPr>
                    <w:pStyle w:val="2"/>
                    <w:pageBreakBefore w:val="0"/>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rPr>
                    <w:t>L</w:t>
                  </w:r>
                  <w:r>
                    <w:rPr>
                      <w:rFonts w:hint="default" w:ascii="Times New Roman" w:hAnsi="Times New Roman" w:eastAsia="宋体" w:cs="Times New Roman"/>
                      <w:b/>
                      <w:bCs/>
                      <w:color w:val="auto"/>
                      <w:sz w:val="21"/>
                      <w:szCs w:val="21"/>
                      <w:vertAlign w:val="subscript"/>
                    </w:rPr>
                    <w:t>eq</w:t>
                  </w:r>
                  <w:r>
                    <w:rPr>
                      <w:rFonts w:hint="default" w:ascii="Times New Roman" w:hAnsi="Times New Roman" w:eastAsia="宋体" w:cs="Times New Roman"/>
                      <w:b/>
                      <w:bCs/>
                      <w:color w:val="auto"/>
                      <w:sz w:val="21"/>
                      <w:szCs w:val="21"/>
                    </w:rPr>
                    <w:t>[dB（A）]</w:t>
                  </w:r>
                </w:p>
              </w:tc>
              <w:tc>
                <w:tcPr>
                  <w:tcW w:w="819"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eastAsia="zh-CN"/>
                    </w:rPr>
                  </w:pPr>
                  <w:r>
                    <w:rPr>
                      <w:rFonts w:hint="default" w:ascii="Times New Roman" w:hAnsi="Times New Roman" w:eastAsia="宋体" w:cs="Times New Roman"/>
                      <w:b/>
                      <w:bCs/>
                      <w:color w:val="auto"/>
                      <w:sz w:val="21"/>
                      <w:szCs w:val="21"/>
                      <w:vertAlign w:val="baseline"/>
                      <w:lang w:eastAsia="zh-CN"/>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2" w:type="dxa"/>
                  <w:vMerge w:val="restart"/>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IN厂界东1米处</w:t>
                  </w:r>
                </w:p>
              </w:tc>
              <w:tc>
                <w:tcPr>
                  <w:tcW w:w="1185" w:type="dxa"/>
                  <w:vMerge w:val="restart"/>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2023.02.17</w:t>
                  </w:r>
                </w:p>
              </w:tc>
              <w:tc>
                <w:tcPr>
                  <w:tcW w:w="698"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08:13</w:t>
                  </w:r>
                </w:p>
              </w:tc>
              <w:tc>
                <w:tcPr>
                  <w:tcW w:w="682"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昼间</w:t>
                  </w:r>
                </w:p>
              </w:tc>
              <w:tc>
                <w:tcPr>
                  <w:tcW w:w="1380"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56.9</w:t>
                  </w:r>
                </w:p>
              </w:tc>
              <w:tc>
                <w:tcPr>
                  <w:tcW w:w="1065"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工业噪声</w:t>
                  </w:r>
                </w:p>
              </w:tc>
              <w:tc>
                <w:tcPr>
                  <w:tcW w:w="1395"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60</w:t>
                  </w:r>
                </w:p>
              </w:tc>
              <w:tc>
                <w:tcPr>
                  <w:tcW w:w="819"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2" w:type="dxa"/>
                  <w:vMerge w:val="continue"/>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p>
              </w:tc>
              <w:tc>
                <w:tcPr>
                  <w:tcW w:w="1185" w:type="dxa"/>
                  <w:vMerge w:val="continue"/>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c>
                <w:tcPr>
                  <w:tcW w:w="698"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22:03</w:t>
                  </w:r>
                </w:p>
              </w:tc>
              <w:tc>
                <w:tcPr>
                  <w:tcW w:w="682"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夜间</w:t>
                  </w:r>
                </w:p>
              </w:tc>
              <w:tc>
                <w:tcPr>
                  <w:tcW w:w="1380"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47.4</w:t>
                  </w:r>
                </w:p>
              </w:tc>
              <w:tc>
                <w:tcPr>
                  <w:tcW w:w="1065"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工业噪声</w:t>
                  </w:r>
                </w:p>
              </w:tc>
              <w:tc>
                <w:tcPr>
                  <w:tcW w:w="1395"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50</w:t>
                  </w:r>
                </w:p>
              </w:tc>
              <w:tc>
                <w:tcPr>
                  <w:tcW w:w="819"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2" w:type="dxa"/>
                  <w:vMerge w:val="continue"/>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p>
              </w:tc>
              <w:tc>
                <w:tcPr>
                  <w:tcW w:w="1185" w:type="dxa"/>
                  <w:vMerge w:val="restart"/>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2023.02.18</w:t>
                  </w:r>
                </w:p>
              </w:tc>
              <w:tc>
                <w:tcPr>
                  <w:tcW w:w="698"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08:21</w:t>
                  </w:r>
                </w:p>
              </w:tc>
              <w:tc>
                <w:tcPr>
                  <w:tcW w:w="682"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昼间</w:t>
                  </w:r>
                </w:p>
              </w:tc>
              <w:tc>
                <w:tcPr>
                  <w:tcW w:w="1380"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57.3</w:t>
                  </w:r>
                </w:p>
              </w:tc>
              <w:tc>
                <w:tcPr>
                  <w:tcW w:w="1065"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工业噪声</w:t>
                  </w:r>
                </w:p>
              </w:tc>
              <w:tc>
                <w:tcPr>
                  <w:tcW w:w="1395"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val="en-US" w:eastAsia="zh-CN"/>
                    </w:rPr>
                    <w:t>60</w:t>
                  </w:r>
                </w:p>
              </w:tc>
              <w:tc>
                <w:tcPr>
                  <w:tcW w:w="819"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2" w:type="dxa"/>
                  <w:vMerge w:val="continue"/>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p>
              </w:tc>
              <w:tc>
                <w:tcPr>
                  <w:tcW w:w="1185" w:type="dxa"/>
                  <w:vMerge w:val="continue"/>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p>
              </w:tc>
              <w:tc>
                <w:tcPr>
                  <w:tcW w:w="698"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22:07</w:t>
                  </w:r>
                </w:p>
              </w:tc>
              <w:tc>
                <w:tcPr>
                  <w:tcW w:w="682"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eastAsia" w:ascii="Times New Roman" w:hAnsi="Times New Roman" w:eastAsia="宋体" w:cs="Times New Roman"/>
                      <w:color w:val="auto"/>
                      <w:sz w:val="21"/>
                      <w:szCs w:val="21"/>
                      <w:vertAlign w:val="baseline"/>
                      <w:lang w:eastAsia="zh-CN"/>
                    </w:rPr>
                    <w:t>夜间</w:t>
                  </w:r>
                </w:p>
              </w:tc>
              <w:tc>
                <w:tcPr>
                  <w:tcW w:w="1380"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46.5</w:t>
                  </w:r>
                </w:p>
              </w:tc>
              <w:tc>
                <w:tcPr>
                  <w:tcW w:w="1065"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工业噪声</w:t>
                  </w:r>
                </w:p>
              </w:tc>
              <w:tc>
                <w:tcPr>
                  <w:tcW w:w="1395"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val="en-US" w:eastAsia="zh-CN"/>
                    </w:rPr>
                    <w:t>50</w:t>
                  </w:r>
                </w:p>
              </w:tc>
              <w:tc>
                <w:tcPr>
                  <w:tcW w:w="819"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2" w:type="dxa"/>
                  <w:vMerge w:val="restart"/>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val="en-US" w:eastAsia="zh-CN"/>
                    </w:rPr>
                    <w:t>IN厂界</w:t>
                  </w:r>
                  <w:r>
                    <w:rPr>
                      <w:rFonts w:hint="eastAsia" w:ascii="Times New Roman" w:hAnsi="Times New Roman" w:cs="Times New Roman"/>
                      <w:color w:val="auto"/>
                      <w:sz w:val="21"/>
                      <w:szCs w:val="21"/>
                      <w:vertAlign w:val="baseline"/>
                      <w:lang w:val="en-US" w:eastAsia="zh-CN"/>
                    </w:rPr>
                    <w:t>南</w:t>
                  </w:r>
                  <w:r>
                    <w:rPr>
                      <w:rFonts w:hint="eastAsia" w:ascii="Times New Roman" w:hAnsi="Times New Roman" w:eastAsia="宋体" w:cs="Times New Roman"/>
                      <w:color w:val="auto"/>
                      <w:sz w:val="21"/>
                      <w:szCs w:val="21"/>
                      <w:vertAlign w:val="baseline"/>
                      <w:lang w:val="en-US" w:eastAsia="zh-CN"/>
                    </w:rPr>
                    <w:t>1米处</w:t>
                  </w:r>
                </w:p>
              </w:tc>
              <w:tc>
                <w:tcPr>
                  <w:tcW w:w="1185" w:type="dxa"/>
                  <w:vMerge w:val="restart"/>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2023.02.17</w:t>
                  </w:r>
                </w:p>
              </w:tc>
              <w:tc>
                <w:tcPr>
                  <w:tcW w:w="698"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08:28</w:t>
                  </w:r>
                </w:p>
              </w:tc>
              <w:tc>
                <w:tcPr>
                  <w:tcW w:w="682"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昼间</w:t>
                  </w:r>
                </w:p>
              </w:tc>
              <w:tc>
                <w:tcPr>
                  <w:tcW w:w="1380"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63.5</w:t>
                  </w:r>
                </w:p>
              </w:tc>
              <w:tc>
                <w:tcPr>
                  <w:tcW w:w="1065"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工业噪声</w:t>
                  </w:r>
                </w:p>
              </w:tc>
              <w:tc>
                <w:tcPr>
                  <w:tcW w:w="1395"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70</w:t>
                  </w:r>
                </w:p>
              </w:tc>
              <w:tc>
                <w:tcPr>
                  <w:tcW w:w="819"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2" w:type="dxa"/>
                  <w:vMerge w:val="continue"/>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p>
              </w:tc>
              <w:tc>
                <w:tcPr>
                  <w:tcW w:w="1185" w:type="dxa"/>
                  <w:vMerge w:val="continue"/>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p>
              </w:tc>
              <w:tc>
                <w:tcPr>
                  <w:tcW w:w="698"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22:18</w:t>
                  </w:r>
                </w:p>
              </w:tc>
              <w:tc>
                <w:tcPr>
                  <w:tcW w:w="682"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eastAsia" w:ascii="Times New Roman" w:hAnsi="Times New Roman" w:eastAsia="宋体" w:cs="Times New Roman"/>
                      <w:color w:val="auto"/>
                      <w:sz w:val="21"/>
                      <w:szCs w:val="21"/>
                      <w:vertAlign w:val="baseline"/>
                      <w:lang w:eastAsia="zh-CN"/>
                    </w:rPr>
                    <w:t>夜间</w:t>
                  </w:r>
                </w:p>
              </w:tc>
              <w:tc>
                <w:tcPr>
                  <w:tcW w:w="1380"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54.1</w:t>
                  </w:r>
                </w:p>
              </w:tc>
              <w:tc>
                <w:tcPr>
                  <w:tcW w:w="1065"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工业噪声</w:t>
                  </w:r>
                </w:p>
              </w:tc>
              <w:tc>
                <w:tcPr>
                  <w:tcW w:w="1395"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55</w:t>
                  </w:r>
                </w:p>
              </w:tc>
              <w:tc>
                <w:tcPr>
                  <w:tcW w:w="819"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2" w:type="dxa"/>
                  <w:vMerge w:val="continue"/>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p>
              </w:tc>
              <w:tc>
                <w:tcPr>
                  <w:tcW w:w="1185" w:type="dxa"/>
                  <w:vMerge w:val="restart"/>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2023.02.18</w:t>
                  </w:r>
                </w:p>
              </w:tc>
              <w:tc>
                <w:tcPr>
                  <w:tcW w:w="698"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08:36</w:t>
                  </w:r>
                </w:p>
              </w:tc>
              <w:tc>
                <w:tcPr>
                  <w:tcW w:w="682"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昼间</w:t>
                  </w:r>
                </w:p>
              </w:tc>
              <w:tc>
                <w:tcPr>
                  <w:tcW w:w="1380"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64.2</w:t>
                  </w:r>
                </w:p>
              </w:tc>
              <w:tc>
                <w:tcPr>
                  <w:tcW w:w="1065"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工业噪声</w:t>
                  </w:r>
                </w:p>
              </w:tc>
              <w:tc>
                <w:tcPr>
                  <w:tcW w:w="1395"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70</w:t>
                  </w:r>
                </w:p>
              </w:tc>
              <w:tc>
                <w:tcPr>
                  <w:tcW w:w="819"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2" w:type="dxa"/>
                  <w:vMerge w:val="continue"/>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p>
              </w:tc>
              <w:tc>
                <w:tcPr>
                  <w:tcW w:w="1185" w:type="dxa"/>
                  <w:vMerge w:val="continue"/>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p>
              </w:tc>
              <w:tc>
                <w:tcPr>
                  <w:tcW w:w="698"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22:22</w:t>
                  </w:r>
                </w:p>
              </w:tc>
              <w:tc>
                <w:tcPr>
                  <w:tcW w:w="682"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eastAsia" w:ascii="Times New Roman" w:hAnsi="Times New Roman" w:eastAsia="宋体" w:cs="Times New Roman"/>
                      <w:color w:val="auto"/>
                      <w:sz w:val="21"/>
                      <w:szCs w:val="21"/>
                      <w:vertAlign w:val="baseline"/>
                      <w:lang w:eastAsia="zh-CN"/>
                    </w:rPr>
                    <w:t>夜间</w:t>
                  </w:r>
                </w:p>
              </w:tc>
              <w:tc>
                <w:tcPr>
                  <w:tcW w:w="1380"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53.2</w:t>
                  </w:r>
                </w:p>
              </w:tc>
              <w:tc>
                <w:tcPr>
                  <w:tcW w:w="1065"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工业噪声</w:t>
                  </w:r>
                </w:p>
              </w:tc>
              <w:tc>
                <w:tcPr>
                  <w:tcW w:w="1395"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55</w:t>
                  </w:r>
                </w:p>
              </w:tc>
              <w:tc>
                <w:tcPr>
                  <w:tcW w:w="819"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2" w:type="dxa"/>
                  <w:vMerge w:val="restart"/>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val="en-US" w:eastAsia="zh-CN"/>
                    </w:rPr>
                    <w:t>IN厂界</w:t>
                  </w:r>
                  <w:r>
                    <w:rPr>
                      <w:rFonts w:hint="eastAsia" w:ascii="Times New Roman" w:hAnsi="Times New Roman" w:cs="Times New Roman"/>
                      <w:color w:val="auto"/>
                      <w:sz w:val="21"/>
                      <w:szCs w:val="21"/>
                      <w:vertAlign w:val="baseline"/>
                      <w:lang w:val="en-US" w:eastAsia="zh-CN"/>
                    </w:rPr>
                    <w:t>西</w:t>
                  </w:r>
                  <w:r>
                    <w:rPr>
                      <w:rFonts w:hint="eastAsia" w:ascii="Times New Roman" w:hAnsi="Times New Roman" w:eastAsia="宋体" w:cs="Times New Roman"/>
                      <w:color w:val="auto"/>
                      <w:sz w:val="21"/>
                      <w:szCs w:val="21"/>
                      <w:vertAlign w:val="baseline"/>
                      <w:lang w:val="en-US" w:eastAsia="zh-CN"/>
                    </w:rPr>
                    <w:t>1米处</w:t>
                  </w:r>
                </w:p>
              </w:tc>
              <w:tc>
                <w:tcPr>
                  <w:tcW w:w="1185" w:type="dxa"/>
                  <w:vMerge w:val="restart"/>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2023.02.17</w:t>
                  </w:r>
                </w:p>
              </w:tc>
              <w:tc>
                <w:tcPr>
                  <w:tcW w:w="698"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08:41</w:t>
                  </w:r>
                </w:p>
              </w:tc>
              <w:tc>
                <w:tcPr>
                  <w:tcW w:w="682"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昼间</w:t>
                  </w:r>
                </w:p>
              </w:tc>
              <w:tc>
                <w:tcPr>
                  <w:tcW w:w="1380"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57.1</w:t>
                  </w:r>
                </w:p>
              </w:tc>
              <w:tc>
                <w:tcPr>
                  <w:tcW w:w="1065"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工业噪声</w:t>
                  </w:r>
                </w:p>
              </w:tc>
              <w:tc>
                <w:tcPr>
                  <w:tcW w:w="1395"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val="en-US" w:eastAsia="zh-CN"/>
                    </w:rPr>
                    <w:t>60</w:t>
                  </w:r>
                </w:p>
              </w:tc>
              <w:tc>
                <w:tcPr>
                  <w:tcW w:w="819"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2" w:type="dxa"/>
                  <w:vMerge w:val="continue"/>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p>
              </w:tc>
              <w:tc>
                <w:tcPr>
                  <w:tcW w:w="1185" w:type="dxa"/>
                  <w:vMerge w:val="continue"/>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p>
              </w:tc>
              <w:tc>
                <w:tcPr>
                  <w:tcW w:w="698"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22:33</w:t>
                  </w:r>
                </w:p>
              </w:tc>
              <w:tc>
                <w:tcPr>
                  <w:tcW w:w="682"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eastAsia" w:ascii="Times New Roman" w:hAnsi="Times New Roman" w:eastAsia="宋体" w:cs="Times New Roman"/>
                      <w:color w:val="auto"/>
                      <w:sz w:val="21"/>
                      <w:szCs w:val="21"/>
                      <w:vertAlign w:val="baseline"/>
                      <w:lang w:eastAsia="zh-CN"/>
                    </w:rPr>
                    <w:t>夜间</w:t>
                  </w:r>
                </w:p>
              </w:tc>
              <w:tc>
                <w:tcPr>
                  <w:tcW w:w="1380"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47.6</w:t>
                  </w:r>
                </w:p>
              </w:tc>
              <w:tc>
                <w:tcPr>
                  <w:tcW w:w="1065"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工业噪声</w:t>
                  </w:r>
                </w:p>
              </w:tc>
              <w:tc>
                <w:tcPr>
                  <w:tcW w:w="1395"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val="en-US" w:eastAsia="zh-CN"/>
                    </w:rPr>
                    <w:t>50</w:t>
                  </w:r>
                </w:p>
              </w:tc>
              <w:tc>
                <w:tcPr>
                  <w:tcW w:w="819"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2" w:type="dxa"/>
                  <w:vMerge w:val="continue"/>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p>
              </w:tc>
              <w:tc>
                <w:tcPr>
                  <w:tcW w:w="1185" w:type="dxa"/>
                  <w:vMerge w:val="restart"/>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2023.02.18</w:t>
                  </w:r>
                </w:p>
              </w:tc>
              <w:tc>
                <w:tcPr>
                  <w:tcW w:w="698"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08:52</w:t>
                  </w:r>
                </w:p>
              </w:tc>
              <w:tc>
                <w:tcPr>
                  <w:tcW w:w="682"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昼间</w:t>
                  </w:r>
                </w:p>
              </w:tc>
              <w:tc>
                <w:tcPr>
                  <w:tcW w:w="1380"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56.2</w:t>
                  </w:r>
                </w:p>
              </w:tc>
              <w:tc>
                <w:tcPr>
                  <w:tcW w:w="1065"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工业噪声</w:t>
                  </w:r>
                </w:p>
              </w:tc>
              <w:tc>
                <w:tcPr>
                  <w:tcW w:w="1395"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val="en-US" w:eastAsia="zh-CN"/>
                    </w:rPr>
                    <w:t>60</w:t>
                  </w:r>
                </w:p>
              </w:tc>
              <w:tc>
                <w:tcPr>
                  <w:tcW w:w="819"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2" w:type="dxa"/>
                  <w:vMerge w:val="continue"/>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p>
              </w:tc>
              <w:tc>
                <w:tcPr>
                  <w:tcW w:w="1185" w:type="dxa"/>
                  <w:vMerge w:val="continue"/>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p>
              </w:tc>
              <w:tc>
                <w:tcPr>
                  <w:tcW w:w="698"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22:37</w:t>
                  </w:r>
                </w:p>
              </w:tc>
              <w:tc>
                <w:tcPr>
                  <w:tcW w:w="682"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eastAsia" w:ascii="Times New Roman" w:hAnsi="Times New Roman" w:eastAsia="宋体" w:cs="Times New Roman"/>
                      <w:color w:val="auto"/>
                      <w:sz w:val="21"/>
                      <w:szCs w:val="21"/>
                      <w:vertAlign w:val="baseline"/>
                      <w:lang w:eastAsia="zh-CN"/>
                    </w:rPr>
                    <w:t>夜间</w:t>
                  </w:r>
                </w:p>
              </w:tc>
              <w:tc>
                <w:tcPr>
                  <w:tcW w:w="1380"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47.2</w:t>
                  </w:r>
                </w:p>
              </w:tc>
              <w:tc>
                <w:tcPr>
                  <w:tcW w:w="1065"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工业噪声</w:t>
                  </w:r>
                </w:p>
              </w:tc>
              <w:tc>
                <w:tcPr>
                  <w:tcW w:w="1395"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val="en-US" w:eastAsia="zh-CN"/>
                    </w:rPr>
                    <w:t>50</w:t>
                  </w:r>
                </w:p>
              </w:tc>
              <w:tc>
                <w:tcPr>
                  <w:tcW w:w="819"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2" w:type="dxa"/>
                  <w:vMerge w:val="restart"/>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val="en-US" w:eastAsia="zh-CN"/>
                    </w:rPr>
                    <w:t>IN厂界</w:t>
                  </w:r>
                  <w:r>
                    <w:rPr>
                      <w:rFonts w:hint="eastAsia" w:ascii="Times New Roman" w:hAnsi="Times New Roman" w:cs="Times New Roman"/>
                      <w:color w:val="auto"/>
                      <w:sz w:val="21"/>
                      <w:szCs w:val="21"/>
                      <w:vertAlign w:val="baseline"/>
                      <w:lang w:val="en-US" w:eastAsia="zh-CN"/>
                    </w:rPr>
                    <w:t>北</w:t>
                  </w:r>
                  <w:r>
                    <w:rPr>
                      <w:rFonts w:hint="eastAsia" w:ascii="Times New Roman" w:hAnsi="Times New Roman" w:eastAsia="宋体" w:cs="Times New Roman"/>
                      <w:color w:val="auto"/>
                      <w:sz w:val="21"/>
                      <w:szCs w:val="21"/>
                      <w:vertAlign w:val="baseline"/>
                      <w:lang w:val="en-US" w:eastAsia="zh-CN"/>
                    </w:rPr>
                    <w:t>1米处</w:t>
                  </w:r>
                </w:p>
              </w:tc>
              <w:tc>
                <w:tcPr>
                  <w:tcW w:w="1185" w:type="dxa"/>
                  <w:vMerge w:val="restart"/>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2023.02.17</w:t>
                  </w:r>
                </w:p>
              </w:tc>
              <w:tc>
                <w:tcPr>
                  <w:tcW w:w="698"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08:56</w:t>
                  </w:r>
                </w:p>
              </w:tc>
              <w:tc>
                <w:tcPr>
                  <w:tcW w:w="682"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昼间</w:t>
                  </w:r>
                </w:p>
              </w:tc>
              <w:tc>
                <w:tcPr>
                  <w:tcW w:w="1380"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57.6</w:t>
                  </w:r>
                </w:p>
              </w:tc>
              <w:tc>
                <w:tcPr>
                  <w:tcW w:w="1065"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工业噪声</w:t>
                  </w:r>
                </w:p>
              </w:tc>
              <w:tc>
                <w:tcPr>
                  <w:tcW w:w="1395"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val="en-US" w:eastAsia="zh-CN"/>
                    </w:rPr>
                    <w:t>60</w:t>
                  </w:r>
                </w:p>
              </w:tc>
              <w:tc>
                <w:tcPr>
                  <w:tcW w:w="819"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2" w:type="dxa"/>
                  <w:vMerge w:val="continue"/>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p>
              </w:tc>
              <w:tc>
                <w:tcPr>
                  <w:tcW w:w="1185" w:type="dxa"/>
                  <w:vMerge w:val="continue"/>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p>
              </w:tc>
              <w:tc>
                <w:tcPr>
                  <w:tcW w:w="698"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22:48</w:t>
                  </w:r>
                </w:p>
              </w:tc>
              <w:tc>
                <w:tcPr>
                  <w:tcW w:w="682"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eastAsia" w:ascii="Times New Roman" w:hAnsi="Times New Roman" w:eastAsia="宋体" w:cs="Times New Roman"/>
                      <w:color w:val="auto"/>
                      <w:sz w:val="21"/>
                      <w:szCs w:val="21"/>
                      <w:vertAlign w:val="baseline"/>
                      <w:lang w:eastAsia="zh-CN"/>
                    </w:rPr>
                    <w:t>夜间</w:t>
                  </w:r>
                </w:p>
              </w:tc>
              <w:tc>
                <w:tcPr>
                  <w:tcW w:w="1380"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45.7</w:t>
                  </w:r>
                </w:p>
              </w:tc>
              <w:tc>
                <w:tcPr>
                  <w:tcW w:w="1065"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工业噪声</w:t>
                  </w:r>
                </w:p>
              </w:tc>
              <w:tc>
                <w:tcPr>
                  <w:tcW w:w="1395"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val="en-US" w:eastAsia="zh-CN"/>
                    </w:rPr>
                    <w:t>50</w:t>
                  </w:r>
                </w:p>
              </w:tc>
              <w:tc>
                <w:tcPr>
                  <w:tcW w:w="819"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2" w:type="dxa"/>
                  <w:vMerge w:val="continue"/>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p>
              </w:tc>
              <w:tc>
                <w:tcPr>
                  <w:tcW w:w="1185" w:type="dxa"/>
                  <w:vMerge w:val="restart"/>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2023.02.18</w:t>
                  </w:r>
                </w:p>
              </w:tc>
              <w:tc>
                <w:tcPr>
                  <w:tcW w:w="698"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09:23</w:t>
                  </w:r>
                </w:p>
              </w:tc>
              <w:tc>
                <w:tcPr>
                  <w:tcW w:w="682"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昼间</w:t>
                  </w:r>
                </w:p>
              </w:tc>
              <w:tc>
                <w:tcPr>
                  <w:tcW w:w="1380"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56.2</w:t>
                  </w:r>
                </w:p>
              </w:tc>
              <w:tc>
                <w:tcPr>
                  <w:tcW w:w="1065"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工业噪声</w:t>
                  </w:r>
                </w:p>
              </w:tc>
              <w:tc>
                <w:tcPr>
                  <w:tcW w:w="1395"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val="en-US" w:eastAsia="zh-CN"/>
                    </w:rPr>
                    <w:t>60</w:t>
                  </w:r>
                </w:p>
              </w:tc>
              <w:tc>
                <w:tcPr>
                  <w:tcW w:w="819"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2" w:type="dxa"/>
                  <w:vMerge w:val="continue"/>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p>
              </w:tc>
              <w:tc>
                <w:tcPr>
                  <w:tcW w:w="1185" w:type="dxa"/>
                  <w:vMerge w:val="continue"/>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p>
              </w:tc>
              <w:tc>
                <w:tcPr>
                  <w:tcW w:w="698"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22:52</w:t>
                  </w:r>
                </w:p>
              </w:tc>
              <w:tc>
                <w:tcPr>
                  <w:tcW w:w="682"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bidi="ar-SA"/>
                    </w:rPr>
                  </w:pPr>
                  <w:r>
                    <w:rPr>
                      <w:rFonts w:hint="eastAsia" w:ascii="Times New Roman" w:hAnsi="Times New Roman" w:eastAsia="宋体" w:cs="Times New Roman"/>
                      <w:color w:val="auto"/>
                      <w:sz w:val="21"/>
                      <w:szCs w:val="21"/>
                      <w:vertAlign w:val="baseline"/>
                      <w:lang w:eastAsia="zh-CN"/>
                    </w:rPr>
                    <w:t>夜间</w:t>
                  </w:r>
                </w:p>
              </w:tc>
              <w:tc>
                <w:tcPr>
                  <w:tcW w:w="1380"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45.8</w:t>
                  </w:r>
                </w:p>
              </w:tc>
              <w:tc>
                <w:tcPr>
                  <w:tcW w:w="1065"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工业噪声</w:t>
                  </w:r>
                </w:p>
              </w:tc>
              <w:tc>
                <w:tcPr>
                  <w:tcW w:w="1395"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val="en-US" w:eastAsia="zh-CN"/>
                    </w:rPr>
                    <w:t>50</w:t>
                  </w:r>
                </w:p>
              </w:tc>
              <w:tc>
                <w:tcPr>
                  <w:tcW w:w="819" w:type="dxa"/>
                  <w:vAlign w:val="center"/>
                </w:tcPr>
                <w:p>
                  <w:pPr>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6" w:type="dxa"/>
                  <w:gridSpan w:val="8"/>
                  <w:vAlign w:val="center"/>
                </w:tcPr>
                <w:p>
                  <w:pPr>
                    <w:pageBreakBefore w:val="0"/>
                    <w:widowControl/>
                    <w:kinsoku/>
                    <w:wordWrap/>
                    <w:overflowPunct/>
                    <w:topLinePunct w:val="0"/>
                    <w:autoSpaceDE/>
                    <w:autoSpaceDN/>
                    <w:bidi w:val="0"/>
                    <w:adjustRightInd w:val="0"/>
                    <w:snapToGrid/>
                    <w:spacing w:line="240" w:lineRule="auto"/>
                    <w:jc w:val="both"/>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eastAsia="zh-CN"/>
                    </w:rPr>
                    <w:t>注：</w:t>
                  </w:r>
                  <w:r>
                    <w:rPr>
                      <w:rFonts w:hint="default" w:ascii="Times New Roman" w:hAnsi="Times New Roman" w:eastAsia="宋体" w:cs="Times New Roman"/>
                      <w:b w:val="0"/>
                      <w:bCs w:val="0"/>
                      <w:color w:val="auto"/>
                      <w:sz w:val="21"/>
                      <w:szCs w:val="21"/>
                      <w:lang w:val="en-US" w:eastAsia="zh-CN"/>
                    </w:rPr>
                    <w:t>1、采样时间段为昼间（06:00-22:00）夜间（22:00-06:00）；</w:t>
                  </w:r>
                </w:p>
                <w:p>
                  <w:pPr>
                    <w:pStyle w:val="2"/>
                    <w:ind w:firstLine="420" w:firstLineChars="200"/>
                    <w:rPr>
                      <w:rFonts w:hint="default"/>
                      <w:color w:val="auto"/>
                      <w:lang w:val="en-US" w:eastAsia="zh-CN"/>
                    </w:rPr>
                  </w:pPr>
                  <w:r>
                    <w:rPr>
                      <w:rFonts w:hint="default" w:ascii="Times New Roman" w:hAnsi="Times New Roman" w:eastAsia="宋体" w:cs="Times New Roman"/>
                      <w:b w:val="0"/>
                      <w:bCs w:val="0"/>
                      <w:color w:val="auto"/>
                      <w:sz w:val="21"/>
                      <w:szCs w:val="21"/>
                      <w:vertAlign w:val="baseline"/>
                      <w:lang w:val="en-US" w:eastAsia="zh-CN"/>
                    </w:rPr>
                    <w:t>2、2023.02.17风速为1.8m/s，2023.02.18风速为2.1m/s。</w:t>
                  </w:r>
                </w:p>
              </w:tc>
            </w:tr>
          </w:tbl>
          <w:p>
            <w:pPr>
              <w:keepNext w:val="0"/>
              <w:keepLines w:val="0"/>
              <w:pageBreakBefore w:val="0"/>
              <w:widowControl/>
              <w:kinsoku/>
              <w:wordWrap/>
              <w:overflowPunct/>
              <w:topLinePunct w:val="0"/>
              <w:autoSpaceDE/>
              <w:autoSpaceDN/>
              <w:bidi w:val="0"/>
              <w:adjustRightInd w:val="0"/>
              <w:snapToGrid/>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从表</w:t>
            </w:r>
            <w:r>
              <w:rPr>
                <w:rFonts w:hint="default" w:ascii="Times New Roman" w:hAnsi="Times New Roman" w:eastAsia="宋体" w:cs="Times New Roman"/>
                <w:color w:val="auto"/>
                <w:sz w:val="24"/>
                <w:szCs w:val="24"/>
                <w:lang w:val="en-US" w:eastAsia="zh-CN"/>
              </w:rPr>
              <w:t>7-3</w:t>
            </w:r>
            <w:r>
              <w:rPr>
                <w:rFonts w:hint="default" w:ascii="Times New Roman" w:hAnsi="Times New Roman" w:eastAsia="宋体" w:cs="Times New Roman"/>
                <w:color w:val="auto"/>
                <w:sz w:val="24"/>
                <w:szCs w:val="24"/>
              </w:rPr>
              <w:t>可见，项目</w:t>
            </w:r>
            <w:r>
              <w:rPr>
                <w:rFonts w:hint="default" w:ascii="Times New Roman" w:hAnsi="Times New Roman" w:eastAsia="宋体" w:cs="Times New Roman"/>
                <w:color w:val="auto"/>
                <w:sz w:val="24"/>
                <w:szCs w:val="24"/>
                <w:lang w:eastAsia="zh-CN"/>
              </w:rPr>
              <w:t>东、西、北侧</w:t>
            </w:r>
            <w:r>
              <w:rPr>
                <w:rFonts w:hint="default" w:ascii="Times New Roman" w:hAnsi="Times New Roman" w:eastAsia="宋体" w:cs="Times New Roman"/>
                <w:color w:val="auto"/>
                <w:sz w:val="24"/>
                <w:szCs w:val="24"/>
              </w:rPr>
              <w:t>噪声均满足《工业企业厂界环境噪声排放标准》（GB12348</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2008）2类限值要求</w:t>
            </w:r>
            <w:r>
              <w:rPr>
                <w:rFonts w:hint="default" w:ascii="Times New Roman" w:hAnsi="Times New Roman" w:eastAsia="宋体" w:cs="Times New Roman"/>
                <w:color w:val="auto"/>
                <w:sz w:val="24"/>
                <w:szCs w:val="24"/>
                <w:lang w:eastAsia="zh-CN"/>
              </w:rPr>
              <w:t>；南侧满足</w:t>
            </w:r>
            <w:r>
              <w:rPr>
                <w:rFonts w:hint="default" w:ascii="Times New Roman" w:hAnsi="Times New Roman" w:eastAsia="宋体" w:cs="Times New Roman"/>
                <w:color w:val="auto"/>
                <w:sz w:val="24"/>
                <w:szCs w:val="24"/>
              </w:rPr>
              <w:t>《工业企业厂界环境噪声排放标准》（GB12348</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2008）</w:t>
            </w:r>
            <w:r>
              <w:rPr>
                <w:rFonts w:hint="default"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类限值要求。</w:t>
            </w:r>
          </w:p>
          <w:p>
            <w:pPr>
              <w:widowControl/>
              <w:ind w:firstLine="480" w:firstLineChars="200"/>
              <w:jc w:val="both"/>
              <w:rPr>
                <w:rFonts w:ascii="Times New Roman" w:hAnsi="Times New Roman" w:cs="Times New Roman"/>
                <w:color w:val="auto"/>
                <w:szCs w:val="24"/>
              </w:rPr>
            </w:pPr>
            <w:r>
              <w:rPr>
                <w:rFonts w:hint="eastAsia" w:ascii="Times New Roman" w:hAnsi="Times New Roman" w:cs="Times New Roman"/>
                <w:color w:val="auto"/>
                <w:szCs w:val="24"/>
                <w:lang w:val="en-US" w:eastAsia="zh-CN"/>
              </w:rPr>
              <w:t>3</w:t>
            </w:r>
            <w:r>
              <w:rPr>
                <w:rFonts w:ascii="Times New Roman" w:hAnsi="Times New Roman" w:cs="Times New Roman"/>
                <w:color w:val="auto"/>
                <w:szCs w:val="24"/>
              </w:rPr>
              <w:t>、废气监测</w:t>
            </w:r>
          </w:p>
          <w:p>
            <w:pPr>
              <w:widowControl/>
              <w:numPr>
                <w:ilvl w:val="0"/>
                <w:numId w:val="5"/>
              </w:numPr>
              <w:ind w:firstLine="480" w:firstLineChars="200"/>
              <w:jc w:val="both"/>
              <w:rPr>
                <w:rFonts w:ascii="Times New Roman" w:hAnsi="Times New Roman" w:cs="Times New Roman"/>
                <w:color w:val="auto"/>
                <w:szCs w:val="24"/>
              </w:rPr>
            </w:pPr>
            <w:r>
              <w:rPr>
                <w:rFonts w:ascii="Times New Roman" w:hAnsi="Times New Roman" w:cs="Times New Roman"/>
                <w:color w:val="auto"/>
                <w:szCs w:val="24"/>
              </w:rPr>
              <w:t>无组织废气</w:t>
            </w:r>
          </w:p>
          <w:p>
            <w:pPr>
              <w:widowControl/>
              <w:ind w:firstLine="480" w:firstLineChars="200"/>
              <w:jc w:val="both"/>
              <w:rPr>
                <w:rFonts w:ascii="Times New Roman" w:hAnsi="Times New Roman" w:cs="Times New Roman"/>
                <w:color w:val="auto"/>
                <w:szCs w:val="24"/>
              </w:rPr>
            </w:pPr>
            <w:r>
              <w:rPr>
                <w:rFonts w:ascii="Times New Roman" w:hAnsi="Times New Roman" w:cs="Times New Roman"/>
                <w:color w:val="auto"/>
                <w:szCs w:val="24"/>
              </w:rPr>
              <w:t>贵州</w:t>
            </w:r>
            <w:r>
              <w:rPr>
                <w:rFonts w:hint="eastAsia" w:ascii="Times New Roman" w:hAnsi="Times New Roman" w:cs="Times New Roman"/>
                <w:color w:val="auto"/>
                <w:szCs w:val="24"/>
                <w:lang w:eastAsia="zh-CN"/>
              </w:rPr>
              <w:t>聚信博创检测技术</w:t>
            </w:r>
            <w:r>
              <w:rPr>
                <w:rFonts w:ascii="Times New Roman" w:hAnsi="Times New Roman" w:cs="Times New Roman"/>
                <w:color w:val="auto"/>
                <w:szCs w:val="24"/>
              </w:rPr>
              <w:t>有限公司于20</w:t>
            </w:r>
            <w:r>
              <w:rPr>
                <w:rFonts w:hint="eastAsia" w:ascii="Times New Roman" w:hAnsi="Times New Roman" w:cs="Times New Roman"/>
                <w:color w:val="auto"/>
                <w:szCs w:val="24"/>
                <w:lang w:val="en-US" w:eastAsia="zh-CN"/>
              </w:rPr>
              <w:t>23</w:t>
            </w:r>
            <w:r>
              <w:rPr>
                <w:rFonts w:ascii="Times New Roman" w:hAnsi="Times New Roman" w:cs="Times New Roman"/>
                <w:color w:val="auto"/>
                <w:szCs w:val="24"/>
              </w:rPr>
              <w:t>年</w:t>
            </w:r>
            <w:r>
              <w:rPr>
                <w:rFonts w:hint="eastAsia" w:ascii="Times New Roman" w:hAnsi="Times New Roman" w:cs="Times New Roman"/>
                <w:color w:val="auto"/>
                <w:szCs w:val="24"/>
                <w:lang w:val="en-US" w:eastAsia="zh-CN"/>
              </w:rPr>
              <w:t>2</w:t>
            </w:r>
            <w:r>
              <w:rPr>
                <w:rFonts w:ascii="Times New Roman" w:hAnsi="Times New Roman" w:cs="Times New Roman"/>
                <w:color w:val="auto"/>
                <w:szCs w:val="24"/>
              </w:rPr>
              <w:t>月</w:t>
            </w:r>
            <w:r>
              <w:rPr>
                <w:rFonts w:hint="eastAsia" w:ascii="Times New Roman" w:hAnsi="Times New Roman" w:cs="Times New Roman"/>
                <w:color w:val="auto"/>
                <w:szCs w:val="24"/>
                <w:lang w:val="en-US" w:eastAsia="zh-CN"/>
              </w:rPr>
              <w:t>17</w:t>
            </w:r>
            <w:r>
              <w:rPr>
                <w:rFonts w:ascii="Times New Roman" w:hAnsi="Times New Roman" w:cs="Times New Roman"/>
                <w:color w:val="auto"/>
                <w:szCs w:val="24"/>
              </w:rPr>
              <w:t>日至202</w:t>
            </w:r>
            <w:r>
              <w:rPr>
                <w:rFonts w:hint="eastAsia" w:ascii="Times New Roman" w:hAnsi="Times New Roman" w:cs="Times New Roman"/>
                <w:color w:val="auto"/>
                <w:szCs w:val="24"/>
                <w:lang w:val="en-US" w:eastAsia="zh-CN"/>
              </w:rPr>
              <w:t>3</w:t>
            </w:r>
            <w:r>
              <w:rPr>
                <w:rFonts w:ascii="Times New Roman" w:hAnsi="Times New Roman" w:cs="Times New Roman"/>
                <w:color w:val="auto"/>
                <w:szCs w:val="24"/>
              </w:rPr>
              <w:t>年</w:t>
            </w:r>
            <w:r>
              <w:rPr>
                <w:rFonts w:hint="eastAsia" w:ascii="Times New Roman" w:hAnsi="Times New Roman" w:cs="Times New Roman"/>
                <w:color w:val="auto"/>
                <w:szCs w:val="24"/>
                <w:lang w:val="en-US" w:eastAsia="zh-CN"/>
              </w:rPr>
              <w:t>2</w:t>
            </w:r>
            <w:r>
              <w:rPr>
                <w:rFonts w:ascii="Times New Roman" w:hAnsi="Times New Roman" w:cs="Times New Roman"/>
                <w:color w:val="auto"/>
                <w:szCs w:val="24"/>
              </w:rPr>
              <w:t>月</w:t>
            </w:r>
            <w:r>
              <w:rPr>
                <w:rFonts w:hint="eastAsia" w:ascii="Times New Roman" w:hAnsi="Times New Roman" w:cs="Times New Roman"/>
                <w:color w:val="auto"/>
                <w:szCs w:val="24"/>
                <w:lang w:val="en-US" w:eastAsia="zh-CN"/>
              </w:rPr>
              <w:t>18</w:t>
            </w:r>
            <w:r>
              <w:rPr>
                <w:rFonts w:ascii="Times New Roman" w:hAnsi="Times New Roman" w:cs="Times New Roman"/>
                <w:color w:val="auto"/>
                <w:szCs w:val="24"/>
              </w:rPr>
              <w:t>日对</w:t>
            </w:r>
            <w:r>
              <w:rPr>
                <w:rFonts w:hint="eastAsia" w:ascii="Times New Roman" w:hAnsi="Times New Roman" w:cs="Times New Roman"/>
                <w:color w:val="auto"/>
                <w:szCs w:val="24"/>
                <w:lang w:val="en-US" w:eastAsia="zh-CN"/>
              </w:rPr>
              <w:t>贵阳花溪养牛壹号加油加气站技改项目</w:t>
            </w:r>
            <w:r>
              <w:rPr>
                <w:rFonts w:ascii="Times New Roman" w:hAnsi="Times New Roman" w:cs="Times New Roman"/>
                <w:color w:val="auto"/>
                <w:szCs w:val="24"/>
              </w:rPr>
              <w:t>无组织废气进行了</w:t>
            </w:r>
            <w:r>
              <w:rPr>
                <w:rFonts w:hint="eastAsia" w:ascii="Times New Roman" w:hAnsi="Times New Roman" w:cs="Times New Roman"/>
                <w:color w:val="auto"/>
                <w:szCs w:val="24"/>
                <w:lang w:eastAsia="zh-CN"/>
              </w:rPr>
              <w:t>采</w:t>
            </w:r>
            <w:r>
              <w:rPr>
                <w:rFonts w:ascii="Times New Roman" w:hAnsi="Times New Roman" w:cs="Times New Roman"/>
                <w:color w:val="auto"/>
                <w:szCs w:val="24"/>
              </w:rPr>
              <w:t>样监测，</w:t>
            </w:r>
            <w:r>
              <w:rPr>
                <w:rFonts w:hint="eastAsia" w:ascii="Times New Roman" w:hAnsi="Times New Roman" w:cs="Times New Roman"/>
                <w:color w:val="auto"/>
                <w:sz w:val="24"/>
                <w:szCs w:val="24"/>
                <w:lang w:val="pt-BR" w:eastAsia="zh-CN"/>
              </w:rPr>
              <w:t>检</w:t>
            </w:r>
            <w:r>
              <w:rPr>
                <w:rFonts w:ascii="Times New Roman" w:hAnsi="Times New Roman" w:cs="Times New Roman"/>
                <w:color w:val="auto"/>
                <w:szCs w:val="24"/>
              </w:rPr>
              <w:t>测结果见表7-</w:t>
            </w:r>
            <w:r>
              <w:rPr>
                <w:rFonts w:hint="eastAsia" w:ascii="Times New Roman" w:hAnsi="Times New Roman" w:cs="Times New Roman"/>
                <w:color w:val="auto"/>
                <w:szCs w:val="24"/>
                <w:lang w:val="en-US" w:eastAsia="zh-CN"/>
              </w:rPr>
              <w:t>4</w:t>
            </w:r>
            <w:r>
              <w:rPr>
                <w:rFonts w:ascii="Times New Roman" w:hAnsi="Times New Roman" w:cs="Times New Roman"/>
                <w:color w:val="auto"/>
                <w:szCs w:val="24"/>
              </w:rPr>
              <w:t>。</w:t>
            </w:r>
          </w:p>
          <w:p>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ascii="Times New Roman" w:hAnsi="Times New Roman" w:cs="Times New Roman"/>
                <w:b/>
                <w:bCs/>
                <w:color w:val="auto"/>
                <w:sz w:val="21"/>
                <w:szCs w:val="21"/>
              </w:rPr>
            </w:pPr>
          </w:p>
          <w:p>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ascii="Times New Roman" w:hAnsi="Times New Roman" w:cs="Times New Roman"/>
                <w:b/>
                <w:bCs/>
                <w:color w:val="auto"/>
                <w:sz w:val="21"/>
                <w:szCs w:val="21"/>
              </w:rPr>
            </w:pPr>
          </w:p>
          <w:p>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ascii="Times New Roman" w:hAnsi="Times New Roman" w:cs="Times New Roman"/>
                <w:b/>
                <w:bCs/>
                <w:color w:val="auto"/>
                <w:sz w:val="21"/>
                <w:szCs w:val="21"/>
              </w:rPr>
            </w:pPr>
          </w:p>
          <w:p>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ascii="Times New Roman" w:hAnsi="Times New Roman" w:cs="Times New Roman"/>
                <w:b/>
                <w:bCs/>
                <w:color w:val="auto"/>
                <w:sz w:val="21"/>
                <w:szCs w:val="21"/>
              </w:rPr>
            </w:pPr>
            <w:r>
              <w:rPr>
                <w:rFonts w:ascii="Times New Roman" w:hAnsi="Times New Roman" w:cs="Times New Roman"/>
                <w:b/>
                <w:bCs/>
                <w:color w:val="auto"/>
                <w:sz w:val="21"/>
                <w:szCs w:val="21"/>
              </w:rPr>
              <w:t>表7-</w:t>
            </w:r>
            <w:r>
              <w:rPr>
                <w:rFonts w:hint="eastAsia" w:ascii="Times New Roman" w:hAnsi="Times New Roman" w:cs="Times New Roman"/>
                <w:b/>
                <w:bCs/>
                <w:color w:val="auto"/>
                <w:sz w:val="21"/>
                <w:szCs w:val="21"/>
                <w:lang w:val="en-US" w:eastAsia="zh-CN"/>
              </w:rPr>
              <w:t>4</w:t>
            </w:r>
            <w:r>
              <w:rPr>
                <w:rFonts w:ascii="Times New Roman" w:hAnsi="Times New Roman" w:cs="Times New Roman"/>
                <w:b/>
                <w:bCs/>
                <w:color w:val="auto"/>
                <w:sz w:val="21"/>
                <w:szCs w:val="21"/>
              </w:rPr>
              <w:t xml:space="preserve"> 无组织废气监测结果一览表</w:t>
            </w:r>
          </w:p>
          <w:tbl>
            <w:tblPr>
              <w:tblStyle w:val="26"/>
              <w:tblW w:w="8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6"/>
              <w:gridCol w:w="1290"/>
              <w:gridCol w:w="705"/>
              <w:gridCol w:w="735"/>
              <w:gridCol w:w="691"/>
              <w:gridCol w:w="690"/>
              <w:gridCol w:w="735"/>
              <w:gridCol w:w="721"/>
              <w:gridCol w:w="649"/>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pct"/>
                  <w:vMerge w:val="restart"/>
                  <w:vAlign w:val="center"/>
                </w:tcPr>
                <w:p>
                  <w:pPr>
                    <w:pStyle w:val="2"/>
                    <w:pageBreakBefore w:val="0"/>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检测点位</w:t>
                  </w:r>
                </w:p>
              </w:tc>
              <w:tc>
                <w:tcPr>
                  <w:tcW w:w="771" w:type="pct"/>
                  <w:vMerge w:val="restar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eastAsia="zh-CN"/>
                    </w:rPr>
                  </w:pPr>
                  <w:r>
                    <w:rPr>
                      <w:rFonts w:hint="default" w:ascii="Times New Roman" w:hAnsi="Times New Roman" w:eastAsia="宋体" w:cs="Times New Roman"/>
                      <w:b/>
                      <w:bCs/>
                      <w:color w:val="auto"/>
                      <w:sz w:val="21"/>
                      <w:szCs w:val="21"/>
                      <w:vertAlign w:val="baseline"/>
                      <w:lang w:val="en-US" w:eastAsia="zh-CN"/>
                    </w:rPr>
                    <w:t>检测项目</w:t>
                  </w:r>
                </w:p>
              </w:tc>
              <w:tc>
                <w:tcPr>
                  <w:tcW w:w="2555" w:type="pct"/>
                  <w:gridSpan w:val="6"/>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采样日期/检测结果（mg/m</w:t>
                  </w:r>
                  <w:r>
                    <w:rPr>
                      <w:rFonts w:hint="default" w:ascii="Times New Roman" w:hAnsi="Times New Roman" w:eastAsia="宋体" w:cs="Times New Roman"/>
                      <w:b/>
                      <w:bCs/>
                      <w:color w:val="auto"/>
                      <w:sz w:val="21"/>
                      <w:szCs w:val="21"/>
                      <w:vertAlign w:val="superscript"/>
                      <w:lang w:val="en-US" w:eastAsia="zh-CN"/>
                    </w:rPr>
                    <w:t>3</w:t>
                  </w:r>
                  <w:r>
                    <w:rPr>
                      <w:rFonts w:hint="default" w:ascii="Times New Roman" w:hAnsi="Times New Roman" w:eastAsia="宋体" w:cs="Times New Roman"/>
                      <w:b/>
                      <w:bCs/>
                      <w:color w:val="auto"/>
                      <w:sz w:val="21"/>
                      <w:szCs w:val="21"/>
                      <w:vertAlign w:val="baseline"/>
                      <w:lang w:val="en-US" w:eastAsia="zh-CN"/>
                    </w:rPr>
                    <w:t>）</w:t>
                  </w:r>
                </w:p>
              </w:tc>
              <w:tc>
                <w:tcPr>
                  <w:tcW w:w="388" w:type="pct"/>
                  <w:vMerge w:val="restar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eastAsia="zh-CN"/>
                    </w:rPr>
                  </w:pPr>
                  <w:r>
                    <w:rPr>
                      <w:rFonts w:hint="default" w:ascii="Times New Roman" w:hAnsi="Times New Roman" w:eastAsia="宋体" w:cs="Times New Roman"/>
                      <w:b/>
                      <w:bCs/>
                      <w:color w:val="auto"/>
                      <w:sz w:val="21"/>
                      <w:szCs w:val="21"/>
                      <w:vertAlign w:val="baseline"/>
                      <w:lang w:eastAsia="zh-CN"/>
                    </w:rPr>
                    <w:t>限值标准</w:t>
                  </w:r>
                </w:p>
              </w:tc>
              <w:tc>
                <w:tcPr>
                  <w:tcW w:w="383" w:type="pct"/>
                  <w:vMerge w:val="restar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eastAsia="zh-CN"/>
                    </w:rPr>
                  </w:pPr>
                  <w:r>
                    <w:rPr>
                      <w:rFonts w:hint="default" w:ascii="Times New Roman" w:hAnsi="Times New Roman" w:eastAsia="宋体" w:cs="Times New Roman"/>
                      <w:b/>
                      <w:bCs/>
                      <w:color w:val="auto"/>
                      <w:sz w:val="21"/>
                      <w:szCs w:val="21"/>
                      <w:vertAlign w:val="baseline"/>
                      <w:lang w:eastAsia="zh-CN"/>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00" w:type="pct"/>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rPr>
                  </w:pPr>
                </w:p>
              </w:tc>
              <w:tc>
                <w:tcPr>
                  <w:tcW w:w="771" w:type="pct"/>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p>
              </w:tc>
              <w:tc>
                <w:tcPr>
                  <w:tcW w:w="1273" w:type="pct"/>
                  <w:gridSpan w:val="3"/>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2023.02.17</w:t>
                  </w:r>
                </w:p>
              </w:tc>
              <w:tc>
                <w:tcPr>
                  <w:tcW w:w="1281" w:type="pct"/>
                  <w:gridSpan w:val="3"/>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2023.02.18</w:t>
                  </w:r>
                </w:p>
              </w:tc>
              <w:tc>
                <w:tcPr>
                  <w:tcW w:w="388" w:type="pct"/>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p>
              </w:tc>
              <w:tc>
                <w:tcPr>
                  <w:tcW w:w="383" w:type="pct"/>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pct"/>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rPr>
                  </w:pPr>
                </w:p>
              </w:tc>
              <w:tc>
                <w:tcPr>
                  <w:tcW w:w="771" w:type="pct"/>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eastAsia="zh-CN"/>
                    </w:rPr>
                  </w:pPr>
                </w:p>
              </w:tc>
              <w:tc>
                <w:tcPr>
                  <w:tcW w:w="42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z w:val="21"/>
                      <w:szCs w:val="21"/>
                      <w:vertAlign w:val="baseline"/>
                      <w:lang w:eastAsia="zh-CN"/>
                    </w:rPr>
                    <w:t>第一频次</w:t>
                  </w:r>
                </w:p>
              </w:tc>
              <w:tc>
                <w:tcPr>
                  <w:tcW w:w="43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eastAsia="zh-CN"/>
                    </w:rPr>
                    <w:t>第二频次</w:t>
                  </w:r>
                </w:p>
              </w:tc>
              <w:tc>
                <w:tcPr>
                  <w:tcW w:w="41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eastAsia="zh-CN"/>
                    </w:rPr>
                    <w:t>第三频次</w:t>
                  </w:r>
                </w:p>
              </w:tc>
              <w:tc>
                <w:tcPr>
                  <w:tcW w:w="41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z w:val="21"/>
                      <w:szCs w:val="21"/>
                      <w:vertAlign w:val="baseline"/>
                      <w:lang w:eastAsia="zh-CN"/>
                    </w:rPr>
                    <w:t>第一频次</w:t>
                  </w:r>
                </w:p>
              </w:tc>
              <w:tc>
                <w:tcPr>
                  <w:tcW w:w="43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z w:val="21"/>
                      <w:szCs w:val="21"/>
                      <w:vertAlign w:val="baseline"/>
                      <w:lang w:eastAsia="zh-CN"/>
                    </w:rPr>
                    <w:t>第二频次</w:t>
                  </w:r>
                </w:p>
              </w:tc>
              <w:tc>
                <w:tcPr>
                  <w:tcW w:w="42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z w:val="21"/>
                      <w:szCs w:val="21"/>
                      <w:vertAlign w:val="baseline"/>
                      <w:lang w:eastAsia="zh-CN"/>
                    </w:rPr>
                    <w:t>第三频次</w:t>
                  </w:r>
                </w:p>
              </w:tc>
              <w:tc>
                <w:tcPr>
                  <w:tcW w:w="388" w:type="pct"/>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p>
              </w:tc>
              <w:tc>
                <w:tcPr>
                  <w:tcW w:w="383" w:type="pct"/>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0" w:type="pct"/>
                  <w:vMerge w:val="restar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UG1上风向</w:t>
                  </w:r>
                </w:p>
              </w:tc>
              <w:tc>
                <w:tcPr>
                  <w:tcW w:w="77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非甲烷总烃</w:t>
                  </w:r>
                </w:p>
              </w:tc>
              <w:tc>
                <w:tcPr>
                  <w:tcW w:w="42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0.35</w:t>
                  </w:r>
                </w:p>
              </w:tc>
              <w:tc>
                <w:tcPr>
                  <w:tcW w:w="43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0.36</w:t>
                  </w:r>
                </w:p>
              </w:tc>
              <w:tc>
                <w:tcPr>
                  <w:tcW w:w="41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0.36</w:t>
                  </w:r>
                </w:p>
              </w:tc>
              <w:tc>
                <w:tcPr>
                  <w:tcW w:w="41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0.36</w:t>
                  </w:r>
                </w:p>
              </w:tc>
              <w:tc>
                <w:tcPr>
                  <w:tcW w:w="43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0.36</w:t>
                  </w:r>
                </w:p>
              </w:tc>
              <w:tc>
                <w:tcPr>
                  <w:tcW w:w="42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0.36</w:t>
                  </w:r>
                </w:p>
              </w:tc>
              <w:tc>
                <w:tcPr>
                  <w:tcW w:w="388"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4.0</w:t>
                  </w:r>
                </w:p>
              </w:tc>
              <w:tc>
                <w:tcPr>
                  <w:tcW w:w="383"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0" w:type="pct"/>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rPr>
                  </w:pPr>
                </w:p>
              </w:tc>
              <w:tc>
                <w:tcPr>
                  <w:tcW w:w="77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甲醇</w:t>
                  </w:r>
                </w:p>
              </w:tc>
              <w:tc>
                <w:tcPr>
                  <w:tcW w:w="42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43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41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41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43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42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388"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12</w:t>
                  </w:r>
                </w:p>
              </w:tc>
              <w:tc>
                <w:tcPr>
                  <w:tcW w:w="383"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900" w:type="pct"/>
                  <w:vMerge w:val="restar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UG2下风向1</w:t>
                  </w:r>
                </w:p>
              </w:tc>
              <w:tc>
                <w:tcPr>
                  <w:tcW w:w="77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非甲烷总烃</w:t>
                  </w:r>
                </w:p>
              </w:tc>
              <w:tc>
                <w:tcPr>
                  <w:tcW w:w="42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0.55</w:t>
                  </w:r>
                </w:p>
              </w:tc>
              <w:tc>
                <w:tcPr>
                  <w:tcW w:w="43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0.58</w:t>
                  </w:r>
                </w:p>
              </w:tc>
              <w:tc>
                <w:tcPr>
                  <w:tcW w:w="41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0.57</w:t>
                  </w:r>
                </w:p>
              </w:tc>
              <w:tc>
                <w:tcPr>
                  <w:tcW w:w="41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0.54</w:t>
                  </w:r>
                </w:p>
              </w:tc>
              <w:tc>
                <w:tcPr>
                  <w:tcW w:w="43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0.55</w:t>
                  </w:r>
                </w:p>
              </w:tc>
              <w:tc>
                <w:tcPr>
                  <w:tcW w:w="42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0.60</w:t>
                  </w:r>
                </w:p>
              </w:tc>
              <w:tc>
                <w:tcPr>
                  <w:tcW w:w="64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val="en-US" w:eastAsia="zh-CN"/>
                    </w:rPr>
                    <w:t>4.0</w:t>
                  </w:r>
                </w:p>
              </w:tc>
              <w:tc>
                <w:tcPr>
                  <w:tcW w:w="383"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900" w:type="pct"/>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rPr>
                  </w:pPr>
                </w:p>
              </w:tc>
              <w:tc>
                <w:tcPr>
                  <w:tcW w:w="77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甲醇</w:t>
                  </w:r>
                </w:p>
              </w:tc>
              <w:tc>
                <w:tcPr>
                  <w:tcW w:w="42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43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41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41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43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42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64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12</w:t>
                  </w:r>
                </w:p>
              </w:tc>
              <w:tc>
                <w:tcPr>
                  <w:tcW w:w="383"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900" w:type="pct"/>
                  <w:vMerge w:val="restar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UG3下风向2</w:t>
                  </w:r>
                </w:p>
              </w:tc>
              <w:tc>
                <w:tcPr>
                  <w:tcW w:w="77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非甲烷总烃</w:t>
                  </w:r>
                </w:p>
              </w:tc>
              <w:tc>
                <w:tcPr>
                  <w:tcW w:w="42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1.39</w:t>
                  </w:r>
                </w:p>
              </w:tc>
              <w:tc>
                <w:tcPr>
                  <w:tcW w:w="43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1.30</w:t>
                  </w:r>
                </w:p>
              </w:tc>
              <w:tc>
                <w:tcPr>
                  <w:tcW w:w="41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1.31</w:t>
                  </w:r>
                </w:p>
              </w:tc>
              <w:tc>
                <w:tcPr>
                  <w:tcW w:w="41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1.34</w:t>
                  </w:r>
                </w:p>
              </w:tc>
              <w:tc>
                <w:tcPr>
                  <w:tcW w:w="43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1.33</w:t>
                  </w:r>
                </w:p>
              </w:tc>
              <w:tc>
                <w:tcPr>
                  <w:tcW w:w="42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1.34</w:t>
                  </w:r>
                </w:p>
              </w:tc>
              <w:tc>
                <w:tcPr>
                  <w:tcW w:w="64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rPr>
                  </w:pPr>
                  <w:r>
                    <w:rPr>
                      <w:rFonts w:hint="eastAsia" w:ascii="Times New Roman" w:hAnsi="Times New Roman" w:eastAsia="宋体" w:cs="Times New Roman"/>
                      <w:color w:val="auto"/>
                      <w:sz w:val="21"/>
                      <w:szCs w:val="21"/>
                      <w:vertAlign w:val="baseline"/>
                      <w:lang w:val="en-US" w:eastAsia="zh-CN"/>
                    </w:rPr>
                    <w:t>4.0</w:t>
                  </w:r>
                </w:p>
              </w:tc>
              <w:tc>
                <w:tcPr>
                  <w:tcW w:w="383"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900" w:type="pct"/>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rPr>
                  </w:pPr>
                </w:p>
              </w:tc>
              <w:tc>
                <w:tcPr>
                  <w:tcW w:w="77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甲醇</w:t>
                  </w:r>
                </w:p>
              </w:tc>
              <w:tc>
                <w:tcPr>
                  <w:tcW w:w="42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43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41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41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43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42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64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12</w:t>
                  </w:r>
                </w:p>
              </w:tc>
              <w:tc>
                <w:tcPr>
                  <w:tcW w:w="383"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900" w:type="pct"/>
                  <w:vMerge w:val="restar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UG4下风向3</w:t>
                  </w:r>
                </w:p>
              </w:tc>
              <w:tc>
                <w:tcPr>
                  <w:tcW w:w="77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非甲烷总烃</w:t>
                  </w:r>
                </w:p>
              </w:tc>
              <w:tc>
                <w:tcPr>
                  <w:tcW w:w="42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1.04</w:t>
                  </w:r>
                </w:p>
              </w:tc>
              <w:tc>
                <w:tcPr>
                  <w:tcW w:w="43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0.98</w:t>
                  </w:r>
                </w:p>
              </w:tc>
              <w:tc>
                <w:tcPr>
                  <w:tcW w:w="41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1.01</w:t>
                  </w:r>
                </w:p>
              </w:tc>
              <w:tc>
                <w:tcPr>
                  <w:tcW w:w="41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1.02</w:t>
                  </w:r>
                </w:p>
              </w:tc>
              <w:tc>
                <w:tcPr>
                  <w:tcW w:w="43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1.07</w:t>
                  </w:r>
                </w:p>
              </w:tc>
              <w:tc>
                <w:tcPr>
                  <w:tcW w:w="42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1.04</w:t>
                  </w:r>
                </w:p>
              </w:tc>
              <w:tc>
                <w:tcPr>
                  <w:tcW w:w="64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4.0</w:t>
                  </w:r>
                </w:p>
              </w:tc>
              <w:tc>
                <w:tcPr>
                  <w:tcW w:w="383"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900" w:type="pct"/>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rPr>
                  </w:pPr>
                </w:p>
              </w:tc>
              <w:tc>
                <w:tcPr>
                  <w:tcW w:w="77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甲醇</w:t>
                  </w:r>
                </w:p>
              </w:tc>
              <w:tc>
                <w:tcPr>
                  <w:tcW w:w="42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43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41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41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43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42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64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12</w:t>
                  </w:r>
                </w:p>
              </w:tc>
              <w:tc>
                <w:tcPr>
                  <w:tcW w:w="383"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00"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UG5厂内</w:t>
                  </w:r>
                </w:p>
              </w:tc>
              <w:tc>
                <w:tcPr>
                  <w:tcW w:w="77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非甲烷总烃</w:t>
                  </w:r>
                </w:p>
              </w:tc>
              <w:tc>
                <w:tcPr>
                  <w:tcW w:w="42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1.47</w:t>
                  </w:r>
                </w:p>
              </w:tc>
              <w:tc>
                <w:tcPr>
                  <w:tcW w:w="43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1.44</w:t>
                  </w:r>
                </w:p>
              </w:tc>
              <w:tc>
                <w:tcPr>
                  <w:tcW w:w="41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1.46</w:t>
                  </w:r>
                </w:p>
              </w:tc>
              <w:tc>
                <w:tcPr>
                  <w:tcW w:w="41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1.40</w:t>
                  </w:r>
                </w:p>
              </w:tc>
              <w:tc>
                <w:tcPr>
                  <w:tcW w:w="43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1.45</w:t>
                  </w:r>
                </w:p>
              </w:tc>
              <w:tc>
                <w:tcPr>
                  <w:tcW w:w="42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1.43</w:t>
                  </w:r>
                </w:p>
              </w:tc>
              <w:tc>
                <w:tcPr>
                  <w:tcW w:w="64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rPr>
                  </w:pPr>
                  <w:r>
                    <w:rPr>
                      <w:rFonts w:hint="eastAsia" w:ascii="Times New Roman" w:hAnsi="Times New Roman" w:cs="Times New Roman"/>
                      <w:color w:val="auto"/>
                      <w:sz w:val="21"/>
                      <w:szCs w:val="21"/>
                      <w:vertAlign w:val="baseline"/>
                      <w:lang w:val="en-US" w:eastAsia="zh-CN"/>
                    </w:rPr>
                    <w:t>10</w:t>
                  </w:r>
                </w:p>
              </w:tc>
              <w:tc>
                <w:tcPr>
                  <w:tcW w:w="383"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达标</w:t>
                  </w:r>
                </w:p>
              </w:tc>
            </w:tr>
          </w:tbl>
          <w:p>
            <w:pPr>
              <w:widowControl/>
              <w:ind w:firstLine="480" w:firstLineChars="200"/>
              <w:jc w:val="left"/>
              <w:rPr>
                <w:rFonts w:ascii="Times New Roman" w:hAnsi="Times New Roman" w:cs="Times New Roman"/>
                <w:color w:val="auto"/>
              </w:rPr>
            </w:pPr>
            <w:r>
              <w:rPr>
                <w:rFonts w:ascii="Times New Roman" w:hAnsi="Times New Roman" w:cs="Times New Roman"/>
                <w:color w:val="auto"/>
                <w:szCs w:val="24"/>
              </w:rPr>
              <w:t>从表7</w:t>
            </w:r>
            <w:r>
              <w:rPr>
                <w:rFonts w:hint="eastAsia" w:ascii="Times New Roman" w:hAnsi="Times New Roman" w:cs="Times New Roman"/>
                <w:color w:val="auto"/>
                <w:szCs w:val="24"/>
                <w:lang w:val="en-US" w:eastAsia="zh-CN"/>
              </w:rPr>
              <w:t>-4</w:t>
            </w:r>
            <w:r>
              <w:rPr>
                <w:rFonts w:ascii="Times New Roman" w:hAnsi="Times New Roman" w:cs="Times New Roman"/>
                <w:color w:val="auto"/>
                <w:szCs w:val="24"/>
              </w:rPr>
              <w:t>可见，项目无组织废气中的</w:t>
            </w:r>
            <w:r>
              <w:rPr>
                <w:rFonts w:hint="eastAsia" w:ascii="Times New Roman" w:hAnsi="Times New Roman" w:cs="Times New Roman"/>
                <w:color w:val="auto"/>
                <w:szCs w:val="24"/>
              </w:rPr>
              <w:t>厂界甲醇</w:t>
            </w:r>
            <w:r>
              <w:rPr>
                <w:rFonts w:ascii="Times New Roman" w:hAnsi="Times New Roman" w:cs="Times New Roman"/>
                <w:color w:val="auto"/>
                <w:szCs w:val="24"/>
              </w:rPr>
              <w:t>满足《大气污染物综合排放标准》</w:t>
            </w:r>
            <w:r>
              <w:rPr>
                <w:rFonts w:hint="eastAsia" w:ascii="Times New Roman" w:hAnsi="Times New Roman" w:cs="Times New Roman"/>
                <w:color w:val="auto"/>
                <w:szCs w:val="24"/>
              </w:rPr>
              <w:t>（</w:t>
            </w:r>
            <w:r>
              <w:rPr>
                <w:rFonts w:ascii="Times New Roman" w:hAnsi="Times New Roman" w:cs="Times New Roman"/>
                <w:color w:val="auto"/>
                <w:szCs w:val="24"/>
              </w:rPr>
              <w:t>GB16297－1996</w:t>
            </w:r>
            <w:r>
              <w:rPr>
                <w:rFonts w:hint="eastAsia" w:ascii="Times New Roman" w:hAnsi="Times New Roman" w:cs="Times New Roman"/>
                <w:color w:val="auto"/>
                <w:szCs w:val="24"/>
              </w:rPr>
              <w:t>）</w:t>
            </w:r>
            <w:r>
              <w:rPr>
                <w:rFonts w:ascii="Times New Roman" w:hAnsi="Times New Roman" w:cs="Times New Roman"/>
                <w:color w:val="auto"/>
                <w:szCs w:val="24"/>
              </w:rPr>
              <w:t>表2无组织排放监控浓度限值要求</w:t>
            </w:r>
            <w:r>
              <w:rPr>
                <w:rFonts w:hint="eastAsia" w:ascii="Times New Roman" w:hAnsi="Times New Roman" w:cs="Times New Roman"/>
                <w:color w:val="auto"/>
                <w:szCs w:val="24"/>
              </w:rPr>
              <w:t>，</w:t>
            </w:r>
            <w:r>
              <w:rPr>
                <w:rFonts w:hint="eastAsia" w:ascii="Times New Roman" w:hAnsi="Times New Roman" w:cs="Times New Roman"/>
                <w:color w:val="auto"/>
                <w:szCs w:val="24"/>
                <w:lang w:eastAsia="zh-CN"/>
              </w:rPr>
              <w:t>厂界非甲烷总烃满足《</w:t>
            </w:r>
            <w:r>
              <w:rPr>
                <w:rFonts w:hint="eastAsia" w:ascii="Times New Roman" w:hAnsi="Times New Roman" w:cs="Times New Roman"/>
                <w:color w:val="auto"/>
                <w:szCs w:val="24"/>
                <w:lang w:val="en-US" w:eastAsia="zh-CN"/>
              </w:rPr>
              <w:t>加油站大气污染物排放标准</w:t>
            </w:r>
            <w:r>
              <w:rPr>
                <w:rFonts w:hint="eastAsia" w:ascii="Times New Roman" w:hAnsi="Times New Roman" w:cs="Times New Roman"/>
                <w:color w:val="auto"/>
                <w:szCs w:val="24"/>
                <w:lang w:eastAsia="zh-CN"/>
              </w:rPr>
              <w:t>》</w:t>
            </w:r>
            <w:r>
              <w:rPr>
                <w:rFonts w:hint="eastAsia" w:ascii="Times New Roman" w:hAnsi="Times New Roman" w:cs="Times New Roman"/>
                <w:color w:val="auto"/>
                <w:szCs w:val="24"/>
                <w:lang w:val="en-US" w:eastAsia="zh-CN"/>
              </w:rPr>
              <w:t>（GB20952-2020）表3无组织排放限值要求；</w:t>
            </w:r>
            <w:r>
              <w:rPr>
                <w:rFonts w:hint="eastAsia" w:ascii="Times New Roman" w:hAnsi="Times New Roman" w:cs="Times New Roman"/>
                <w:color w:val="auto"/>
                <w:szCs w:val="24"/>
              </w:rPr>
              <w:t>厂内非甲烷总烃满足《挥发性有机物无组织排放控制标准》</w:t>
            </w:r>
            <w:r>
              <w:rPr>
                <w:color w:val="auto"/>
              </w:rPr>
              <w:fldChar w:fldCharType="begin"/>
            </w:r>
            <w:r>
              <w:rPr>
                <w:color w:val="auto"/>
              </w:rPr>
              <w:instrText xml:space="preserve"> HYPERLINK "http://www.mee.gov.cn/ywgz/fgbz/bz/bzwb/dqhjbh/dqgdwrywrwpfbz/201906/W020190606587693632696.pdf" </w:instrText>
            </w:r>
            <w:r>
              <w:rPr>
                <w:color w:val="auto"/>
              </w:rPr>
              <w:fldChar w:fldCharType="separate"/>
            </w:r>
            <w:r>
              <w:rPr>
                <w:rFonts w:hint="eastAsia" w:ascii="Times New Roman" w:hAnsi="Times New Roman" w:cs="Times New Roman"/>
                <w:color w:val="auto"/>
                <w:szCs w:val="24"/>
              </w:rPr>
              <w:t>（GB37822</w:t>
            </w:r>
            <w:r>
              <w:rPr>
                <w:rFonts w:hint="eastAsia" w:ascii="Times New Roman" w:hAnsi="Times New Roman" w:cs="Times New Roman"/>
                <w:color w:val="auto"/>
                <w:szCs w:val="24"/>
                <w:lang w:val="en-US" w:eastAsia="zh-CN"/>
              </w:rPr>
              <w:t>-2</w:t>
            </w:r>
            <w:r>
              <w:rPr>
                <w:rFonts w:hint="eastAsia" w:ascii="Times New Roman" w:hAnsi="Times New Roman" w:cs="Times New Roman"/>
                <w:color w:val="auto"/>
                <w:szCs w:val="24"/>
              </w:rPr>
              <w:t>019）</w:t>
            </w:r>
            <w:r>
              <w:rPr>
                <w:rFonts w:hint="eastAsia" w:ascii="Times New Roman" w:hAnsi="Times New Roman" w:cs="Times New Roman"/>
                <w:color w:val="auto"/>
                <w:szCs w:val="24"/>
              </w:rPr>
              <w:fldChar w:fldCharType="end"/>
            </w:r>
            <w:r>
              <w:rPr>
                <w:rFonts w:hint="eastAsia" w:ascii="Times New Roman" w:hAnsi="Times New Roman" w:cs="Times New Roman"/>
                <w:color w:val="auto"/>
                <w:szCs w:val="24"/>
              </w:rPr>
              <w:t>表A.1厂区内VOCs无组织排放限值中监控点处1h平均浓度值要求</w:t>
            </w:r>
            <w:r>
              <w:rPr>
                <w:rFonts w:ascii="Times New Roman" w:hAnsi="Times New Roman" w:cs="Times New Roman"/>
                <w:color w:val="auto"/>
                <w:szCs w:val="24"/>
              </w:rPr>
              <w:t>。</w:t>
            </w:r>
          </w:p>
          <w:p>
            <w:pPr>
              <w:keepNext w:val="0"/>
              <w:keepLines w:val="0"/>
              <w:pageBreakBefore w:val="0"/>
              <w:widowControl/>
              <w:numPr>
                <w:ilvl w:val="0"/>
                <w:numId w:val="0"/>
              </w:numPr>
              <w:kinsoku/>
              <w:wordWrap/>
              <w:overflowPunct/>
              <w:topLinePunct w:val="0"/>
              <w:autoSpaceDE/>
              <w:autoSpaceDN/>
              <w:bidi w:val="0"/>
              <w:adjustRightInd w:val="0"/>
              <w:snapToGrid/>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4、油气回收监测</w:t>
            </w:r>
          </w:p>
          <w:p>
            <w:pPr>
              <w:keepNext w:val="0"/>
              <w:keepLines w:val="0"/>
              <w:pageBreakBefore w:val="0"/>
              <w:widowControl/>
              <w:kinsoku/>
              <w:wordWrap/>
              <w:overflowPunct/>
              <w:topLinePunct w:val="0"/>
              <w:autoSpaceDE/>
              <w:autoSpaceDN/>
              <w:bidi w:val="0"/>
              <w:adjustRightInd w:val="0"/>
              <w:snapToGrid/>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贵州</w:t>
            </w:r>
            <w:r>
              <w:rPr>
                <w:rFonts w:hint="default" w:ascii="Times New Roman" w:hAnsi="Times New Roman" w:eastAsia="宋体" w:cs="Times New Roman"/>
                <w:color w:val="auto"/>
                <w:sz w:val="24"/>
                <w:szCs w:val="24"/>
                <w:lang w:eastAsia="zh-CN"/>
              </w:rPr>
              <w:t>聚信博创检测技术</w:t>
            </w:r>
            <w:r>
              <w:rPr>
                <w:rFonts w:hint="default" w:ascii="Times New Roman" w:hAnsi="Times New Roman" w:eastAsia="宋体" w:cs="Times New Roman"/>
                <w:color w:val="auto"/>
                <w:sz w:val="24"/>
                <w:szCs w:val="24"/>
              </w:rPr>
              <w:t>有限公司于20</w:t>
            </w:r>
            <w:r>
              <w:rPr>
                <w:rFonts w:hint="default" w:ascii="Times New Roman" w:hAnsi="Times New Roman" w:eastAsia="宋体" w:cs="Times New Roman"/>
                <w:color w:val="auto"/>
                <w:sz w:val="24"/>
                <w:szCs w:val="24"/>
                <w:lang w:val="en-US" w:eastAsia="zh-CN"/>
              </w:rPr>
              <w:t>23</w:t>
            </w:r>
            <w:r>
              <w:rPr>
                <w:rFonts w:hint="default" w:ascii="Times New Roman" w:hAnsi="Times New Roman" w:eastAsia="宋体" w:cs="Times New Roman"/>
                <w:color w:val="auto"/>
                <w:sz w:val="24"/>
                <w:szCs w:val="24"/>
              </w:rPr>
              <w:t>年</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月</w:t>
            </w:r>
            <w:r>
              <w:rPr>
                <w:rFonts w:hint="default" w:ascii="Times New Roman" w:hAnsi="Times New Roman" w:eastAsia="宋体" w:cs="Times New Roman"/>
                <w:color w:val="auto"/>
                <w:sz w:val="24"/>
                <w:szCs w:val="24"/>
                <w:lang w:val="en-US" w:eastAsia="zh-CN"/>
              </w:rPr>
              <w:t>21</w:t>
            </w:r>
            <w:r>
              <w:rPr>
                <w:rFonts w:hint="default" w:ascii="Times New Roman" w:hAnsi="Times New Roman" w:eastAsia="宋体" w:cs="Times New Roman"/>
                <w:color w:val="auto"/>
                <w:sz w:val="24"/>
                <w:szCs w:val="24"/>
              </w:rPr>
              <w:t>日</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202</w:t>
            </w: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年</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月</w:t>
            </w:r>
            <w:r>
              <w:rPr>
                <w:rFonts w:hint="default" w:ascii="Times New Roman" w:hAnsi="Times New Roman" w:eastAsia="宋体" w:cs="Times New Roman"/>
                <w:color w:val="auto"/>
                <w:sz w:val="24"/>
                <w:szCs w:val="24"/>
                <w:lang w:val="en-US" w:eastAsia="zh-CN"/>
              </w:rPr>
              <w:t>2</w:t>
            </w:r>
            <w:r>
              <w:rPr>
                <w:rFonts w:hint="eastAsia" w:ascii="Times New Roman" w:hAnsi="Times New Roman" w:cs="Times New Roman"/>
                <w:color w:val="auto"/>
                <w:sz w:val="24"/>
                <w:szCs w:val="24"/>
                <w:lang w:val="en-US" w:eastAsia="zh-CN"/>
              </w:rPr>
              <w:t>4</w:t>
            </w:r>
            <w:r>
              <w:rPr>
                <w:rFonts w:hint="default" w:ascii="Times New Roman" w:hAnsi="Times New Roman" w:eastAsia="宋体" w:cs="Times New Roman"/>
                <w:color w:val="auto"/>
                <w:sz w:val="24"/>
                <w:szCs w:val="24"/>
              </w:rPr>
              <w:t>日对</w:t>
            </w:r>
            <w:r>
              <w:rPr>
                <w:rFonts w:hint="default" w:ascii="Times New Roman" w:hAnsi="Times New Roman" w:eastAsia="宋体" w:cs="Times New Roman"/>
                <w:color w:val="auto"/>
                <w:sz w:val="24"/>
                <w:szCs w:val="24"/>
                <w:lang w:val="en-US" w:eastAsia="zh-CN"/>
              </w:rPr>
              <w:t>贵阳花溪养牛壹号加油加气站技改项目</w:t>
            </w:r>
            <w:r>
              <w:rPr>
                <w:rFonts w:hint="default" w:ascii="Times New Roman" w:hAnsi="Times New Roman" w:eastAsia="宋体" w:cs="Times New Roman"/>
                <w:color w:val="auto"/>
                <w:sz w:val="24"/>
                <w:szCs w:val="24"/>
                <w:lang w:eastAsia="zh-CN"/>
              </w:rPr>
              <w:t>油气回收系统</w:t>
            </w:r>
            <w:r>
              <w:rPr>
                <w:rFonts w:hint="default" w:ascii="Times New Roman" w:hAnsi="Times New Roman" w:eastAsia="宋体" w:cs="Times New Roman"/>
                <w:color w:val="auto"/>
                <w:sz w:val="24"/>
                <w:szCs w:val="24"/>
              </w:rPr>
              <w:t>进行了</w:t>
            </w:r>
            <w:r>
              <w:rPr>
                <w:rFonts w:hint="default" w:ascii="Times New Roman" w:hAnsi="Times New Roman" w:eastAsia="宋体" w:cs="Times New Roman"/>
                <w:color w:val="auto"/>
                <w:sz w:val="24"/>
                <w:szCs w:val="24"/>
                <w:lang w:eastAsia="zh-CN"/>
              </w:rPr>
              <w:t>采</w:t>
            </w:r>
            <w:r>
              <w:rPr>
                <w:rFonts w:hint="default" w:ascii="Times New Roman" w:hAnsi="Times New Roman" w:eastAsia="宋体" w:cs="Times New Roman"/>
                <w:color w:val="auto"/>
                <w:sz w:val="24"/>
                <w:szCs w:val="24"/>
              </w:rPr>
              <w:t>样监测，</w:t>
            </w:r>
            <w:r>
              <w:rPr>
                <w:rFonts w:hint="default" w:ascii="Times New Roman" w:hAnsi="Times New Roman" w:eastAsia="宋体" w:cs="Times New Roman"/>
                <w:color w:val="auto"/>
                <w:sz w:val="24"/>
                <w:szCs w:val="24"/>
                <w:lang w:val="pt-BR" w:eastAsia="zh-CN"/>
              </w:rPr>
              <w:t>检</w:t>
            </w:r>
            <w:r>
              <w:rPr>
                <w:rFonts w:hint="default" w:ascii="Times New Roman" w:hAnsi="Times New Roman" w:eastAsia="宋体" w:cs="Times New Roman"/>
                <w:color w:val="auto"/>
                <w:sz w:val="24"/>
                <w:szCs w:val="24"/>
              </w:rPr>
              <w:t>测结果</w:t>
            </w:r>
            <w:r>
              <w:rPr>
                <w:rFonts w:hint="default" w:ascii="Times New Roman" w:hAnsi="Times New Roman" w:eastAsia="宋体" w:cs="Times New Roman"/>
                <w:color w:val="auto"/>
                <w:sz w:val="24"/>
                <w:szCs w:val="24"/>
                <w:lang w:eastAsia="zh-CN"/>
              </w:rPr>
              <w:t>如下：</w:t>
            </w:r>
          </w:p>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表7-5</w:t>
            </w:r>
            <w:r>
              <w:rPr>
                <w:rFonts w:hint="eastAsia"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lang w:val="en-US" w:eastAsia="zh-CN"/>
              </w:rPr>
              <w:t>液阻监测结果一览表</w:t>
            </w:r>
          </w:p>
          <w:tbl>
            <w:tblPr>
              <w:tblStyle w:val="26"/>
              <w:tblW w:w="8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1219"/>
              <w:gridCol w:w="1058"/>
              <w:gridCol w:w="1187"/>
              <w:gridCol w:w="1187"/>
              <w:gridCol w:w="1187"/>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81" w:type="dxa"/>
                  <w:vMerge w:val="restar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加油机编号</w:t>
                  </w:r>
                </w:p>
              </w:tc>
              <w:tc>
                <w:tcPr>
                  <w:tcW w:w="1219" w:type="dxa"/>
                  <w:vMerge w:val="restar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汽油标号</w:t>
                  </w:r>
                </w:p>
              </w:tc>
              <w:tc>
                <w:tcPr>
                  <w:tcW w:w="1058" w:type="dxa"/>
                  <w:vMerge w:val="restar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检测时间</w:t>
                  </w:r>
                </w:p>
              </w:tc>
              <w:tc>
                <w:tcPr>
                  <w:tcW w:w="3561" w:type="dxa"/>
                  <w:gridSpan w:val="3"/>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液阻压力（Pa）</w:t>
                  </w:r>
                </w:p>
              </w:tc>
              <w:tc>
                <w:tcPr>
                  <w:tcW w:w="1187" w:type="dxa"/>
                  <w:vMerge w:val="restar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81" w:type="dxa"/>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rPr>
                  </w:pPr>
                </w:p>
              </w:tc>
              <w:tc>
                <w:tcPr>
                  <w:tcW w:w="1219" w:type="dxa"/>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rPr>
                  </w:pPr>
                </w:p>
              </w:tc>
              <w:tc>
                <w:tcPr>
                  <w:tcW w:w="1058" w:type="dxa"/>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rPr>
                  </w:pPr>
                </w:p>
              </w:tc>
              <w:tc>
                <w:tcPr>
                  <w:tcW w:w="1187"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18.0L/min</w:t>
                  </w:r>
                </w:p>
              </w:tc>
              <w:tc>
                <w:tcPr>
                  <w:tcW w:w="1187"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28.0L/min</w:t>
                  </w:r>
                </w:p>
              </w:tc>
              <w:tc>
                <w:tcPr>
                  <w:tcW w:w="1187"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38.0L/min</w:t>
                  </w:r>
                </w:p>
              </w:tc>
              <w:tc>
                <w:tcPr>
                  <w:tcW w:w="1187" w:type="dxa"/>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dxa"/>
                  <w:gridSpan w:val="2"/>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液阻最大压力限值（Pa）</w:t>
                  </w:r>
                </w:p>
              </w:tc>
              <w:tc>
                <w:tcPr>
                  <w:tcW w:w="1058" w:type="dxa"/>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p>
              </w:tc>
              <w:tc>
                <w:tcPr>
                  <w:tcW w:w="1187"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40</w:t>
                  </w:r>
                </w:p>
              </w:tc>
              <w:tc>
                <w:tcPr>
                  <w:tcW w:w="1187"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90</w:t>
                  </w:r>
                </w:p>
              </w:tc>
              <w:tc>
                <w:tcPr>
                  <w:tcW w:w="1187"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155</w:t>
                  </w:r>
                </w:p>
              </w:tc>
              <w:tc>
                <w:tcPr>
                  <w:tcW w:w="1187" w:type="dxa"/>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w:t>
                  </w:r>
                </w:p>
              </w:tc>
              <w:tc>
                <w:tcPr>
                  <w:tcW w:w="121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92#</w:t>
                  </w:r>
                </w:p>
              </w:tc>
              <w:tc>
                <w:tcPr>
                  <w:tcW w:w="1058"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2023.2.21</w:t>
                  </w:r>
                </w:p>
              </w:tc>
              <w:tc>
                <w:tcPr>
                  <w:tcW w:w="1187"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6</w:t>
                  </w:r>
                </w:p>
              </w:tc>
              <w:tc>
                <w:tcPr>
                  <w:tcW w:w="1187"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25</w:t>
                  </w:r>
                </w:p>
              </w:tc>
              <w:tc>
                <w:tcPr>
                  <w:tcW w:w="1187"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28</w:t>
                  </w:r>
                </w:p>
              </w:tc>
              <w:tc>
                <w:tcPr>
                  <w:tcW w:w="1187"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81"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15#</w:t>
                  </w:r>
                </w:p>
              </w:tc>
              <w:tc>
                <w:tcPr>
                  <w:tcW w:w="121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92#</w:t>
                  </w:r>
                  <w:r>
                    <w:rPr>
                      <w:rFonts w:hint="eastAsia" w:ascii="Times New Roman" w:hAnsi="Times New Roman" w:cs="Times New Roman"/>
                      <w:color w:val="auto"/>
                      <w:sz w:val="21"/>
                      <w:szCs w:val="21"/>
                      <w:vertAlign w:val="baseline"/>
                      <w:lang w:val="en-US" w:eastAsia="zh-CN"/>
                    </w:rPr>
                    <w:t>、95#</w:t>
                  </w:r>
                </w:p>
              </w:tc>
              <w:tc>
                <w:tcPr>
                  <w:tcW w:w="1058"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2023.2.2</w:t>
                  </w:r>
                  <w:r>
                    <w:rPr>
                      <w:rFonts w:hint="eastAsia" w:ascii="Times New Roman" w:hAnsi="Times New Roman" w:cs="Times New Roman"/>
                      <w:color w:val="auto"/>
                      <w:sz w:val="21"/>
                      <w:szCs w:val="21"/>
                      <w:vertAlign w:val="baseline"/>
                      <w:lang w:val="en-US" w:eastAsia="zh-CN"/>
                    </w:rPr>
                    <w:t>4</w:t>
                  </w:r>
                </w:p>
              </w:tc>
              <w:tc>
                <w:tcPr>
                  <w:tcW w:w="1187"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34</w:t>
                  </w:r>
                </w:p>
              </w:tc>
              <w:tc>
                <w:tcPr>
                  <w:tcW w:w="1187"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39</w:t>
                  </w:r>
                </w:p>
              </w:tc>
              <w:tc>
                <w:tcPr>
                  <w:tcW w:w="1187"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84</w:t>
                  </w:r>
                </w:p>
              </w:tc>
              <w:tc>
                <w:tcPr>
                  <w:tcW w:w="1187"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17#</w:t>
                  </w:r>
                </w:p>
              </w:tc>
              <w:tc>
                <w:tcPr>
                  <w:tcW w:w="121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92#</w:t>
                  </w:r>
                  <w:r>
                    <w:rPr>
                      <w:rFonts w:hint="eastAsia" w:ascii="Times New Roman" w:hAnsi="Times New Roman" w:cs="Times New Roman"/>
                      <w:color w:val="auto"/>
                      <w:sz w:val="21"/>
                      <w:szCs w:val="21"/>
                      <w:vertAlign w:val="baseline"/>
                      <w:lang w:val="en-US" w:eastAsia="zh-CN"/>
                    </w:rPr>
                    <w:t>、95#</w:t>
                  </w:r>
                </w:p>
              </w:tc>
              <w:tc>
                <w:tcPr>
                  <w:tcW w:w="1058"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2023.2.2</w:t>
                  </w:r>
                  <w:r>
                    <w:rPr>
                      <w:rFonts w:hint="eastAsia" w:ascii="Times New Roman" w:hAnsi="Times New Roman" w:cs="Times New Roman"/>
                      <w:color w:val="auto"/>
                      <w:sz w:val="21"/>
                      <w:szCs w:val="21"/>
                      <w:vertAlign w:val="baseline"/>
                      <w:lang w:val="en-US" w:eastAsia="zh-CN"/>
                    </w:rPr>
                    <w:t>4</w:t>
                  </w:r>
                </w:p>
              </w:tc>
              <w:tc>
                <w:tcPr>
                  <w:tcW w:w="1187"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16</w:t>
                  </w:r>
                </w:p>
              </w:tc>
              <w:tc>
                <w:tcPr>
                  <w:tcW w:w="1187"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43</w:t>
                  </w:r>
                </w:p>
              </w:tc>
              <w:tc>
                <w:tcPr>
                  <w:tcW w:w="1187"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77</w:t>
                  </w:r>
                </w:p>
              </w:tc>
              <w:tc>
                <w:tcPr>
                  <w:tcW w:w="1187"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16#</w:t>
                  </w:r>
                </w:p>
              </w:tc>
              <w:tc>
                <w:tcPr>
                  <w:tcW w:w="121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92#</w:t>
                  </w:r>
                  <w:r>
                    <w:rPr>
                      <w:rFonts w:hint="eastAsia" w:ascii="Times New Roman" w:hAnsi="Times New Roman" w:cs="Times New Roman"/>
                      <w:color w:val="auto"/>
                      <w:sz w:val="21"/>
                      <w:szCs w:val="21"/>
                      <w:vertAlign w:val="baseline"/>
                      <w:lang w:val="en-US" w:eastAsia="zh-CN"/>
                    </w:rPr>
                    <w:t>、95#</w:t>
                  </w:r>
                </w:p>
              </w:tc>
              <w:tc>
                <w:tcPr>
                  <w:tcW w:w="1058"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2023.2.2</w:t>
                  </w:r>
                  <w:r>
                    <w:rPr>
                      <w:rFonts w:hint="eastAsia" w:ascii="Times New Roman" w:hAnsi="Times New Roman" w:cs="Times New Roman"/>
                      <w:color w:val="auto"/>
                      <w:sz w:val="21"/>
                      <w:szCs w:val="21"/>
                      <w:vertAlign w:val="baseline"/>
                      <w:lang w:val="en-US" w:eastAsia="zh-CN"/>
                    </w:rPr>
                    <w:t>4</w:t>
                  </w:r>
                </w:p>
              </w:tc>
              <w:tc>
                <w:tcPr>
                  <w:tcW w:w="1187"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w:t>
                  </w:r>
                </w:p>
              </w:tc>
              <w:tc>
                <w:tcPr>
                  <w:tcW w:w="1187"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31</w:t>
                  </w:r>
                </w:p>
              </w:tc>
              <w:tc>
                <w:tcPr>
                  <w:tcW w:w="1187"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63</w:t>
                  </w:r>
                </w:p>
              </w:tc>
              <w:tc>
                <w:tcPr>
                  <w:tcW w:w="1187"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w:t>
                  </w:r>
                </w:p>
              </w:tc>
              <w:tc>
                <w:tcPr>
                  <w:tcW w:w="121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92#</w:t>
                  </w:r>
                </w:p>
              </w:tc>
              <w:tc>
                <w:tcPr>
                  <w:tcW w:w="1058"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2023.2.2</w:t>
                  </w:r>
                  <w:r>
                    <w:rPr>
                      <w:rFonts w:hint="eastAsia" w:ascii="Times New Roman" w:hAnsi="Times New Roman" w:cs="Times New Roman"/>
                      <w:color w:val="auto"/>
                      <w:sz w:val="21"/>
                      <w:szCs w:val="21"/>
                      <w:vertAlign w:val="baseline"/>
                      <w:lang w:val="en-US" w:eastAsia="zh-CN"/>
                    </w:rPr>
                    <w:t>4</w:t>
                  </w:r>
                </w:p>
              </w:tc>
              <w:tc>
                <w:tcPr>
                  <w:tcW w:w="1187"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14</w:t>
                  </w:r>
                </w:p>
              </w:tc>
              <w:tc>
                <w:tcPr>
                  <w:tcW w:w="1187"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26</w:t>
                  </w:r>
                </w:p>
              </w:tc>
              <w:tc>
                <w:tcPr>
                  <w:tcW w:w="1187"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44</w:t>
                  </w:r>
                </w:p>
              </w:tc>
              <w:tc>
                <w:tcPr>
                  <w:tcW w:w="1187"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达标</w:t>
                  </w:r>
                </w:p>
              </w:tc>
            </w:tr>
          </w:tbl>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lang w:val="en-US" w:eastAsia="zh-CN"/>
              </w:rPr>
            </w:pPr>
          </w:p>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lang w:val="en-US" w:eastAsia="zh-CN"/>
              </w:rPr>
            </w:pPr>
          </w:p>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lang w:val="en-US" w:eastAsia="zh-CN"/>
              </w:rPr>
            </w:pPr>
          </w:p>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lang w:val="en-US" w:eastAsia="zh-CN"/>
              </w:rPr>
            </w:pPr>
          </w:p>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表7-</w:t>
            </w:r>
            <w:r>
              <w:rPr>
                <w:rFonts w:hint="eastAsia" w:ascii="Times New Roman" w:hAnsi="Times New Roman" w:cs="Times New Roman"/>
                <w:b/>
                <w:bCs/>
                <w:color w:val="auto"/>
                <w:sz w:val="21"/>
                <w:szCs w:val="21"/>
                <w:lang w:val="en-US" w:eastAsia="zh-CN"/>
              </w:rPr>
              <w:t>6</w:t>
            </w:r>
            <w:r>
              <w:rPr>
                <w:rFonts w:hint="eastAsia" w:ascii="Times New Roman" w:hAnsi="Times New Roman" w:eastAsia="宋体" w:cs="Times New Roman"/>
                <w:b/>
                <w:bCs/>
                <w:color w:val="auto"/>
                <w:sz w:val="21"/>
                <w:szCs w:val="21"/>
                <w:lang w:val="en-US" w:eastAsia="zh-CN"/>
              </w:rPr>
              <w:t xml:space="preserve"> </w:t>
            </w:r>
            <w:r>
              <w:rPr>
                <w:rFonts w:hint="eastAsia" w:ascii="Times New Roman" w:hAnsi="Times New Roman" w:cs="Times New Roman"/>
                <w:b/>
                <w:bCs/>
                <w:color w:val="auto"/>
                <w:sz w:val="21"/>
                <w:szCs w:val="21"/>
                <w:lang w:val="en-US" w:eastAsia="zh-CN"/>
              </w:rPr>
              <w:t>密闭性</w:t>
            </w:r>
            <w:r>
              <w:rPr>
                <w:rFonts w:hint="default" w:ascii="Times New Roman" w:hAnsi="Times New Roman" w:eastAsia="宋体" w:cs="Times New Roman"/>
                <w:b/>
                <w:bCs/>
                <w:color w:val="auto"/>
                <w:sz w:val="21"/>
                <w:szCs w:val="21"/>
                <w:lang w:val="en-US" w:eastAsia="zh-CN"/>
              </w:rPr>
              <w:t>监测结果一览表</w:t>
            </w:r>
          </w:p>
          <w:tbl>
            <w:tblPr>
              <w:tblStyle w:val="26"/>
              <w:tblW w:w="8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2"/>
              <w:gridCol w:w="5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vMerge w:val="restar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加油油气回收系统设备参数</w:t>
                  </w:r>
                </w:p>
              </w:tc>
              <w:tc>
                <w:tcPr>
                  <w:tcW w:w="5144" w:type="dxa"/>
                  <w:vAlign w:val="center"/>
                </w:tcPr>
                <w:p>
                  <w:pPr>
                    <w:keepNext w:val="0"/>
                    <w:keepLines w:val="0"/>
                    <w:pageBreakBefore w:val="0"/>
                    <w:widowControl/>
                    <w:kinsoku/>
                    <w:wordWrap/>
                    <w:overflowPunct/>
                    <w:topLinePunct w:val="0"/>
                    <w:autoSpaceDE/>
                    <w:autoSpaceDN/>
                    <w:bidi w:val="0"/>
                    <w:adjustRightInd w:val="0"/>
                    <w:snapToGrid/>
                    <w:spacing w:line="240" w:lineRule="auto"/>
                    <w:jc w:val="left"/>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各油罐的油气管线是否联通：</w:t>
                  </w:r>
                  <w:r>
                    <w:rPr>
                      <w:rFonts w:hint="eastAsia" w:ascii="Times New Roman" w:hAnsi="Times New Roman" w:eastAsia="宋体" w:cs="Times New Roman"/>
                      <w:color w:val="auto"/>
                      <w:sz w:val="21"/>
                      <w:szCs w:val="21"/>
                      <w:vertAlign w:val="baseline"/>
                      <w:lang w:val="en-US" w:eastAsia="zh-CN"/>
                    </w:rPr>
                    <w:sym w:font="Wingdings 2" w:char="0052"/>
                  </w:r>
                  <w:r>
                    <w:rPr>
                      <w:rFonts w:hint="eastAsia" w:ascii="Times New Roman" w:hAnsi="Times New Roman" w:eastAsia="宋体" w:cs="Times New Roman"/>
                      <w:color w:val="auto"/>
                      <w:sz w:val="21"/>
                      <w:szCs w:val="21"/>
                      <w:vertAlign w:val="baseline"/>
                      <w:lang w:val="en-US" w:eastAsia="zh-CN"/>
                    </w:rPr>
                    <w:t xml:space="preserve">是  </w:t>
                  </w:r>
                  <w:r>
                    <w:rPr>
                      <w:rFonts w:hint="eastAsia" w:ascii="Times New Roman" w:hAnsi="Times New Roman" w:eastAsia="宋体" w:cs="Times New Roman"/>
                      <w:color w:val="auto"/>
                      <w:sz w:val="21"/>
                      <w:szCs w:val="21"/>
                      <w:vertAlign w:val="baseline"/>
                      <w:lang w:val="en-US" w:eastAsia="zh-CN"/>
                    </w:rPr>
                    <w:sym w:font="Wingdings 2" w:char="00A3"/>
                  </w:r>
                  <w:r>
                    <w:rPr>
                      <w:rFonts w:hint="eastAsia" w:ascii="Times New Roman" w:hAnsi="Times New Roman" w:eastAsia="宋体" w:cs="Times New Roman"/>
                      <w:color w:val="auto"/>
                      <w:sz w:val="21"/>
                      <w:szCs w:val="21"/>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p>
              </w:tc>
              <w:tc>
                <w:tcPr>
                  <w:tcW w:w="5144" w:type="dxa"/>
                  <w:vAlign w:val="center"/>
                </w:tcPr>
                <w:p>
                  <w:pPr>
                    <w:keepNext w:val="0"/>
                    <w:keepLines w:val="0"/>
                    <w:pageBreakBefore w:val="0"/>
                    <w:widowControl/>
                    <w:kinsoku/>
                    <w:wordWrap/>
                    <w:overflowPunct/>
                    <w:topLinePunct w:val="0"/>
                    <w:autoSpaceDE/>
                    <w:autoSpaceDN/>
                    <w:bidi w:val="0"/>
                    <w:adjustRightInd w:val="0"/>
                    <w:snapToGrid/>
                    <w:spacing w:line="240" w:lineRule="auto"/>
                    <w:jc w:val="left"/>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是否有油气处理装置：</w:t>
                  </w:r>
                  <w:r>
                    <w:rPr>
                      <w:rFonts w:hint="eastAsia" w:ascii="Times New Roman" w:hAnsi="Times New Roman" w:eastAsia="宋体" w:cs="Times New Roman"/>
                      <w:color w:val="auto"/>
                      <w:sz w:val="21"/>
                      <w:szCs w:val="21"/>
                      <w:vertAlign w:val="baseline"/>
                      <w:lang w:val="en-US" w:eastAsia="zh-CN"/>
                    </w:rPr>
                    <w:sym w:font="Wingdings 2" w:char="00A3"/>
                  </w:r>
                  <w:r>
                    <w:rPr>
                      <w:rFonts w:hint="eastAsia" w:ascii="Times New Roman" w:hAnsi="Times New Roman" w:eastAsia="宋体" w:cs="Times New Roman"/>
                      <w:color w:val="auto"/>
                      <w:sz w:val="21"/>
                      <w:szCs w:val="21"/>
                      <w:vertAlign w:val="baseline"/>
                      <w:lang w:val="en-US" w:eastAsia="zh-CN"/>
                    </w:rPr>
                    <w:t xml:space="preserve">是  </w:t>
                  </w:r>
                  <w:r>
                    <w:rPr>
                      <w:rFonts w:hint="eastAsia" w:ascii="Times New Roman" w:hAnsi="Times New Roman" w:eastAsia="宋体" w:cs="Times New Roman"/>
                      <w:color w:val="auto"/>
                      <w:sz w:val="21"/>
                      <w:szCs w:val="21"/>
                      <w:vertAlign w:val="baseline"/>
                      <w:lang w:val="en-US" w:eastAsia="zh-CN"/>
                    </w:rPr>
                    <w:sym w:font="Wingdings 2" w:char="0052"/>
                  </w:r>
                  <w:r>
                    <w:rPr>
                      <w:rFonts w:hint="eastAsia" w:ascii="Times New Roman" w:hAnsi="Times New Roman" w:eastAsia="宋体" w:cs="Times New Roman"/>
                      <w:color w:val="auto"/>
                      <w:sz w:val="21"/>
                      <w:szCs w:val="21"/>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操作参数</w:t>
                  </w:r>
                </w:p>
              </w:tc>
              <w:tc>
                <w:tcPr>
                  <w:tcW w:w="5144" w:type="dxa"/>
                  <w:vAlign w:val="center"/>
                </w:tcPr>
                <w:p>
                  <w:pPr>
                    <w:keepNext w:val="0"/>
                    <w:keepLines w:val="0"/>
                    <w:pageBreakBefore w:val="0"/>
                    <w:widowControl/>
                    <w:kinsoku/>
                    <w:wordWrap/>
                    <w:overflowPunct/>
                    <w:topLinePunct w:val="0"/>
                    <w:autoSpaceDE/>
                    <w:autoSpaceDN/>
                    <w:bidi w:val="0"/>
                    <w:adjustRightInd w:val="0"/>
                    <w:snapToGrid/>
                    <w:spacing w:line="240" w:lineRule="auto"/>
                    <w:jc w:val="left"/>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油罐服务的加油枪数为（4）个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油罐编码</w:t>
                  </w:r>
                </w:p>
              </w:tc>
              <w:tc>
                <w:tcPr>
                  <w:tcW w:w="5144"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汽油标号</w:t>
                  </w:r>
                </w:p>
              </w:tc>
              <w:tc>
                <w:tcPr>
                  <w:tcW w:w="5144"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油罐容积（L）</w:t>
                  </w:r>
                </w:p>
              </w:tc>
              <w:tc>
                <w:tcPr>
                  <w:tcW w:w="5144"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汽油体积（L）</w:t>
                  </w:r>
                </w:p>
              </w:tc>
              <w:tc>
                <w:tcPr>
                  <w:tcW w:w="5144"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19745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油气空间（L）</w:t>
                  </w:r>
                </w:p>
              </w:tc>
              <w:tc>
                <w:tcPr>
                  <w:tcW w:w="5144"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初始压力（Pa）</w:t>
                  </w:r>
                </w:p>
              </w:tc>
              <w:tc>
                <w:tcPr>
                  <w:tcW w:w="5144"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1min之后的压力（Pa）</w:t>
                  </w:r>
                </w:p>
              </w:tc>
              <w:tc>
                <w:tcPr>
                  <w:tcW w:w="5144"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2min之后的压力（Pa）</w:t>
                  </w:r>
                </w:p>
              </w:tc>
              <w:tc>
                <w:tcPr>
                  <w:tcW w:w="5144"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3min之后的压力（Pa）</w:t>
                  </w:r>
                </w:p>
              </w:tc>
              <w:tc>
                <w:tcPr>
                  <w:tcW w:w="5144"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4min之后的压力（Pa）</w:t>
                  </w:r>
                </w:p>
              </w:tc>
              <w:tc>
                <w:tcPr>
                  <w:tcW w:w="5144"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5min之后的压力（Pa）</w:t>
                  </w:r>
                </w:p>
              </w:tc>
              <w:tc>
                <w:tcPr>
                  <w:tcW w:w="5144"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最小剩余压力限值（Pa）</w:t>
                  </w:r>
                </w:p>
              </w:tc>
              <w:tc>
                <w:tcPr>
                  <w:tcW w:w="5144"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限值（Pa）</w:t>
                  </w:r>
                </w:p>
              </w:tc>
              <w:tc>
                <w:tcPr>
                  <w:tcW w:w="5144"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Arial" w:hAnsi="Arial" w:eastAsia="宋体" w:cs="Arial"/>
                      <w:color w:val="auto"/>
                      <w:sz w:val="21"/>
                      <w:szCs w:val="21"/>
                      <w:vertAlign w:val="baseline"/>
                      <w:lang w:val="en-US" w:eastAsia="zh-CN"/>
                    </w:rPr>
                    <w:t>≥</w:t>
                  </w:r>
                  <w:r>
                    <w:rPr>
                      <w:rFonts w:hint="eastAsia" w:ascii="Times New Roman" w:hAnsi="Times New Roman" w:eastAsia="宋体" w:cs="Times New Roman"/>
                      <w:color w:val="auto"/>
                      <w:sz w:val="21"/>
                      <w:szCs w:val="21"/>
                      <w:vertAlign w:val="baseline"/>
                      <w:lang w:val="en-US" w:eastAsia="zh-CN"/>
                    </w:rPr>
                    <w:t>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是否达标</w:t>
                  </w:r>
                </w:p>
              </w:tc>
              <w:tc>
                <w:tcPr>
                  <w:tcW w:w="5144"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6" w:type="dxa"/>
                  <w:gridSpan w:val="2"/>
                  <w:vAlign w:val="center"/>
                </w:tcPr>
                <w:p>
                  <w:pPr>
                    <w:keepNext w:val="0"/>
                    <w:keepLines w:val="0"/>
                    <w:pageBreakBefore w:val="0"/>
                    <w:widowControl/>
                    <w:kinsoku/>
                    <w:wordWrap/>
                    <w:overflowPunct/>
                    <w:topLinePunct w:val="0"/>
                    <w:autoSpaceDE/>
                    <w:autoSpaceDN/>
                    <w:bidi w:val="0"/>
                    <w:adjustRightInd w:val="0"/>
                    <w:snapToGrid/>
                    <w:spacing w:line="240" w:lineRule="auto"/>
                    <w:jc w:val="both"/>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备注：检测时间：2023年2月21日</w:t>
                  </w:r>
                </w:p>
              </w:tc>
            </w:tr>
          </w:tbl>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表7-</w:t>
            </w:r>
            <w:r>
              <w:rPr>
                <w:rFonts w:hint="eastAsia" w:ascii="Times New Roman" w:hAnsi="Times New Roman" w:cs="Times New Roman"/>
                <w:b/>
                <w:bCs/>
                <w:color w:val="auto"/>
                <w:sz w:val="21"/>
                <w:szCs w:val="21"/>
                <w:lang w:val="en-US" w:eastAsia="zh-CN"/>
              </w:rPr>
              <w:t>7</w:t>
            </w:r>
            <w:r>
              <w:rPr>
                <w:rFonts w:hint="eastAsia" w:ascii="Times New Roman" w:hAnsi="Times New Roman" w:eastAsia="宋体" w:cs="Times New Roman"/>
                <w:b/>
                <w:bCs/>
                <w:color w:val="auto"/>
                <w:sz w:val="21"/>
                <w:szCs w:val="21"/>
                <w:lang w:val="en-US" w:eastAsia="zh-CN"/>
              </w:rPr>
              <w:t xml:space="preserve"> </w:t>
            </w:r>
            <w:r>
              <w:rPr>
                <w:rFonts w:hint="eastAsia" w:ascii="Times New Roman" w:hAnsi="Times New Roman" w:cs="Times New Roman"/>
                <w:b/>
                <w:bCs/>
                <w:color w:val="auto"/>
                <w:sz w:val="21"/>
                <w:szCs w:val="21"/>
                <w:lang w:val="en-US" w:eastAsia="zh-CN"/>
              </w:rPr>
              <w:t>密闭性</w:t>
            </w:r>
            <w:r>
              <w:rPr>
                <w:rFonts w:hint="default" w:ascii="Times New Roman" w:hAnsi="Times New Roman" w:eastAsia="宋体" w:cs="Times New Roman"/>
                <w:b/>
                <w:bCs/>
                <w:color w:val="auto"/>
                <w:sz w:val="21"/>
                <w:szCs w:val="21"/>
                <w:lang w:val="en-US" w:eastAsia="zh-CN"/>
              </w:rPr>
              <w:t>监测结果一览表</w:t>
            </w:r>
          </w:p>
          <w:tbl>
            <w:tblPr>
              <w:tblStyle w:val="26"/>
              <w:tblW w:w="8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2"/>
              <w:gridCol w:w="1714"/>
              <w:gridCol w:w="1714"/>
              <w:gridCol w:w="1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vMerge w:val="restar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加油油气回收系统设备参数</w:t>
                  </w:r>
                </w:p>
              </w:tc>
              <w:tc>
                <w:tcPr>
                  <w:tcW w:w="5144" w:type="dxa"/>
                  <w:gridSpan w:val="3"/>
                  <w:vAlign w:val="center"/>
                </w:tcPr>
                <w:p>
                  <w:pPr>
                    <w:keepNext w:val="0"/>
                    <w:keepLines w:val="0"/>
                    <w:pageBreakBefore w:val="0"/>
                    <w:widowControl/>
                    <w:kinsoku/>
                    <w:wordWrap/>
                    <w:overflowPunct/>
                    <w:topLinePunct w:val="0"/>
                    <w:autoSpaceDE/>
                    <w:autoSpaceDN/>
                    <w:bidi w:val="0"/>
                    <w:adjustRightInd w:val="0"/>
                    <w:snapToGrid/>
                    <w:spacing w:line="240" w:lineRule="auto"/>
                    <w:jc w:val="left"/>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各油罐的油气管线是否联通：</w:t>
                  </w:r>
                  <w:r>
                    <w:rPr>
                      <w:rFonts w:hint="eastAsia" w:ascii="Times New Roman" w:hAnsi="Times New Roman" w:eastAsia="宋体" w:cs="Times New Roman"/>
                      <w:color w:val="auto"/>
                      <w:sz w:val="21"/>
                      <w:szCs w:val="21"/>
                      <w:vertAlign w:val="baseline"/>
                      <w:lang w:val="en-US" w:eastAsia="zh-CN"/>
                    </w:rPr>
                    <w:sym w:font="Wingdings 2" w:char="0052"/>
                  </w:r>
                  <w:r>
                    <w:rPr>
                      <w:rFonts w:hint="eastAsia" w:ascii="Times New Roman" w:hAnsi="Times New Roman" w:eastAsia="宋体" w:cs="Times New Roman"/>
                      <w:color w:val="auto"/>
                      <w:sz w:val="21"/>
                      <w:szCs w:val="21"/>
                      <w:vertAlign w:val="baseline"/>
                      <w:lang w:val="en-US" w:eastAsia="zh-CN"/>
                    </w:rPr>
                    <w:t xml:space="preserve">是  </w:t>
                  </w:r>
                  <w:r>
                    <w:rPr>
                      <w:rFonts w:hint="eastAsia" w:ascii="Times New Roman" w:hAnsi="Times New Roman" w:eastAsia="宋体" w:cs="Times New Roman"/>
                      <w:color w:val="auto"/>
                      <w:sz w:val="21"/>
                      <w:szCs w:val="21"/>
                      <w:vertAlign w:val="baseline"/>
                      <w:lang w:val="en-US" w:eastAsia="zh-CN"/>
                    </w:rPr>
                    <w:sym w:font="Wingdings 2" w:char="00A3"/>
                  </w:r>
                  <w:r>
                    <w:rPr>
                      <w:rFonts w:hint="eastAsia" w:ascii="Times New Roman" w:hAnsi="Times New Roman" w:eastAsia="宋体" w:cs="Times New Roman"/>
                      <w:color w:val="auto"/>
                      <w:sz w:val="21"/>
                      <w:szCs w:val="21"/>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62" w:type="dxa"/>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p>
              </w:tc>
              <w:tc>
                <w:tcPr>
                  <w:tcW w:w="5144" w:type="dxa"/>
                  <w:gridSpan w:val="3"/>
                  <w:vAlign w:val="center"/>
                </w:tcPr>
                <w:p>
                  <w:pPr>
                    <w:keepNext w:val="0"/>
                    <w:keepLines w:val="0"/>
                    <w:pageBreakBefore w:val="0"/>
                    <w:widowControl/>
                    <w:kinsoku/>
                    <w:wordWrap/>
                    <w:overflowPunct/>
                    <w:topLinePunct w:val="0"/>
                    <w:autoSpaceDE/>
                    <w:autoSpaceDN/>
                    <w:bidi w:val="0"/>
                    <w:adjustRightInd w:val="0"/>
                    <w:snapToGrid/>
                    <w:spacing w:line="240" w:lineRule="auto"/>
                    <w:jc w:val="left"/>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是否有油气处理装置：</w:t>
                  </w:r>
                  <w:r>
                    <w:rPr>
                      <w:rFonts w:hint="eastAsia" w:ascii="Times New Roman" w:hAnsi="Times New Roman" w:eastAsia="宋体" w:cs="Times New Roman"/>
                      <w:color w:val="auto"/>
                      <w:sz w:val="21"/>
                      <w:szCs w:val="21"/>
                      <w:vertAlign w:val="baseline"/>
                      <w:lang w:val="en-US" w:eastAsia="zh-CN"/>
                    </w:rPr>
                    <w:sym w:font="Wingdings 2" w:char="00A3"/>
                  </w:r>
                  <w:r>
                    <w:rPr>
                      <w:rFonts w:hint="eastAsia" w:ascii="Times New Roman" w:hAnsi="Times New Roman" w:eastAsia="宋体" w:cs="Times New Roman"/>
                      <w:color w:val="auto"/>
                      <w:sz w:val="21"/>
                      <w:szCs w:val="21"/>
                      <w:vertAlign w:val="baseline"/>
                      <w:lang w:val="en-US" w:eastAsia="zh-CN"/>
                    </w:rPr>
                    <w:t xml:space="preserve">是  </w:t>
                  </w:r>
                  <w:r>
                    <w:rPr>
                      <w:rFonts w:hint="eastAsia" w:ascii="Times New Roman" w:hAnsi="Times New Roman" w:eastAsia="宋体" w:cs="Times New Roman"/>
                      <w:color w:val="auto"/>
                      <w:sz w:val="21"/>
                      <w:szCs w:val="21"/>
                      <w:vertAlign w:val="baseline"/>
                      <w:lang w:val="en-US" w:eastAsia="zh-CN"/>
                    </w:rPr>
                    <w:sym w:font="Wingdings 2" w:char="0052"/>
                  </w:r>
                  <w:r>
                    <w:rPr>
                      <w:rFonts w:hint="eastAsia" w:ascii="Times New Roman" w:hAnsi="Times New Roman" w:eastAsia="宋体" w:cs="Times New Roman"/>
                      <w:color w:val="auto"/>
                      <w:sz w:val="21"/>
                      <w:szCs w:val="21"/>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316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操作参数</w:t>
                  </w:r>
                </w:p>
              </w:tc>
              <w:tc>
                <w:tcPr>
                  <w:tcW w:w="5144" w:type="dxa"/>
                  <w:gridSpan w:val="3"/>
                  <w:vAlign w:val="center"/>
                </w:tcPr>
                <w:p>
                  <w:pPr>
                    <w:keepNext w:val="0"/>
                    <w:keepLines w:val="0"/>
                    <w:pageBreakBefore w:val="0"/>
                    <w:widowControl/>
                    <w:kinsoku/>
                    <w:wordWrap/>
                    <w:overflowPunct/>
                    <w:topLinePunct w:val="0"/>
                    <w:autoSpaceDE/>
                    <w:autoSpaceDN/>
                    <w:bidi w:val="0"/>
                    <w:adjustRightInd w:val="0"/>
                    <w:snapToGrid/>
                    <w:spacing w:line="240" w:lineRule="auto"/>
                    <w:jc w:val="left"/>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油罐服务的加油枪数为（</w:t>
                  </w:r>
                  <w:r>
                    <w:rPr>
                      <w:rFonts w:hint="eastAsia" w:ascii="Times New Roman" w:hAnsi="Times New Roman" w:cs="Times New Roman"/>
                      <w:color w:val="auto"/>
                      <w:sz w:val="21"/>
                      <w:szCs w:val="21"/>
                      <w:vertAlign w:val="baseline"/>
                      <w:lang w:val="en-US" w:eastAsia="zh-CN"/>
                    </w:rPr>
                    <w:t>12</w:t>
                  </w:r>
                  <w:r>
                    <w:rPr>
                      <w:rFonts w:hint="eastAsia" w:ascii="Times New Roman" w:hAnsi="Times New Roman" w:eastAsia="宋体" w:cs="Times New Roman"/>
                      <w:color w:val="auto"/>
                      <w:sz w:val="21"/>
                      <w:szCs w:val="21"/>
                      <w:vertAlign w:val="baseli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油罐编码</w:t>
                  </w:r>
                </w:p>
              </w:tc>
              <w:tc>
                <w:tcPr>
                  <w:tcW w:w="1714"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2</w:t>
                  </w:r>
                </w:p>
              </w:tc>
              <w:tc>
                <w:tcPr>
                  <w:tcW w:w="1714"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3</w:t>
                  </w:r>
                </w:p>
              </w:tc>
              <w:tc>
                <w:tcPr>
                  <w:tcW w:w="1716"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汽油标号</w:t>
                  </w:r>
                </w:p>
              </w:tc>
              <w:tc>
                <w:tcPr>
                  <w:tcW w:w="1714"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92#</w:t>
                  </w:r>
                </w:p>
              </w:tc>
              <w:tc>
                <w:tcPr>
                  <w:tcW w:w="1714"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92#</w:t>
                  </w:r>
                </w:p>
              </w:tc>
              <w:tc>
                <w:tcPr>
                  <w:tcW w:w="1716"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9</w:t>
                  </w:r>
                  <w:r>
                    <w:rPr>
                      <w:rFonts w:hint="eastAsia" w:ascii="Times New Roman" w:hAnsi="Times New Roman" w:cs="Times New Roman"/>
                      <w:color w:val="auto"/>
                      <w:sz w:val="21"/>
                      <w:szCs w:val="21"/>
                      <w:vertAlign w:val="baseline"/>
                      <w:lang w:val="en-US" w:eastAsia="zh-CN"/>
                    </w:rPr>
                    <w:t>5</w:t>
                  </w:r>
                  <w:r>
                    <w:rPr>
                      <w:rFonts w:hint="eastAsia" w:ascii="Times New Roman" w:hAnsi="Times New Roman" w:eastAsia="宋体" w:cs="Times New Roman"/>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油罐容积（L）</w:t>
                  </w:r>
                </w:p>
              </w:tc>
              <w:tc>
                <w:tcPr>
                  <w:tcW w:w="1714"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15000</w:t>
                  </w:r>
                </w:p>
              </w:tc>
              <w:tc>
                <w:tcPr>
                  <w:tcW w:w="1714"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30000</w:t>
                  </w:r>
                </w:p>
              </w:tc>
              <w:tc>
                <w:tcPr>
                  <w:tcW w:w="1716"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汽油体积（L）</w:t>
                  </w:r>
                </w:p>
              </w:tc>
              <w:tc>
                <w:tcPr>
                  <w:tcW w:w="1714"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4438</w:t>
                  </w:r>
                </w:p>
              </w:tc>
              <w:tc>
                <w:tcPr>
                  <w:tcW w:w="1714"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22694</w:t>
                  </w:r>
                </w:p>
              </w:tc>
              <w:tc>
                <w:tcPr>
                  <w:tcW w:w="1716"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16145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油气空间（L）</w:t>
                  </w:r>
                </w:p>
              </w:tc>
              <w:tc>
                <w:tcPr>
                  <w:tcW w:w="1714"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10562</w:t>
                  </w:r>
                </w:p>
              </w:tc>
              <w:tc>
                <w:tcPr>
                  <w:tcW w:w="1714"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7306</w:t>
                  </w:r>
                </w:p>
              </w:tc>
              <w:tc>
                <w:tcPr>
                  <w:tcW w:w="1716"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13855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初始压力（Pa）</w:t>
                  </w:r>
                </w:p>
              </w:tc>
              <w:tc>
                <w:tcPr>
                  <w:tcW w:w="5144" w:type="dxa"/>
                  <w:gridSpan w:val="3"/>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1min之后的压力（Pa）</w:t>
                  </w:r>
                </w:p>
              </w:tc>
              <w:tc>
                <w:tcPr>
                  <w:tcW w:w="5144" w:type="dxa"/>
                  <w:gridSpan w:val="3"/>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2min之后的压力（Pa）</w:t>
                  </w:r>
                </w:p>
              </w:tc>
              <w:tc>
                <w:tcPr>
                  <w:tcW w:w="5144" w:type="dxa"/>
                  <w:gridSpan w:val="3"/>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3min之后的压力（Pa）</w:t>
                  </w:r>
                </w:p>
              </w:tc>
              <w:tc>
                <w:tcPr>
                  <w:tcW w:w="5144" w:type="dxa"/>
                  <w:gridSpan w:val="3"/>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4min之后的压力（Pa）</w:t>
                  </w:r>
                </w:p>
              </w:tc>
              <w:tc>
                <w:tcPr>
                  <w:tcW w:w="5144" w:type="dxa"/>
                  <w:gridSpan w:val="3"/>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5min之后的压力（Pa）</w:t>
                  </w:r>
                </w:p>
              </w:tc>
              <w:tc>
                <w:tcPr>
                  <w:tcW w:w="5144" w:type="dxa"/>
                  <w:gridSpan w:val="3"/>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579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最小剩余压力限值（Pa）</w:t>
                  </w:r>
                </w:p>
              </w:tc>
              <w:tc>
                <w:tcPr>
                  <w:tcW w:w="5144" w:type="dxa"/>
                  <w:gridSpan w:val="3"/>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限值（Pa）</w:t>
                  </w:r>
                </w:p>
              </w:tc>
              <w:tc>
                <w:tcPr>
                  <w:tcW w:w="5144" w:type="dxa"/>
                  <w:gridSpan w:val="3"/>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Arial" w:hAnsi="Arial" w:eastAsia="宋体" w:cs="Arial"/>
                      <w:color w:val="auto"/>
                      <w:sz w:val="21"/>
                      <w:szCs w:val="21"/>
                      <w:vertAlign w:val="baseline"/>
                      <w:lang w:val="en-US" w:eastAsia="zh-CN"/>
                    </w:rPr>
                    <w:t>≥</w:t>
                  </w:r>
                  <w:r>
                    <w:rPr>
                      <w:rFonts w:hint="eastAsia" w:ascii="Times New Roman" w:hAnsi="Times New Roman" w:eastAsia="宋体" w:cs="Times New Roman"/>
                      <w:color w:val="auto"/>
                      <w:sz w:val="21"/>
                      <w:szCs w:val="21"/>
                      <w:vertAlign w:val="baseline"/>
                      <w:lang w:val="en-US" w:eastAsia="zh-CN"/>
                    </w:rPr>
                    <w:t>4</w:t>
                  </w:r>
                  <w:r>
                    <w:rPr>
                      <w:rFonts w:hint="eastAsia" w:ascii="Times New Roman" w:hAnsi="Times New Roman" w:cs="Times New Roman"/>
                      <w:color w:val="auto"/>
                      <w:sz w:val="21"/>
                      <w:szCs w:val="21"/>
                      <w:vertAlign w:val="baseline"/>
                      <w:lang w:val="en-US" w:eastAsia="zh-CN"/>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是否达标</w:t>
                  </w:r>
                </w:p>
              </w:tc>
              <w:tc>
                <w:tcPr>
                  <w:tcW w:w="5144" w:type="dxa"/>
                  <w:gridSpan w:val="3"/>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6" w:type="dxa"/>
                  <w:gridSpan w:val="4"/>
                  <w:vAlign w:val="center"/>
                </w:tcPr>
                <w:p>
                  <w:pPr>
                    <w:keepNext w:val="0"/>
                    <w:keepLines w:val="0"/>
                    <w:pageBreakBefore w:val="0"/>
                    <w:widowControl/>
                    <w:kinsoku/>
                    <w:wordWrap/>
                    <w:overflowPunct/>
                    <w:topLinePunct w:val="0"/>
                    <w:autoSpaceDE/>
                    <w:autoSpaceDN/>
                    <w:bidi w:val="0"/>
                    <w:adjustRightInd w:val="0"/>
                    <w:snapToGrid/>
                    <w:spacing w:line="240" w:lineRule="auto"/>
                    <w:jc w:val="both"/>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备注：</w:t>
                  </w:r>
                  <w:r>
                    <w:rPr>
                      <w:rFonts w:hint="eastAsia" w:ascii="Times New Roman" w:hAnsi="Times New Roman" w:cs="Times New Roman"/>
                      <w:color w:val="auto"/>
                      <w:sz w:val="21"/>
                      <w:szCs w:val="21"/>
                      <w:vertAlign w:val="baseline"/>
                      <w:lang w:val="en-US" w:eastAsia="zh-CN"/>
                    </w:rPr>
                    <w:t>1、</w:t>
                  </w:r>
                  <w:r>
                    <w:rPr>
                      <w:rFonts w:hint="default" w:ascii="Times New Roman" w:hAnsi="Times New Roman" w:eastAsia="宋体" w:cs="Times New Roman"/>
                      <w:color w:val="auto"/>
                      <w:sz w:val="21"/>
                      <w:szCs w:val="21"/>
                      <w:vertAlign w:val="baseline"/>
                      <w:lang w:val="en-US" w:eastAsia="zh-CN"/>
                    </w:rPr>
                    <w:t>检测时间：2023年2月2</w:t>
                  </w:r>
                  <w:r>
                    <w:rPr>
                      <w:rFonts w:hint="eastAsia" w:ascii="Times New Roman" w:hAnsi="Times New Roman" w:cs="Times New Roman"/>
                      <w:color w:val="auto"/>
                      <w:sz w:val="21"/>
                      <w:szCs w:val="21"/>
                      <w:vertAlign w:val="baseline"/>
                      <w:lang w:val="en-US" w:eastAsia="zh-CN"/>
                    </w:rPr>
                    <w:t>4日；</w:t>
                  </w:r>
                </w:p>
                <w:p>
                  <w:pPr>
                    <w:keepNext w:val="0"/>
                    <w:keepLines w:val="0"/>
                    <w:pageBreakBefore w:val="0"/>
                    <w:widowControl/>
                    <w:kinsoku/>
                    <w:wordWrap/>
                    <w:overflowPunct/>
                    <w:topLinePunct w:val="0"/>
                    <w:autoSpaceDE/>
                    <w:autoSpaceDN/>
                    <w:bidi w:val="0"/>
                    <w:adjustRightInd w:val="0"/>
                    <w:snapToGrid/>
                    <w:spacing w:line="240" w:lineRule="auto"/>
                    <w:ind w:firstLine="630" w:firstLineChars="300"/>
                    <w:jc w:val="both"/>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2、执行《加油站大气污染物排放标准》（GB20952-2020）表2限值；</w:t>
                  </w:r>
                </w:p>
                <w:p>
                  <w:pPr>
                    <w:keepNext w:val="0"/>
                    <w:keepLines w:val="0"/>
                    <w:pageBreakBefore w:val="0"/>
                    <w:widowControl/>
                    <w:kinsoku/>
                    <w:wordWrap/>
                    <w:overflowPunct/>
                    <w:topLinePunct w:val="0"/>
                    <w:autoSpaceDE/>
                    <w:autoSpaceDN/>
                    <w:bidi w:val="0"/>
                    <w:adjustRightInd w:val="0"/>
                    <w:snapToGrid/>
                    <w:spacing w:line="240" w:lineRule="auto"/>
                    <w:ind w:firstLine="630" w:firstLineChars="300"/>
                    <w:jc w:val="both"/>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3、实际油气空间数值处于表2中所列两油气空间数值，用内插公式计算最小剩余压力限值；</w:t>
                  </w:r>
                </w:p>
                <w:p>
                  <w:pPr>
                    <w:keepNext w:val="0"/>
                    <w:keepLines w:val="0"/>
                    <w:pageBreakBefore w:val="0"/>
                    <w:widowControl/>
                    <w:kinsoku/>
                    <w:wordWrap/>
                    <w:overflowPunct/>
                    <w:topLinePunct w:val="0"/>
                    <w:autoSpaceDE/>
                    <w:autoSpaceDN/>
                    <w:bidi w:val="0"/>
                    <w:adjustRightInd w:val="0"/>
                    <w:snapToGrid/>
                    <w:spacing w:line="240" w:lineRule="auto"/>
                    <w:ind w:firstLine="630" w:firstLineChars="300"/>
                    <w:jc w:val="both"/>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4、油罐2、3、4为连通油罐。</w:t>
                  </w:r>
                </w:p>
              </w:tc>
            </w:tr>
          </w:tbl>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lang w:val="en-US" w:eastAsia="zh-CN"/>
              </w:rPr>
            </w:pPr>
          </w:p>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华文新魏" w:hAnsi="华文新魏" w:eastAsia="华文新魏" w:cs="华文新魏"/>
                <w:color w:val="auto"/>
                <w:szCs w:val="24"/>
                <w:lang w:val="en-US" w:eastAsia="zh-CN"/>
              </w:rPr>
            </w:pPr>
            <w:r>
              <w:rPr>
                <w:rFonts w:hint="default" w:ascii="Times New Roman" w:hAnsi="Times New Roman" w:eastAsia="宋体" w:cs="Times New Roman"/>
                <w:b/>
                <w:bCs/>
                <w:color w:val="auto"/>
                <w:sz w:val="21"/>
                <w:szCs w:val="21"/>
                <w:lang w:val="en-US" w:eastAsia="zh-CN"/>
              </w:rPr>
              <w:t>表7-</w:t>
            </w:r>
            <w:r>
              <w:rPr>
                <w:rFonts w:hint="eastAsia" w:ascii="Times New Roman" w:hAnsi="Times New Roman" w:cs="Times New Roman"/>
                <w:b/>
                <w:bCs/>
                <w:color w:val="auto"/>
                <w:sz w:val="21"/>
                <w:szCs w:val="21"/>
                <w:lang w:val="en-US" w:eastAsia="zh-CN"/>
              </w:rPr>
              <w:t>8</w:t>
            </w:r>
            <w:r>
              <w:rPr>
                <w:rFonts w:hint="eastAsia" w:ascii="Times New Roman" w:hAnsi="Times New Roman" w:eastAsia="宋体" w:cs="Times New Roman"/>
                <w:b/>
                <w:bCs/>
                <w:color w:val="auto"/>
                <w:sz w:val="21"/>
                <w:szCs w:val="21"/>
                <w:lang w:val="en-US" w:eastAsia="zh-CN"/>
              </w:rPr>
              <w:t xml:space="preserve"> </w:t>
            </w:r>
            <w:r>
              <w:rPr>
                <w:rFonts w:hint="eastAsia" w:ascii="Times New Roman" w:hAnsi="Times New Roman" w:cs="Times New Roman"/>
                <w:b/>
                <w:bCs/>
                <w:color w:val="auto"/>
                <w:sz w:val="21"/>
                <w:szCs w:val="21"/>
                <w:lang w:val="en-US" w:eastAsia="zh-CN"/>
              </w:rPr>
              <w:t>气液比</w:t>
            </w:r>
            <w:r>
              <w:rPr>
                <w:rFonts w:hint="default" w:ascii="Times New Roman" w:hAnsi="Times New Roman" w:eastAsia="宋体" w:cs="Times New Roman"/>
                <w:b/>
                <w:bCs/>
                <w:color w:val="auto"/>
                <w:sz w:val="21"/>
                <w:szCs w:val="21"/>
                <w:lang w:val="en-US" w:eastAsia="zh-CN"/>
              </w:rPr>
              <w:t>监测结果一览表</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9"/>
              <w:gridCol w:w="1297"/>
              <w:gridCol w:w="1619"/>
              <w:gridCol w:w="1831"/>
              <w:gridCol w:w="1093"/>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3" w:type="pct"/>
                  <w:gridSpan w:val="2"/>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检测前泄漏检查</w:t>
                  </w:r>
                </w:p>
              </w:tc>
              <w:tc>
                <w:tcPr>
                  <w:tcW w:w="2080" w:type="pct"/>
                  <w:gridSpan w:val="2"/>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初始/最终压力（Pa）：1245/-1305</w:t>
                  </w:r>
                </w:p>
              </w:tc>
              <w:tc>
                <w:tcPr>
                  <w:tcW w:w="659" w:type="pct"/>
                  <w:vMerge w:val="restar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气液比限值范围</w:t>
                  </w:r>
                </w:p>
              </w:tc>
              <w:tc>
                <w:tcPr>
                  <w:tcW w:w="706" w:type="pct"/>
                  <w:vMerge w:val="restar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1.0~1.2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53" w:type="pct"/>
                  <w:gridSpan w:val="2"/>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检测后泄漏检查</w:t>
                  </w:r>
                </w:p>
              </w:tc>
              <w:tc>
                <w:tcPr>
                  <w:tcW w:w="2080" w:type="pct"/>
                  <w:gridSpan w:val="2"/>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初始/最终压力（Pa）：1245/-1305</w:t>
                  </w:r>
                </w:p>
              </w:tc>
              <w:tc>
                <w:tcPr>
                  <w:tcW w:w="659" w:type="pct"/>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p>
              </w:tc>
              <w:tc>
                <w:tcPr>
                  <w:tcW w:w="706" w:type="pct"/>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加油枪编号</w:t>
                  </w:r>
                </w:p>
              </w:tc>
              <w:tc>
                <w:tcPr>
                  <w:tcW w:w="78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b/>
                      <w:bCs/>
                      <w:color w:val="auto"/>
                      <w:sz w:val="21"/>
                      <w:szCs w:val="21"/>
                      <w:vertAlign w:val="baseline"/>
                      <w:lang w:val="en-US" w:eastAsia="zh-CN" w:bidi="ar-SA"/>
                    </w:rPr>
                  </w:pPr>
                  <w:r>
                    <w:rPr>
                      <w:rFonts w:hint="eastAsia" w:ascii="Times New Roman" w:hAnsi="Times New Roman" w:eastAsia="宋体" w:cs="Times New Roman"/>
                      <w:b/>
                      <w:bCs/>
                      <w:color w:val="auto"/>
                      <w:sz w:val="21"/>
                      <w:szCs w:val="21"/>
                      <w:vertAlign w:val="baseline"/>
                      <w:lang w:val="en-US" w:eastAsia="zh-CN"/>
                    </w:rPr>
                    <w:t>加油枪型号</w:t>
                  </w:r>
                </w:p>
              </w:tc>
              <w:tc>
                <w:tcPr>
                  <w:tcW w:w="976"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bidi="ar-SA"/>
                    </w:rPr>
                  </w:pPr>
                  <w:r>
                    <w:rPr>
                      <w:rFonts w:hint="eastAsia" w:ascii="Times New Roman" w:hAnsi="Times New Roman" w:eastAsia="宋体" w:cs="Times New Roman"/>
                      <w:b/>
                      <w:bCs/>
                      <w:color w:val="auto"/>
                      <w:sz w:val="21"/>
                      <w:szCs w:val="21"/>
                      <w:vertAlign w:val="baseline"/>
                      <w:lang w:val="en-US" w:eastAsia="zh-CN"/>
                    </w:rPr>
                    <w:t>加油体积（L）</w:t>
                  </w:r>
                </w:p>
              </w:tc>
              <w:tc>
                <w:tcPr>
                  <w:tcW w:w="1104"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bidi="ar-SA"/>
                    </w:rPr>
                  </w:pPr>
                  <w:r>
                    <w:rPr>
                      <w:rFonts w:hint="eastAsia" w:ascii="Times New Roman" w:hAnsi="Times New Roman" w:eastAsia="宋体" w:cs="Times New Roman"/>
                      <w:b/>
                      <w:bCs/>
                      <w:color w:val="auto"/>
                      <w:sz w:val="21"/>
                      <w:szCs w:val="21"/>
                      <w:vertAlign w:val="baseline"/>
                      <w:lang w:val="en-US" w:eastAsia="zh-CN"/>
                    </w:rPr>
                    <w:t>回收油气体积（L）</w:t>
                  </w:r>
                </w:p>
              </w:tc>
              <w:tc>
                <w:tcPr>
                  <w:tcW w:w="65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气液比</w:t>
                  </w:r>
                </w:p>
              </w:tc>
              <w:tc>
                <w:tcPr>
                  <w:tcW w:w="706"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17#</w:t>
                  </w:r>
                </w:p>
              </w:tc>
              <w:tc>
                <w:tcPr>
                  <w:tcW w:w="78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OPW</w:t>
                  </w:r>
                </w:p>
              </w:tc>
              <w:tc>
                <w:tcPr>
                  <w:tcW w:w="976"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19</w:t>
                  </w:r>
                </w:p>
              </w:tc>
              <w:tc>
                <w:tcPr>
                  <w:tcW w:w="1104"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19.80</w:t>
                  </w:r>
                </w:p>
              </w:tc>
              <w:tc>
                <w:tcPr>
                  <w:tcW w:w="65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1.042</w:t>
                  </w:r>
                </w:p>
              </w:tc>
              <w:tc>
                <w:tcPr>
                  <w:tcW w:w="706"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18#</w:t>
                  </w:r>
                </w:p>
              </w:tc>
              <w:tc>
                <w:tcPr>
                  <w:tcW w:w="78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OPW</w:t>
                  </w:r>
                </w:p>
              </w:tc>
              <w:tc>
                <w:tcPr>
                  <w:tcW w:w="976"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20</w:t>
                  </w:r>
                </w:p>
              </w:tc>
              <w:tc>
                <w:tcPr>
                  <w:tcW w:w="1104"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20.32</w:t>
                  </w:r>
                </w:p>
              </w:tc>
              <w:tc>
                <w:tcPr>
                  <w:tcW w:w="65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1.016</w:t>
                  </w:r>
                </w:p>
              </w:tc>
              <w:tc>
                <w:tcPr>
                  <w:tcW w:w="706"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19#</w:t>
                  </w:r>
                </w:p>
              </w:tc>
              <w:tc>
                <w:tcPr>
                  <w:tcW w:w="78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OPW</w:t>
                  </w:r>
                </w:p>
              </w:tc>
              <w:tc>
                <w:tcPr>
                  <w:tcW w:w="976"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20</w:t>
                  </w:r>
                </w:p>
              </w:tc>
              <w:tc>
                <w:tcPr>
                  <w:tcW w:w="1104"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20.96</w:t>
                  </w:r>
                </w:p>
              </w:tc>
              <w:tc>
                <w:tcPr>
                  <w:tcW w:w="65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1.048</w:t>
                  </w:r>
                </w:p>
              </w:tc>
              <w:tc>
                <w:tcPr>
                  <w:tcW w:w="706"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20#</w:t>
                  </w:r>
                </w:p>
              </w:tc>
              <w:tc>
                <w:tcPr>
                  <w:tcW w:w="78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OPW</w:t>
                  </w:r>
                </w:p>
              </w:tc>
              <w:tc>
                <w:tcPr>
                  <w:tcW w:w="976"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20</w:t>
                  </w:r>
                </w:p>
              </w:tc>
              <w:tc>
                <w:tcPr>
                  <w:tcW w:w="1104"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23.92</w:t>
                  </w:r>
                </w:p>
              </w:tc>
              <w:tc>
                <w:tcPr>
                  <w:tcW w:w="65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1.196</w:t>
                  </w:r>
                </w:p>
              </w:tc>
              <w:tc>
                <w:tcPr>
                  <w:tcW w:w="706"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6"/>
                  <w:vAlign w:val="center"/>
                </w:tcPr>
                <w:p>
                  <w:pPr>
                    <w:keepNext w:val="0"/>
                    <w:keepLines w:val="0"/>
                    <w:pageBreakBefore w:val="0"/>
                    <w:widowControl/>
                    <w:kinsoku/>
                    <w:wordWrap/>
                    <w:overflowPunct/>
                    <w:topLinePunct w:val="0"/>
                    <w:autoSpaceDE/>
                    <w:autoSpaceDN/>
                    <w:bidi w:val="0"/>
                    <w:adjustRightInd w:val="0"/>
                    <w:snapToGrid/>
                    <w:spacing w:line="240" w:lineRule="auto"/>
                    <w:jc w:val="both"/>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备注：1、检测时间：2023年2月21日</w:t>
                  </w:r>
                </w:p>
                <w:p>
                  <w:pPr>
                    <w:keepNext w:val="0"/>
                    <w:keepLines w:val="0"/>
                    <w:pageBreakBefore w:val="0"/>
                    <w:widowControl/>
                    <w:kinsoku/>
                    <w:wordWrap/>
                    <w:overflowPunct/>
                    <w:topLinePunct w:val="0"/>
                    <w:autoSpaceDE/>
                    <w:autoSpaceDN/>
                    <w:bidi w:val="0"/>
                    <w:adjustRightInd w:val="0"/>
                    <w:snapToGrid/>
                    <w:spacing w:line="240" w:lineRule="auto"/>
                    <w:ind w:firstLine="630" w:firstLineChars="300"/>
                    <w:jc w:val="both"/>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2、按照《加油站大气污染物排放标准》（GB20952-2020）表4要求，加油枪≤6条，全检。</w:t>
                  </w:r>
                </w:p>
              </w:tc>
            </w:tr>
          </w:tbl>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华文新魏" w:hAnsi="华文新魏" w:eastAsia="华文新魏" w:cs="华文新魏"/>
                <w:color w:val="auto"/>
                <w:szCs w:val="24"/>
                <w:lang w:val="en-US" w:eastAsia="zh-CN"/>
              </w:rPr>
            </w:pPr>
            <w:r>
              <w:rPr>
                <w:rFonts w:hint="default" w:ascii="Times New Roman" w:hAnsi="Times New Roman" w:eastAsia="宋体" w:cs="Times New Roman"/>
                <w:b/>
                <w:bCs/>
                <w:color w:val="auto"/>
                <w:sz w:val="21"/>
                <w:szCs w:val="21"/>
                <w:lang w:val="en-US" w:eastAsia="zh-CN"/>
              </w:rPr>
              <w:t>表7-</w:t>
            </w:r>
            <w:r>
              <w:rPr>
                <w:rFonts w:hint="eastAsia" w:ascii="Times New Roman" w:hAnsi="Times New Roman" w:cs="Times New Roman"/>
                <w:b/>
                <w:bCs/>
                <w:color w:val="auto"/>
                <w:sz w:val="21"/>
                <w:szCs w:val="21"/>
                <w:lang w:val="en-US" w:eastAsia="zh-CN"/>
              </w:rPr>
              <w:t>9</w:t>
            </w:r>
            <w:r>
              <w:rPr>
                <w:rFonts w:hint="eastAsia" w:ascii="Times New Roman" w:hAnsi="Times New Roman" w:eastAsia="宋体" w:cs="Times New Roman"/>
                <w:b/>
                <w:bCs/>
                <w:color w:val="auto"/>
                <w:sz w:val="21"/>
                <w:szCs w:val="21"/>
                <w:lang w:val="en-US" w:eastAsia="zh-CN"/>
              </w:rPr>
              <w:t xml:space="preserve"> </w:t>
            </w:r>
            <w:r>
              <w:rPr>
                <w:rFonts w:hint="eastAsia" w:ascii="Times New Roman" w:hAnsi="Times New Roman" w:cs="Times New Roman"/>
                <w:b/>
                <w:bCs/>
                <w:color w:val="auto"/>
                <w:sz w:val="21"/>
                <w:szCs w:val="21"/>
                <w:lang w:val="en-US" w:eastAsia="zh-CN"/>
              </w:rPr>
              <w:t>气液比</w:t>
            </w:r>
            <w:r>
              <w:rPr>
                <w:rFonts w:hint="default" w:ascii="Times New Roman" w:hAnsi="Times New Roman" w:eastAsia="宋体" w:cs="Times New Roman"/>
                <w:b/>
                <w:bCs/>
                <w:color w:val="auto"/>
                <w:sz w:val="21"/>
                <w:szCs w:val="21"/>
                <w:lang w:val="en-US" w:eastAsia="zh-CN"/>
              </w:rPr>
              <w:t>监测结果一览表</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9"/>
              <w:gridCol w:w="1297"/>
              <w:gridCol w:w="1619"/>
              <w:gridCol w:w="1831"/>
              <w:gridCol w:w="1091"/>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3" w:type="pct"/>
                  <w:gridSpan w:val="2"/>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检测前泄漏检查</w:t>
                  </w:r>
                </w:p>
              </w:tc>
              <w:tc>
                <w:tcPr>
                  <w:tcW w:w="2080" w:type="pct"/>
                  <w:gridSpan w:val="2"/>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初始/最终压力（Pa）：1245/-1</w:t>
                  </w:r>
                  <w:r>
                    <w:rPr>
                      <w:rFonts w:hint="eastAsia" w:ascii="Times New Roman" w:hAnsi="Times New Roman" w:cs="Times New Roman"/>
                      <w:b/>
                      <w:bCs/>
                      <w:color w:val="auto"/>
                      <w:sz w:val="21"/>
                      <w:szCs w:val="21"/>
                      <w:vertAlign w:val="baseline"/>
                      <w:lang w:val="en-US" w:eastAsia="zh-CN"/>
                    </w:rPr>
                    <w:t>257</w:t>
                  </w:r>
                </w:p>
              </w:tc>
              <w:tc>
                <w:tcPr>
                  <w:tcW w:w="658" w:type="pct"/>
                  <w:vMerge w:val="restar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气液比限值范围</w:t>
                  </w:r>
                </w:p>
              </w:tc>
              <w:tc>
                <w:tcPr>
                  <w:tcW w:w="707" w:type="pct"/>
                  <w:vMerge w:val="restar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1.0~1.2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53" w:type="pct"/>
                  <w:gridSpan w:val="2"/>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检测后泄漏检查</w:t>
                  </w:r>
                </w:p>
              </w:tc>
              <w:tc>
                <w:tcPr>
                  <w:tcW w:w="2080" w:type="pct"/>
                  <w:gridSpan w:val="2"/>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初始/最终压力（Pa）：1245/-1</w:t>
                  </w:r>
                  <w:r>
                    <w:rPr>
                      <w:rFonts w:hint="eastAsia" w:ascii="Times New Roman" w:hAnsi="Times New Roman" w:cs="Times New Roman"/>
                      <w:b/>
                      <w:bCs/>
                      <w:color w:val="auto"/>
                      <w:sz w:val="21"/>
                      <w:szCs w:val="21"/>
                      <w:vertAlign w:val="baseline"/>
                      <w:lang w:val="en-US" w:eastAsia="zh-CN"/>
                    </w:rPr>
                    <w:t>257</w:t>
                  </w:r>
                </w:p>
              </w:tc>
              <w:tc>
                <w:tcPr>
                  <w:tcW w:w="658" w:type="pct"/>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p>
              </w:tc>
              <w:tc>
                <w:tcPr>
                  <w:tcW w:w="707" w:type="pct"/>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加油枪编号</w:t>
                  </w:r>
                </w:p>
              </w:tc>
              <w:tc>
                <w:tcPr>
                  <w:tcW w:w="78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b/>
                      <w:bCs/>
                      <w:color w:val="auto"/>
                      <w:sz w:val="21"/>
                      <w:szCs w:val="21"/>
                      <w:vertAlign w:val="baseline"/>
                      <w:lang w:val="en-US" w:eastAsia="zh-CN" w:bidi="ar-SA"/>
                    </w:rPr>
                  </w:pPr>
                  <w:r>
                    <w:rPr>
                      <w:rFonts w:hint="eastAsia" w:ascii="Times New Roman" w:hAnsi="Times New Roman" w:eastAsia="宋体" w:cs="Times New Roman"/>
                      <w:b/>
                      <w:bCs/>
                      <w:color w:val="auto"/>
                      <w:sz w:val="21"/>
                      <w:szCs w:val="21"/>
                      <w:vertAlign w:val="baseline"/>
                      <w:lang w:val="en-US" w:eastAsia="zh-CN"/>
                    </w:rPr>
                    <w:t>加油枪型号</w:t>
                  </w:r>
                </w:p>
              </w:tc>
              <w:tc>
                <w:tcPr>
                  <w:tcW w:w="976"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bidi="ar-SA"/>
                    </w:rPr>
                  </w:pPr>
                  <w:r>
                    <w:rPr>
                      <w:rFonts w:hint="eastAsia" w:ascii="Times New Roman" w:hAnsi="Times New Roman" w:eastAsia="宋体" w:cs="Times New Roman"/>
                      <w:b/>
                      <w:bCs/>
                      <w:color w:val="auto"/>
                      <w:sz w:val="21"/>
                      <w:szCs w:val="21"/>
                      <w:vertAlign w:val="baseline"/>
                      <w:lang w:val="en-US" w:eastAsia="zh-CN"/>
                    </w:rPr>
                    <w:t>加油体积（L）</w:t>
                  </w:r>
                </w:p>
              </w:tc>
              <w:tc>
                <w:tcPr>
                  <w:tcW w:w="1103"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bidi="ar-SA"/>
                    </w:rPr>
                  </w:pPr>
                  <w:r>
                    <w:rPr>
                      <w:rFonts w:hint="eastAsia" w:ascii="Times New Roman" w:hAnsi="Times New Roman" w:eastAsia="宋体" w:cs="Times New Roman"/>
                      <w:b/>
                      <w:bCs/>
                      <w:color w:val="auto"/>
                      <w:sz w:val="21"/>
                      <w:szCs w:val="21"/>
                      <w:vertAlign w:val="baseline"/>
                      <w:lang w:val="en-US" w:eastAsia="zh-CN"/>
                    </w:rPr>
                    <w:t>回收油气体积（L）</w:t>
                  </w:r>
                </w:p>
              </w:tc>
              <w:tc>
                <w:tcPr>
                  <w:tcW w:w="658"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气液比</w:t>
                  </w:r>
                </w:p>
              </w:tc>
              <w:tc>
                <w:tcPr>
                  <w:tcW w:w="707"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w:t>
                  </w:r>
                  <w:r>
                    <w:rPr>
                      <w:rFonts w:hint="eastAsia" w:ascii="Times New Roman" w:hAnsi="Times New Roman" w:cs="Times New Roman"/>
                      <w:color w:val="auto"/>
                      <w:sz w:val="21"/>
                      <w:szCs w:val="21"/>
                      <w:vertAlign w:val="baseline"/>
                      <w:lang w:val="en-US" w:eastAsia="zh-CN"/>
                    </w:rPr>
                    <w:t>5</w:t>
                  </w:r>
                  <w:r>
                    <w:rPr>
                      <w:rFonts w:hint="eastAsia" w:ascii="Times New Roman" w:hAnsi="Times New Roman" w:eastAsia="宋体" w:cs="Times New Roman"/>
                      <w:color w:val="auto"/>
                      <w:sz w:val="21"/>
                      <w:szCs w:val="21"/>
                      <w:vertAlign w:val="baseline"/>
                      <w:lang w:val="en-US" w:eastAsia="zh-CN"/>
                    </w:rPr>
                    <w:t>#</w:t>
                  </w:r>
                </w:p>
              </w:tc>
              <w:tc>
                <w:tcPr>
                  <w:tcW w:w="78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OPW</w:t>
                  </w:r>
                </w:p>
              </w:tc>
              <w:tc>
                <w:tcPr>
                  <w:tcW w:w="976"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20</w:t>
                  </w:r>
                </w:p>
              </w:tc>
              <w:tc>
                <w:tcPr>
                  <w:tcW w:w="1103"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21.24</w:t>
                  </w:r>
                </w:p>
              </w:tc>
              <w:tc>
                <w:tcPr>
                  <w:tcW w:w="658"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1.062</w:t>
                  </w:r>
                </w:p>
              </w:tc>
              <w:tc>
                <w:tcPr>
                  <w:tcW w:w="707"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w:t>
                  </w:r>
                  <w:r>
                    <w:rPr>
                      <w:rFonts w:hint="eastAsia" w:ascii="Times New Roman" w:hAnsi="Times New Roman" w:cs="Times New Roman"/>
                      <w:color w:val="auto"/>
                      <w:sz w:val="21"/>
                      <w:szCs w:val="21"/>
                      <w:vertAlign w:val="baseline"/>
                      <w:lang w:val="en-US" w:eastAsia="zh-CN"/>
                    </w:rPr>
                    <w:t>6</w:t>
                  </w:r>
                  <w:r>
                    <w:rPr>
                      <w:rFonts w:hint="eastAsia" w:ascii="Times New Roman" w:hAnsi="Times New Roman" w:eastAsia="宋体" w:cs="Times New Roman"/>
                      <w:color w:val="auto"/>
                      <w:sz w:val="21"/>
                      <w:szCs w:val="21"/>
                      <w:vertAlign w:val="baseline"/>
                      <w:lang w:val="en-US" w:eastAsia="zh-CN"/>
                    </w:rPr>
                    <w:t>#</w:t>
                  </w:r>
                </w:p>
              </w:tc>
              <w:tc>
                <w:tcPr>
                  <w:tcW w:w="78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OPW</w:t>
                  </w:r>
                </w:p>
              </w:tc>
              <w:tc>
                <w:tcPr>
                  <w:tcW w:w="976"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20</w:t>
                  </w:r>
                </w:p>
              </w:tc>
              <w:tc>
                <w:tcPr>
                  <w:tcW w:w="1103"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20.64</w:t>
                  </w:r>
                </w:p>
              </w:tc>
              <w:tc>
                <w:tcPr>
                  <w:tcW w:w="658"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1.032</w:t>
                  </w:r>
                </w:p>
              </w:tc>
              <w:tc>
                <w:tcPr>
                  <w:tcW w:w="707"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w:t>
                  </w:r>
                  <w:r>
                    <w:rPr>
                      <w:rFonts w:hint="eastAsia" w:ascii="Times New Roman" w:hAnsi="Times New Roman" w:cs="Times New Roman"/>
                      <w:color w:val="auto"/>
                      <w:sz w:val="21"/>
                      <w:szCs w:val="21"/>
                      <w:vertAlign w:val="baseline"/>
                      <w:lang w:val="en-US" w:eastAsia="zh-CN"/>
                    </w:rPr>
                    <w:t>1</w:t>
                  </w:r>
                  <w:r>
                    <w:rPr>
                      <w:rFonts w:hint="eastAsia" w:ascii="Times New Roman" w:hAnsi="Times New Roman" w:eastAsia="宋体" w:cs="Times New Roman"/>
                      <w:color w:val="auto"/>
                      <w:sz w:val="21"/>
                      <w:szCs w:val="21"/>
                      <w:vertAlign w:val="baseline"/>
                      <w:lang w:val="en-US" w:eastAsia="zh-CN"/>
                    </w:rPr>
                    <w:t>#</w:t>
                  </w:r>
                </w:p>
              </w:tc>
              <w:tc>
                <w:tcPr>
                  <w:tcW w:w="78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OPW</w:t>
                  </w:r>
                </w:p>
              </w:tc>
              <w:tc>
                <w:tcPr>
                  <w:tcW w:w="976"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20</w:t>
                  </w:r>
                </w:p>
              </w:tc>
              <w:tc>
                <w:tcPr>
                  <w:tcW w:w="1103"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22.28</w:t>
                  </w:r>
                </w:p>
              </w:tc>
              <w:tc>
                <w:tcPr>
                  <w:tcW w:w="658"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1.114</w:t>
                  </w:r>
                </w:p>
              </w:tc>
              <w:tc>
                <w:tcPr>
                  <w:tcW w:w="707"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12</w:t>
                  </w:r>
                  <w:r>
                    <w:rPr>
                      <w:rFonts w:hint="eastAsia" w:ascii="Times New Roman" w:hAnsi="Times New Roman" w:eastAsia="宋体" w:cs="Times New Roman"/>
                      <w:color w:val="auto"/>
                      <w:sz w:val="21"/>
                      <w:szCs w:val="21"/>
                      <w:vertAlign w:val="baseline"/>
                      <w:lang w:val="en-US" w:eastAsia="zh-CN"/>
                    </w:rPr>
                    <w:t>#</w:t>
                  </w:r>
                </w:p>
              </w:tc>
              <w:tc>
                <w:tcPr>
                  <w:tcW w:w="78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OPW</w:t>
                  </w:r>
                </w:p>
              </w:tc>
              <w:tc>
                <w:tcPr>
                  <w:tcW w:w="976"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20</w:t>
                  </w:r>
                </w:p>
              </w:tc>
              <w:tc>
                <w:tcPr>
                  <w:tcW w:w="1103"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23.04</w:t>
                  </w:r>
                </w:p>
              </w:tc>
              <w:tc>
                <w:tcPr>
                  <w:tcW w:w="658"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1.152</w:t>
                  </w:r>
                </w:p>
              </w:tc>
              <w:tc>
                <w:tcPr>
                  <w:tcW w:w="707"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7</w:t>
                  </w:r>
                  <w:r>
                    <w:rPr>
                      <w:rFonts w:hint="eastAsia" w:ascii="Times New Roman" w:hAnsi="Times New Roman" w:eastAsia="宋体" w:cs="Times New Roman"/>
                      <w:color w:val="auto"/>
                      <w:sz w:val="21"/>
                      <w:szCs w:val="21"/>
                      <w:vertAlign w:val="baseline"/>
                      <w:lang w:val="en-US" w:eastAsia="zh-CN"/>
                    </w:rPr>
                    <w:t>#</w:t>
                  </w:r>
                </w:p>
              </w:tc>
              <w:tc>
                <w:tcPr>
                  <w:tcW w:w="1297"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OPW</w:t>
                  </w:r>
                </w:p>
              </w:tc>
              <w:tc>
                <w:tcPr>
                  <w:tcW w:w="976"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20</w:t>
                  </w:r>
                </w:p>
              </w:tc>
              <w:tc>
                <w:tcPr>
                  <w:tcW w:w="1103"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21.56</w:t>
                  </w:r>
                </w:p>
              </w:tc>
              <w:tc>
                <w:tcPr>
                  <w:tcW w:w="658"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1.078</w:t>
                  </w:r>
                </w:p>
              </w:tc>
              <w:tc>
                <w:tcPr>
                  <w:tcW w:w="707"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8</w:t>
                  </w:r>
                  <w:r>
                    <w:rPr>
                      <w:rFonts w:hint="eastAsia" w:ascii="Times New Roman" w:hAnsi="Times New Roman" w:eastAsia="宋体" w:cs="Times New Roman"/>
                      <w:color w:val="auto"/>
                      <w:sz w:val="21"/>
                      <w:szCs w:val="21"/>
                      <w:vertAlign w:val="baseline"/>
                      <w:lang w:val="en-US" w:eastAsia="zh-CN"/>
                    </w:rPr>
                    <w:t>#</w:t>
                  </w:r>
                </w:p>
              </w:tc>
              <w:tc>
                <w:tcPr>
                  <w:tcW w:w="1297"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OPW</w:t>
                  </w:r>
                </w:p>
              </w:tc>
              <w:tc>
                <w:tcPr>
                  <w:tcW w:w="976"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20</w:t>
                  </w:r>
                </w:p>
              </w:tc>
              <w:tc>
                <w:tcPr>
                  <w:tcW w:w="1103"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21.44</w:t>
                  </w:r>
                </w:p>
              </w:tc>
              <w:tc>
                <w:tcPr>
                  <w:tcW w:w="658"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1.072</w:t>
                  </w:r>
                </w:p>
              </w:tc>
              <w:tc>
                <w:tcPr>
                  <w:tcW w:w="707"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1</w:t>
                  </w:r>
                  <w:r>
                    <w:rPr>
                      <w:rFonts w:hint="eastAsia" w:ascii="Times New Roman" w:hAnsi="Times New Roman" w:eastAsia="宋体" w:cs="Times New Roman"/>
                      <w:color w:val="auto"/>
                      <w:sz w:val="21"/>
                      <w:szCs w:val="21"/>
                      <w:vertAlign w:val="baseline"/>
                      <w:lang w:val="en-US" w:eastAsia="zh-CN"/>
                    </w:rPr>
                    <w:t>#</w:t>
                  </w:r>
                </w:p>
              </w:tc>
              <w:tc>
                <w:tcPr>
                  <w:tcW w:w="1297"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OPW</w:t>
                  </w:r>
                </w:p>
              </w:tc>
              <w:tc>
                <w:tcPr>
                  <w:tcW w:w="976"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20</w:t>
                  </w:r>
                </w:p>
              </w:tc>
              <w:tc>
                <w:tcPr>
                  <w:tcW w:w="1103"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21.28</w:t>
                  </w:r>
                </w:p>
              </w:tc>
              <w:tc>
                <w:tcPr>
                  <w:tcW w:w="658"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1.064</w:t>
                  </w:r>
                </w:p>
              </w:tc>
              <w:tc>
                <w:tcPr>
                  <w:tcW w:w="707"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2</w:t>
                  </w:r>
                  <w:r>
                    <w:rPr>
                      <w:rFonts w:hint="eastAsia" w:ascii="Times New Roman" w:hAnsi="Times New Roman" w:eastAsia="宋体" w:cs="Times New Roman"/>
                      <w:color w:val="auto"/>
                      <w:sz w:val="21"/>
                      <w:szCs w:val="21"/>
                      <w:vertAlign w:val="baseline"/>
                      <w:lang w:val="en-US" w:eastAsia="zh-CN"/>
                    </w:rPr>
                    <w:t>#</w:t>
                  </w:r>
                </w:p>
              </w:tc>
              <w:tc>
                <w:tcPr>
                  <w:tcW w:w="1297"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OPW</w:t>
                  </w:r>
                </w:p>
              </w:tc>
              <w:tc>
                <w:tcPr>
                  <w:tcW w:w="976"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18</w:t>
                  </w:r>
                </w:p>
              </w:tc>
              <w:tc>
                <w:tcPr>
                  <w:tcW w:w="1103"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18.96</w:t>
                  </w:r>
                </w:p>
              </w:tc>
              <w:tc>
                <w:tcPr>
                  <w:tcW w:w="658"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1.053</w:t>
                  </w:r>
                </w:p>
              </w:tc>
              <w:tc>
                <w:tcPr>
                  <w:tcW w:w="707"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6"/>
                  <w:vAlign w:val="center"/>
                </w:tcPr>
                <w:p>
                  <w:pPr>
                    <w:keepNext w:val="0"/>
                    <w:keepLines w:val="0"/>
                    <w:pageBreakBefore w:val="0"/>
                    <w:widowControl/>
                    <w:kinsoku/>
                    <w:wordWrap/>
                    <w:overflowPunct/>
                    <w:topLinePunct w:val="0"/>
                    <w:autoSpaceDE/>
                    <w:autoSpaceDN/>
                    <w:bidi w:val="0"/>
                    <w:adjustRightInd w:val="0"/>
                    <w:snapToGrid/>
                    <w:spacing w:line="240" w:lineRule="auto"/>
                    <w:jc w:val="both"/>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备注：1、检测时间：2023年2月2</w:t>
                  </w:r>
                  <w:r>
                    <w:rPr>
                      <w:rFonts w:hint="eastAsia" w:ascii="Times New Roman" w:hAnsi="Times New Roman" w:cs="Times New Roman"/>
                      <w:color w:val="auto"/>
                      <w:sz w:val="21"/>
                      <w:szCs w:val="21"/>
                      <w:vertAlign w:val="baseline"/>
                      <w:lang w:val="en-US" w:eastAsia="zh-CN"/>
                    </w:rPr>
                    <w:t>4</w:t>
                  </w:r>
                  <w:r>
                    <w:rPr>
                      <w:rFonts w:hint="eastAsia" w:ascii="Times New Roman" w:hAnsi="Times New Roman" w:eastAsia="宋体" w:cs="Times New Roman"/>
                      <w:color w:val="auto"/>
                      <w:sz w:val="21"/>
                      <w:szCs w:val="21"/>
                      <w:vertAlign w:val="baseline"/>
                      <w:lang w:val="en-US" w:eastAsia="zh-CN"/>
                    </w:rPr>
                    <w:t>日</w:t>
                  </w:r>
                  <w:r>
                    <w:rPr>
                      <w:rFonts w:hint="eastAsia" w:ascii="Times New Roman" w:hAnsi="Times New Roman" w:cs="Times New Roman"/>
                      <w:color w:val="auto"/>
                      <w:sz w:val="21"/>
                      <w:szCs w:val="21"/>
                      <w:vertAlign w:val="baseline"/>
                      <w:lang w:val="en-US" w:eastAsia="zh-CN"/>
                    </w:rPr>
                    <w:t>；</w:t>
                  </w:r>
                </w:p>
                <w:p>
                  <w:pPr>
                    <w:keepNext w:val="0"/>
                    <w:keepLines w:val="0"/>
                    <w:pageBreakBefore w:val="0"/>
                    <w:widowControl/>
                    <w:kinsoku/>
                    <w:wordWrap/>
                    <w:overflowPunct/>
                    <w:topLinePunct w:val="0"/>
                    <w:autoSpaceDE/>
                    <w:autoSpaceDN/>
                    <w:bidi w:val="0"/>
                    <w:adjustRightInd w:val="0"/>
                    <w:snapToGrid/>
                    <w:spacing w:line="240" w:lineRule="auto"/>
                    <w:ind w:firstLine="630" w:firstLineChars="300"/>
                    <w:jc w:val="both"/>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2、按照《加油站大气污染物排放标准》（GB20952-2020）表4要求，加油枪</w:t>
                  </w:r>
                  <w:r>
                    <w:rPr>
                      <w:rFonts w:hint="eastAsia" w:ascii="Times New Roman" w:hAnsi="Times New Roman" w:cs="Times New Roman"/>
                      <w:color w:val="auto"/>
                      <w:sz w:val="21"/>
                      <w:szCs w:val="21"/>
                      <w:vertAlign w:val="baseline"/>
                      <w:lang w:val="en-US" w:eastAsia="zh-CN"/>
                    </w:rPr>
                    <w:t>在10-15</w:t>
                  </w:r>
                  <w:r>
                    <w:rPr>
                      <w:rFonts w:hint="eastAsia" w:ascii="Times New Roman" w:hAnsi="Times New Roman" w:eastAsia="宋体" w:cs="Times New Roman"/>
                      <w:color w:val="auto"/>
                      <w:sz w:val="21"/>
                      <w:szCs w:val="21"/>
                      <w:vertAlign w:val="baseline"/>
                      <w:lang w:val="en-US" w:eastAsia="zh-CN"/>
                    </w:rPr>
                    <w:t>条</w:t>
                  </w:r>
                  <w:r>
                    <w:rPr>
                      <w:rFonts w:hint="eastAsia" w:ascii="Times New Roman" w:hAnsi="Times New Roman" w:cs="Times New Roman"/>
                      <w:color w:val="auto"/>
                      <w:sz w:val="21"/>
                      <w:szCs w:val="21"/>
                      <w:vertAlign w:val="baseline"/>
                      <w:lang w:val="en-US" w:eastAsia="zh-CN"/>
                    </w:rPr>
                    <w:t>内</w:t>
                  </w:r>
                  <w:r>
                    <w:rPr>
                      <w:rFonts w:hint="eastAsia" w:ascii="Times New Roman" w:hAnsi="Times New Roman" w:eastAsia="宋体" w:cs="Times New Roman"/>
                      <w:color w:val="auto"/>
                      <w:sz w:val="21"/>
                      <w:szCs w:val="21"/>
                      <w:vertAlign w:val="baseline"/>
                      <w:lang w:val="en-US" w:eastAsia="zh-CN"/>
                    </w:rPr>
                    <w:t>，</w:t>
                  </w:r>
                  <w:r>
                    <w:rPr>
                      <w:rFonts w:hint="eastAsia" w:ascii="Times New Roman" w:hAnsi="Times New Roman" w:cs="Times New Roman"/>
                      <w:color w:val="auto"/>
                      <w:sz w:val="21"/>
                      <w:szCs w:val="21"/>
                      <w:vertAlign w:val="baseline"/>
                      <w:lang w:val="en-US" w:eastAsia="zh-CN"/>
                    </w:rPr>
                    <w:t>最少抽取基数为8条</w:t>
                  </w:r>
                  <w:r>
                    <w:rPr>
                      <w:rFonts w:hint="eastAsia" w:ascii="Times New Roman" w:hAnsi="Times New Roman" w:eastAsia="宋体" w:cs="Times New Roman"/>
                      <w:color w:val="auto"/>
                      <w:sz w:val="21"/>
                      <w:szCs w:val="21"/>
                      <w:vertAlign w:val="baseline"/>
                      <w:lang w:val="en-US" w:eastAsia="zh-CN"/>
                    </w:rPr>
                    <w:t>。</w:t>
                  </w:r>
                </w:p>
              </w:tc>
            </w:tr>
          </w:tbl>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华文新魏" w:hAnsi="华文新魏" w:eastAsia="华文新魏" w:cs="华文新魏"/>
                <w:color w:val="auto"/>
                <w:szCs w:val="24"/>
                <w:lang w:val="en-US" w:eastAsia="zh-CN"/>
              </w:rPr>
            </w:pPr>
            <w:r>
              <w:rPr>
                <w:rFonts w:hint="default" w:ascii="Times New Roman" w:hAnsi="Times New Roman" w:eastAsia="宋体" w:cs="Times New Roman"/>
                <w:b/>
                <w:bCs/>
                <w:color w:val="auto"/>
                <w:sz w:val="21"/>
                <w:szCs w:val="21"/>
                <w:lang w:val="en-US" w:eastAsia="zh-CN"/>
              </w:rPr>
              <w:t>表7-</w:t>
            </w:r>
            <w:r>
              <w:rPr>
                <w:rFonts w:hint="eastAsia" w:ascii="Times New Roman" w:hAnsi="Times New Roman" w:cs="Times New Roman"/>
                <w:b/>
                <w:bCs/>
                <w:color w:val="auto"/>
                <w:sz w:val="21"/>
                <w:szCs w:val="21"/>
                <w:lang w:val="en-US" w:eastAsia="zh-CN"/>
              </w:rPr>
              <w:t>10</w:t>
            </w:r>
            <w:r>
              <w:rPr>
                <w:rFonts w:hint="eastAsia" w:ascii="Times New Roman" w:hAnsi="Times New Roman" w:eastAsia="宋体" w:cs="Times New Roman"/>
                <w:b/>
                <w:bCs/>
                <w:color w:val="auto"/>
                <w:sz w:val="21"/>
                <w:szCs w:val="21"/>
                <w:lang w:val="en-US" w:eastAsia="zh-CN"/>
              </w:rPr>
              <w:t xml:space="preserve"> </w:t>
            </w:r>
            <w:r>
              <w:rPr>
                <w:rFonts w:hint="eastAsia" w:ascii="Times New Roman" w:hAnsi="Times New Roman" w:cs="Times New Roman"/>
                <w:b/>
                <w:bCs/>
                <w:color w:val="auto"/>
                <w:sz w:val="21"/>
                <w:szCs w:val="21"/>
                <w:lang w:val="en-US" w:eastAsia="zh-CN"/>
              </w:rPr>
              <w:t>泄漏浓度</w:t>
            </w:r>
            <w:r>
              <w:rPr>
                <w:rFonts w:hint="default" w:ascii="Times New Roman" w:hAnsi="Times New Roman" w:eastAsia="宋体" w:cs="Times New Roman"/>
                <w:b/>
                <w:bCs/>
                <w:color w:val="auto"/>
                <w:sz w:val="21"/>
                <w:szCs w:val="21"/>
                <w:lang w:val="en-US" w:eastAsia="zh-CN"/>
              </w:rPr>
              <w:t>监测结果一览表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1290"/>
              <w:gridCol w:w="1170"/>
              <w:gridCol w:w="1425"/>
              <w:gridCol w:w="1395"/>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7"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检测点位</w:t>
                  </w:r>
                </w:p>
              </w:tc>
              <w:tc>
                <w:tcPr>
                  <w:tcW w:w="12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监测日期</w:t>
                  </w:r>
                </w:p>
              </w:tc>
              <w:tc>
                <w:tcPr>
                  <w:tcW w:w="117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侧漏点</w:t>
                  </w:r>
                </w:p>
              </w:tc>
              <w:tc>
                <w:tcPr>
                  <w:tcW w:w="142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检测结果（µmol/mol）</w:t>
                  </w:r>
                </w:p>
              </w:tc>
              <w:tc>
                <w:tcPr>
                  <w:tcW w:w="139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限值（µmol/mol）</w:t>
                  </w:r>
                </w:p>
              </w:tc>
              <w:tc>
                <w:tcPr>
                  <w:tcW w:w="109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7"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2#加油机监测点</w:t>
                  </w:r>
                </w:p>
              </w:tc>
              <w:tc>
                <w:tcPr>
                  <w:tcW w:w="12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2023.02.24</w:t>
                  </w:r>
                </w:p>
              </w:tc>
              <w:tc>
                <w:tcPr>
                  <w:tcW w:w="117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泄漏浓度</w:t>
                  </w:r>
                </w:p>
              </w:tc>
              <w:tc>
                <w:tcPr>
                  <w:tcW w:w="142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7.2</w:t>
                  </w:r>
                </w:p>
              </w:tc>
              <w:tc>
                <w:tcPr>
                  <w:tcW w:w="139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500</w:t>
                  </w:r>
                </w:p>
              </w:tc>
              <w:tc>
                <w:tcPr>
                  <w:tcW w:w="109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7"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15</w:t>
                  </w:r>
                  <w:r>
                    <w:rPr>
                      <w:rFonts w:hint="eastAsia" w:ascii="Times New Roman" w:hAnsi="Times New Roman" w:eastAsia="宋体" w:cs="Times New Roman"/>
                      <w:color w:val="auto"/>
                      <w:sz w:val="21"/>
                      <w:szCs w:val="21"/>
                      <w:vertAlign w:val="baseline"/>
                      <w:lang w:val="en-US" w:eastAsia="zh-CN"/>
                    </w:rPr>
                    <w:t>#加油机监测点</w:t>
                  </w:r>
                </w:p>
              </w:tc>
              <w:tc>
                <w:tcPr>
                  <w:tcW w:w="12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2023.02.24</w:t>
                  </w:r>
                </w:p>
              </w:tc>
              <w:tc>
                <w:tcPr>
                  <w:tcW w:w="117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泄漏浓度</w:t>
                  </w:r>
                </w:p>
              </w:tc>
              <w:tc>
                <w:tcPr>
                  <w:tcW w:w="142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18.9</w:t>
                  </w:r>
                </w:p>
              </w:tc>
              <w:tc>
                <w:tcPr>
                  <w:tcW w:w="139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500</w:t>
                  </w:r>
                </w:p>
              </w:tc>
              <w:tc>
                <w:tcPr>
                  <w:tcW w:w="109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7"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17</w:t>
                  </w:r>
                  <w:r>
                    <w:rPr>
                      <w:rFonts w:hint="eastAsia" w:ascii="Times New Roman" w:hAnsi="Times New Roman" w:eastAsia="宋体" w:cs="Times New Roman"/>
                      <w:color w:val="auto"/>
                      <w:sz w:val="21"/>
                      <w:szCs w:val="21"/>
                      <w:vertAlign w:val="baseline"/>
                      <w:lang w:val="en-US" w:eastAsia="zh-CN"/>
                    </w:rPr>
                    <w:t>#加油机监测点</w:t>
                  </w:r>
                </w:p>
              </w:tc>
              <w:tc>
                <w:tcPr>
                  <w:tcW w:w="12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2023.02.24</w:t>
                  </w:r>
                </w:p>
              </w:tc>
              <w:tc>
                <w:tcPr>
                  <w:tcW w:w="117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泄漏浓度</w:t>
                  </w:r>
                </w:p>
              </w:tc>
              <w:tc>
                <w:tcPr>
                  <w:tcW w:w="142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8.0</w:t>
                  </w:r>
                </w:p>
              </w:tc>
              <w:tc>
                <w:tcPr>
                  <w:tcW w:w="139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500</w:t>
                  </w:r>
                </w:p>
              </w:tc>
              <w:tc>
                <w:tcPr>
                  <w:tcW w:w="109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7"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16</w:t>
                  </w:r>
                  <w:r>
                    <w:rPr>
                      <w:rFonts w:hint="eastAsia" w:ascii="Times New Roman" w:hAnsi="Times New Roman" w:eastAsia="宋体" w:cs="Times New Roman"/>
                      <w:color w:val="auto"/>
                      <w:sz w:val="21"/>
                      <w:szCs w:val="21"/>
                      <w:vertAlign w:val="baseline"/>
                      <w:lang w:val="en-US" w:eastAsia="zh-CN"/>
                    </w:rPr>
                    <w:t>#加油机监测点</w:t>
                  </w:r>
                </w:p>
              </w:tc>
              <w:tc>
                <w:tcPr>
                  <w:tcW w:w="12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2023.02.24</w:t>
                  </w:r>
                </w:p>
              </w:tc>
              <w:tc>
                <w:tcPr>
                  <w:tcW w:w="117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泄漏浓度</w:t>
                  </w:r>
                </w:p>
              </w:tc>
              <w:tc>
                <w:tcPr>
                  <w:tcW w:w="142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4.1</w:t>
                  </w:r>
                </w:p>
              </w:tc>
              <w:tc>
                <w:tcPr>
                  <w:tcW w:w="139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500</w:t>
                  </w:r>
                </w:p>
              </w:tc>
              <w:tc>
                <w:tcPr>
                  <w:tcW w:w="109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7"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10</w:t>
                  </w:r>
                  <w:r>
                    <w:rPr>
                      <w:rFonts w:hint="eastAsia" w:ascii="Times New Roman" w:hAnsi="Times New Roman" w:eastAsia="宋体" w:cs="Times New Roman"/>
                      <w:color w:val="auto"/>
                      <w:sz w:val="21"/>
                      <w:szCs w:val="21"/>
                      <w:vertAlign w:val="baseline"/>
                      <w:lang w:val="en-US" w:eastAsia="zh-CN"/>
                    </w:rPr>
                    <w:t>#加油机监测点</w:t>
                  </w:r>
                </w:p>
              </w:tc>
              <w:tc>
                <w:tcPr>
                  <w:tcW w:w="12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2023.02.24</w:t>
                  </w:r>
                </w:p>
              </w:tc>
              <w:tc>
                <w:tcPr>
                  <w:tcW w:w="117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泄漏浓度</w:t>
                  </w:r>
                </w:p>
              </w:tc>
              <w:tc>
                <w:tcPr>
                  <w:tcW w:w="142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10.8</w:t>
                  </w:r>
                </w:p>
              </w:tc>
              <w:tc>
                <w:tcPr>
                  <w:tcW w:w="139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500</w:t>
                  </w:r>
                </w:p>
              </w:tc>
              <w:tc>
                <w:tcPr>
                  <w:tcW w:w="109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7"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量油井</w:t>
                  </w:r>
                  <w:r>
                    <w:rPr>
                      <w:rFonts w:hint="eastAsia" w:ascii="Times New Roman" w:hAnsi="Times New Roman" w:eastAsia="宋体" w:cs="Times New Roman"/>
                      <w:color w:val="auto"/>
                      <w:sz w:val="21"/>
                      <w:szCs w:val="21"/>
                      <w:vertAlign w:val="baseline"/>
                      <w:lang w:val="en-US" w:eastAsia="zh-CN"/>
                    </w:rPr>
                    <w:t>监测点</w:t>
                  </w:r>
                </w:p>
              </w:tc>
              <w:tc>
                <w:tcPr>
                  <w:tcW w:w="12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2023.02.24</w:t>
                  </w:r>
                </w:p>
              </w:tc>
              <w:tc>
                <w:tcPr>
                  <w:tcW w:w="117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泄漏浓度</w:t>
                  </w:r>
                </w:p>
              </w:tc>
              <w:tc>
                <w:tcPr>
                  <w:tcW w:w="142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1.6</w:t>
                  </w:r>
                </w:p>
              </w:tc>
              <w:tc>
                <w:tcPr>
                  <w:tcW w:w="139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500</w:t>
                  </w:r>
                </w:p>
              </w:tc>
              <w:tc>
                <w:tcPr>
                  <w:tcW w:w="109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7"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呼吸阀</w:t>
                  </w:r>
                  <w:r>
                    <w:rPr>
                      <w:rFonts w:hint="eastAsia" w:ascii="Times New Roman" w:hAnsi="Times New Roman" w:eastAsia="宋体" w:cs="Times New Roman"/>
                      <w:color w:val="auto"/>
                      <w:sz w:val="21"/>
                      <w:szCs w:val="21"/>
                      <w:vertAlign w:val="baseline"/>
                      <w:lang w:val="en-US" w:eastAsia="zh-CN"/>
                    </w:rPr>
                    <w:t>监测点</w:t>
                  </w:r>
                </w:p>
              </w:tc>
              <w:tc>
                <w:tcPr>
                  <w:tcW w:w="12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2023.02.24</w:t>
                  </w:r>
                </w:p>
              </w:tc>
              <w:tc>
                <w:tcPr>
                  <w:tcW w:w="117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泄漏浓度</w:t>
                  </w:r>
                </w:p>
              </w:tc>
              <w:tc>
                <w:tcPr>
                  <w:tcW w:w="142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4.3</w:t>
                  </w:r>
                </w:p>
              </w:tc>
              <w:tc>
                <w:tcPr>
                  <w:tcW w:w="139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500</w:t>
                  </w:r>
                </w:p>
              </w:tc>
              <w:tc>
                <w:tcPr>
                  <w:tcW w:w="109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7"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卸油口</w:t>
                  </w:r>
                  <w:r>
                    <w:rPr>
                      <w:rFonts w:hint="eastAsia" w:ascii="Times New Roman" w:hAnsi="Times New Roman" w:eastAsia="宋体" w:cs="Times New Roman"/>
                      <w:color w:val="auto"/>
                      <w:sz w:val="21"/>
                      <w:szCs w:val="21"/>
                      <w:vertAlign w:val="baseline"/>
                      <w:lang w:val="en-US" w:eastAsia="zh-CN"/>
                    </w:rPr>
                    <w:t>监测点</w:t>
                  </w:r>
                </w:p>
              </w:tc>
              <w:tc>
                <w:tcPr>
                  <w:tcW w:w="129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2023.02.24</w:t>
                  </w:r>
                </w:p>
              </w:tc>
              <w:tc>
                <w:tcPr>
                  <w:tcW w:w="1170"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泄漏浓度</w:t>
                  </w:r>
                </w:p>
              </w:tc>
              <w:tc>
                <w:tcPr>
                  <w:tcW w:w="142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23.0</w:t>
                  </w:r>
                </w:p>
              </w:tc>
              <w:tc>
                <w:tcPr>
                  <w:tcW w:w="1395"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500</w:t>
                  </w:r>
                </w:p>
              </w:tc>
              <w:tc>
                <w:tcPr>
                  <w:tcW w:w="1099" w:type="dxa"/>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达标</w:t>
                  </w:r>
                </w:p>
              </w:tc>
            </w:tr>
          </w:tbl>
          <w:p>
            <w:pPr>
              <w:keepNext w:val="0"/>
              <w:keepLines w:val="0"/>
              <w:pageBreakBefore w:val="0"/>
              <w:widowControl/>
              <w:numPr>
                <w:ilvl w:val="0"/>
                <w:numId w:val="0"/>
              </w:numPr>
              <w:kinsoku/>
              <w:wordWrap/>
              <w:overflowPunct/>
              <w:topLinePunct w:val="0"/>
              <w:autoSpaceDE/>
              <w:autoSpaceDN/>
              <w:bidi w:val="0"/>
              <w:adjustRightInd w:val="0"/>
              <w:snapToGrid/>
              <w:ind w:firstLine="480" w:firstLineChars="200"/>
              <w:jc w:val="both"/>
              <w:textAlignment w:val="auto"/>
              <w:rPr>
                <w:rFonts w:hint="eastAsia" w:ascii="Times New Roman" w:hAnsi="Times New Roman" w:cs="Times New Roman"/>
                <w:color w:val="auto"/>
                <w:sz w:val="24"/>
                <w:szCs w:val="24"/>
                <w:lang w:val="en-US" w:eastAsia="zh-CN"/>
              </w:rPr>
            </w:pPr>
            <w:r>
              <w:rPr>
                <w:rFonts w:ascii="Times New Roman" w:hAnsi="Times New Roman" w:cs="Times New Roman"/>
                <w:color w:val="auto"/>
                <w:szCs w:val="24"/>
              </w:rPr>
              <w:t>从表7</w:t>
            </w:r>
            <w:r>
              <w:rPr>
                <w:rFonts w:hint="eastAsia" w:ascii="Times New Roman" w:hAnsi="Times New Roman" w:cs="Times New Roman"/>
                <w:color w:val="auto"/>
                <w:szCs w:val="24"/>
                <w:lang w:val="en-US" w:eastAsia="zh-CN"/>
              </w:rPr>
              <w:t>-5至表7-10</w:t>
            </w:r>
            <w:r>
              <w:rPr>
                <w:rFonts w:ascii="Times New Roman" w:hAnsi="Times New Roman" w:cs="Times New Roman"/>
                <w:color w:val="auto"/>
                <w:szCs w:val="24"/>
              </w:rPr>
              <w:t>可见，项目</w:t>
            </w:r>
            <w:r>
              <w:rPr>
                <w:rFonts w:hint="eastAsia" w:ascii="Times New Roman" w:hAnsi="Times New Roman" w:cs="Times New Roman"/>
                <w:color w:val="auto"/>
                <w:szCs w:val="24"/>
                <w:lang w:eastAsia="zh-CN"/>
              </w:rPr>
              <w:t>油气回收系统的液阻、密闭性、气液比、泄漏浓度均满足《</w:t>
            </w:r>
            <w:r>
              <w:rPr>
                <w:rFonts w:hint="eastAsia" w:ascii="Times New Roman" w:hAnsi="Times New Roman" w:cs="Times New Roman"/>
                <w:color w:val="auto"/>
                <w:szCs w:val="24"/>
                <w:lang w:val="en-US" w:eastAsia="zh-CN"/>
              </w:rPr>
              <w:t>加油站大气污染物排放标准</w:t>
            </w:r>
            <w:r>
              <w:rPr>
                <w:rFonts w:hint="eastAsia" w:ascii="Times New Roman" w:hAnsi="Times New Roman" w:cs="Times New Roman"/>
                <w:color w:val="auto"/>
                <w:szCs w:val="24"/>
                <w:lang w:eastAsia="zh-CN"/>
              </w:rPr>
              <w:t>》</w:t>
            </w:r>
            <w:r>
              <w:rPr>
                <w:rFonts w:hint="eastAsia" w:ascii="Times New Roman" w:hAnsi="Times New Roman" w:cs="Times New Roman"/>
                <w:color w:val="auto"/>
                <w:szCs w:val="24"/>
                <w:lang w:val="en-US" w:eastAsia="zh-CN"/>
              </w:rPr>
              <w:t>（GB20952-2020）的要求。</w:t>
            </w:r>
          </w:p>
          <w:p>
            <w:pPr>
              <w:keepNext w:val="0"/>
              <w:keepLines w:val="0"/>
              <w:pageBreakBefore w:val="0"/>
              <w:widowControl/>
              <w:numPr>
                <w:ilvl w:val="0"/>
                <w:numId w:val="0"/>
              </w:numPr>
              <w:kinsoku/>
              <w:wordWrap/>
              <w:overflowPunct/>
              <w:topLinePunct w:val="0"/>
              <w:autoSpaceDE/>
              <w:autoSpaceDN/>
              <w:bidi w:val="0"/>
              <w:adjustRightInd w:val="0"/>
              <w:snapToGrid/>
              <w:ind w:firstLine="480" w:firstLineChars="200"/>
              <w:jc w:val="both"/>
              <w:textAlignment w:val="auto"/>
              <w:rPr>
                <w:rFonts w:hint="eastAsia" w:ascii="Times New Roman" w:hAnsi="Times New Roman" w:cs="Times New Roman"/>
                <w:color w:val="auto"/>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w:t>
            </w:r>
            <w:r>
              <w:rPr>
                <w:rFonts w:hint="eastAsia" w:ascii="Times New Roman" w:hAnsi="Times New Roman" w:cs="Times New Roman"/>
                <w:color w:val="auto"/>
                <w:sz w:val="24"/>
                <w:szCs w:val="24"/>
                <w:lang w:val="en-US" w:eastAsia="zh-CN"/>
              </w:rPr>
              <w:t>地下水</w:t>
            </w:r>
            <w:r>
              <w:rPr>
                <w:rFonts w:hint="default" w:ascii="Times New Roman" w:hAnsi="Times New Roman" w:eastAsia="宋体" w:cs="Times New Roman"/>
                <w:color w:val="auto"/>
                <w:sz w:val="24"/>
                <w:szCs w:val="24"/>
                <w:lang w:val="en-US" w:eastAsia="zh-CN"/>
              </w:rPr>
              <w:t>监测</w:t>
            </w:r>
          </w:p>
          <w:p>
            <w:pPr>
              <w:widowControl/>
              <w:ind w:firstLine="480" w:firstLineChars="200"/>
              <w:jc w:val="both"/>
              <w:rPr>
                <w:rFonts w:hint="default" w:ascii="Times New Roman" w:hAnsi="Times New Roman" w:eastAsia="宋体" w:cs="Times New Roman"/>
                <w:b/>
                <w:bCs/>
                <w:color w:val="auto"/>
                <w:sz w:val="21"/>
                <w:szCs w:val="21"/>
                <w:lang w:val="en-US" w:eastAsia="zh-CN"/>
              </w:rPr>
            </w:pPr>
            <w:r>
              <w:rPr>
                <w:rFonts w:hint="eastAsia" w:ascii="Times New Roman" w:hAnsi="Times New Roman" w:cs="Times New Roman"/>
                <w:color w:val="auto"/>
                <w:sz w:val="24"/>
                <w:szCs w:val="24"/>
                <w:lang w:eastAsia="zh-CN"/>
              </w:rPr>
              <w:t>地下水监测是由</w:t>
            </w:r>
            <w:r>
              <w:rPr>
                <w:rFonts w:hint="default" w:ascii="Times New Roman" w:hAnsi="Times New Roman" w:eastAsia="宋体" w:cs="Times New Roman"/>
                <w:color w:val="auto"/>
                <w:sz w:val="24"/>
                <w:szCs w:val="24"/>
              </w:rPr>
              <w:t>贵州</w:t>
            </w:r>
            <w:r>
              <w:rPr>
                <w:rFonts w:hint="default" w:ascii="Times New Roman" w:hAnsi="Times New Roman" w:eastAsia="宋体" w:cs="Times New Roman"/>
                <w:color w:val="auto"/>
                <w:sz w:val="24"/>
                <w:szCs w:val="24"/>
                <w:lang w:eastAsia="zh-CN"/>
              </w:rPr>
              <w:t>聚信博创检测技术</w:t>
            </w:r>
            <w:r>
              <w:rPr>
                <w:rFonts w:hint="default" w:ascii="Times New Roman" w:hAnsi="Times New Roman" w:eastAsia="宋体" w:cs="Times New Roman"/>
                <w:color w:val="auto"/>
                <w:sz w:val="24"/>
                <w:szCs w:val="24"/>
              </w:rPr>
              <w:t>有限公司</w:t>
            </w:r>
            <w:r>
              <w:rPr>
                <w:rFonts w:hint="eastAsia" w:ascii="Times New Roman" w:hAnsi="Times New Roman" w:cs="Times New Roman"/>
                <w:color w:val="auto"/>
                <w:sz w:val="24"/>
                <w:szCs w:val="24"/>
                <w:lang w:val="en-US" w:eastAsia="zh-CN"/>
              </w:rPr>
              <w:t>在</w:t>
            </w:r>
            <w:r>
              <w:rPr>
                <w:rFonts w:hint="default" w:ascii="Times New Roman" w:hAnsi="Times New Roman" w:eastAsia="宋体" w:cs="Times New Roman"/>
                <w:color w:val="auto"/>
                <w:sz w:val="24"/>
                <w:szCs w:val="24"/>
                <w:lang w:val="en-US" w:eastAsia="zh-CN"/>
              </w:rPr>
              <w:t>贵阳花溪养牛壹号加油加气站</w:t>
            </w:r>
            <w:r>
              <w:rPr>
                <w:rFonts w:hint="eastAsia" w:ascii="Times New Roman" w:hAnsi="Times New Roman" w:cs="Times New Roman"/>
                <w:color w:val="auto"/>
                <w:sz w:val="24"/>
                <w:szCs w:val="24"/>
                <w:lang w:val="en-US" w:eastAsia="zh-CN"/>
              </w:rPr>
              <w:t>地下水监测井采样完成，</w:t>
            </w:r>
            <w:r>
              <w:rPr>
                <w:rFonts w:hint="eastAsia" w:ascii="Times New Roman" w:hAnsi="Times New Roman" w:cs="Times New Roman"/>
                <w:color w:val="auto"/>
                <w:sz w:val="24"/>
                <w:szCs w:val="24"/>
                <w:lang w:val="en-US" w:eastAsia="zh-CN"/>
              </w:rPr>
              <w:t>地下水监测井的位置详见附图4，</w:t>
            </w:r>
            <w:r>
              <w:rPr>
                <w:rFonts w:hint="eastAsia" w:ascii="Times New Roman" w:hAnsi="Times New Roman" w:cs="Times New Roman"/>
                <w:color w:val="auto"/>
                <w:sz w:val="24"/>
                <w:szCs w:val="24"/>
                <w:lang w:val="en-US" w:eastAsia="zh-CN"/>
              </w:rPr>
              <w:t>再由贵阳中石化元通能源有限公司贵阳花溪养牛壹号加油加气站联系人通过快递的方式寄给</w:t>
            </w:r>
            <w:r>
              <w:rPr>
                <w:rFonts w:hint="eastAsia" w:ascii="Times New Roman" w:hAnsi="Times New Roman" w:cs="Times New Roman"/>
                <w:color w:val="auto"/>
                <w:sz w:val="24"/>
                <w:szCs w:val="24"/>
                <w:lang w:eastAsia="zh-CN"/>
              </w:rPr>
              <w:t>实朴检测技术（上海）股份有限公司</w:t>
            </w:r>
            <w:r>
              <w:rPr>
                <w:rFonts w:hint="eastAsia" w:ascii="Times New Roman" w:hAnsi="Times New Roman" w:cs="Times New Roman"/>
                <w:color w:val="auto"/>
                <w:sz w:val="24"/>
                <w:szCs w:val="24"/>
                <w:lang w:val="en-US" w:eastAsia="zh-CN"/>
              </w:rPr>
              <w:t>，</w:t>
            </w:r>
            <w:r>
              <w:rPr>
                <w:rFonts w:hint="eastAsia" w:ascii="Times New Roman" w:hAnsi="Times New Roman" w:cs="Times New Roman"/>
                <w:color w:val="auto"/>
                <w:sz w:val="24"/>
                <w:szCs w:val="24"/>
                <w:lang w:eastAsia="zh-CN"/>
              </w:rPr>
              <w:t>实朴检测技术（上海）股份有限公司</w:t>
            </w:r>
            <w:r>
              <w:rPr>
                <w:rFonts w:hint="default" w:ascii="Times New Roman" w:hAnsi="Times New Roman" w:eastAsia="宋体" w:cs="Times New Roman"/>
                <w:color w:val="auto"/>
                <w:sz w:val="24"/>
                <w:szCs w:val="24"/>
              </w:rPr>
              <w:t>于20</w:t>
            </w:r>
            <w:r>
              <w:rPr>
                <w:rFonts w:hint="default" w:ascii="Times New Roman" w:hAnsi="Times New Roman" w:eastAsia="宋体" w:cs="Times New Roman"/>
                <w:color w:val="auto"/>
                <w:sz w:val="24"/>
                <w:szCs w:val="24"/>
                <w:lang w:val="en-US" w:eastAsia="zh-CN"/>
              </w:rPr>
              <w:t>23</w:t>
            </w:r>
            <w:r>
              <w:rPr>
                <w:rFonts w:hint="default" w:ascii="Times New Roman" w:hAnsi="Times New Roman" w:eastAsia="宋体" w:cs="Times New Roman"/>
                <w:color w:val="auto"/>
                <w:sz w:val="24"/>
                <w:szCs w:val="24"/>
              </w:rPr>
              <w:t>年</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月</w:t>
            </w:r>
            <w:r>
              <w:rPr>
                <w:rFonts w:hint="default" w:ascii="Times New Roman" w:hAnsi="Times New Roman" w:eastAsia="宋体" w:cs="Times New Roman"/>
                <w:color w:val="auto"/>
                <w:sz w:val="24"/>
                <w:szCs w:val="24"/>
                <w:lang w:val="en-US" w:eastAsia="zh-CN"/>
              </w:rPr>
              <w:t>2</w:t>
            </w:r>
            <w:r>
              <w:rPr>
                <w:rFonts w:hint="eastAsia" w:ascii="Times New Roman" w:hAnsi="Times New Roman" w:cs="Times New Roman"/>
                <w:color w:val="auto"/>
                <w:sz w:val="24"/>
                <w:szCs w:val="24"/>
                <w:lang w:val="en-US" w:eastAsia="zh-CN"/>
              </w:rPr>
              <w:t>5日收到地下水样，并于</w:t>
            </w:r>
            <w:r>
              <w:rPr>
                <w:rFonts w:hint="default" w:ascii="Times New Roman" w:hAnsi="Times New Roman" w:eastAsia="宋体" w:cs="Times New Roman"/>
                <w:color w:val="auto"/>
                <w:sz w:val="24"/>
                <w:szCs w:val="24"/>
              </w:rPr>
              <w:t>20</w:t>
            </w:r>
            <w:r>
              <w:rPr>
                <w:rFonts w:hint="default" w:ascii="Times New Roman" w:hAnsi="Times New Roman" w:eastAsia="宋体" w:cs="Times New Roman"/>
                <w:color w:val="auto"/>
                <w:sz w:val="24"/>
                <w:szCs w:val="24"/>
                <w:lang w:val="en-US" w:eastAsia="zh-CN"/>
              </w:rPr>
              <w:t>23</w:t>
            </w:r>
            <w:r>
              <w:rPr>
                <w:rFonts w:hint="default" w:ascii="Times New Roman" w:hAnsi="Times New Roman" w:eastAsia="宋体" w:cs="Times New Roman"/>
                <w:color w:val="auto"/>
                <w:sz w:val="24"/>
                <w:szCs w:val="24"/>
              </w:rPr>
              <w:t>年</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月</w:t>
            </w:r>
            <w:r>
              <w:rPr>
                <w:rFonts w:hint="default" w:ascii="Times New Roman" w:hAnsi="Times New Roman" w:eastAsia="宋体" w:cs="Times New Roman"/>
                <w:color w:val="auto"/>
                <w:sz w:val="24"/>
                <w:szCs w:val="24"/>
                <w:lang w:val="en-US" w:eastAsia="zh-CN"/>
              </w:rPr>
              <w:t>2</w:t>
            </w:r>
            <w:r>
              <w:rPr>
                <w:rFonts w:hint="eastAsia" w:ascii="Times New Roman" w:hAnsi="Times New Roman" w:cs="Times New Roman"/>
                <w:color w:val="auto"/>
                <w:sz w:val="24"/>
                <w:szCs w:val="24"/>
                <w:lang w:val="en-US" w:eastAsia="zh-CN"/>
              </w:rPr>
              <w:t>8</w:t>
            </w:r>
            <w:r>
              <w:rPr>
                <w:rFonts w:hint="default" w:ascii="Times New Roman" w:hAnsi="Times New Roman" w:eastAsia="宋体" w:cs="Times New Roman"/>
                <w:color w:val="auto"/>
                <w:sz w:val="24"/>
                <w:szCs w:val="24"/>
              </w:rPr>
              <w:t>日对</w:t>
            </w:r>
            <w:r>
              <w:rPr>
                <w:rFonts w:hint="default" w:ascii="Times New Roman" w:hAnsi="Times New Roman" w:eastAsia="宋体" w:cs="Times New Roman"/>
                <w:color w:val="auto"/>
                <w:sz w:val="24"/>
                <w:szCs w:val="24"/>
                <w:lang w:val="en-US" w:eastAsia="zh-CN"/>
              </w:rPr>
              <w:t>贵阳花溪养牛壹号加油加气站技改项目</w:t>
            </w:r>
            <w:r>
              <w:rPr>
                <w:rFonts w:hint="eastAsia" w:ascii="Times New Roman" w:hAnsi="Times New Roman" w:cs="Times New Roman"/>
                <w:color w:val="auto"/>
                <w:sz w:val="24"/>
                <w:szCs w:val="24"/>
                <w:lang w:eastAsia="zh-CN"/>
              </w:rPr>
              <w:t>地下水样品</w:t>
            </w:r>
            <w:r>
              <w:rPr>
                <w:rFonts w:hint="default" w:ascii="Times New Roman" w:hAnsi="Times New Roman" w:eastAsia="宋体" w:cs="Times New Roman"/>
                <w:color w:val="auto"/>
                <w:sz w:val="24"/>
                <w:szCs w:val="24"/>
              </w:rPr>
              <w:t>进行了</w:t>
            </w:r>
            <w:r>
              <w:rPr>
                <w:rFonts w:hint="eastAsia" w:ascii="Times New Roman" w:hAnsi="Times New Roman" w:cs="Times New Roman"/>
                <w:color w:val="auto"/>
                <w:sz w:val="24"/>
                <w:szCs w:val="24"/>
                <w:lang w:eastAsia="zh-CN"/>
              </w:rPr>
              <w:t>检测</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pt-BR" w:eastAsia="zh-CN"/>
              </w:rPr>
              <w:t>检</w:t>
            </w:r>
            <w:r>
              <w:rPr>
                <w:rFonts w:hint="default" w:ascii="Times New Roman" w:hAnsi="Times New Roman" w:eastAsia="宋体" w:cs="Times New Roman"/>
                <w:color w:val="auto"/>
                <w:sz w:val="24"/>
                <w:szCs w:val="24"/>
              </w:rPr>
              <w:t>测结果</w:t>
            </w:r>
            <w:r>
              <w:rPr>
                <w:rFonts w:hint="default" w:ascii="Times New Roman" w:hAnsi="Times New Roman" w:eastAsia="宋体" w:cs="Times New Roman"/>
                <w:color w:val="auto"/>
                <w:sz w:val="24"/>
                <w:szCs w:val="24"/>
                <w:lang w:eastAsia="zh-CN"/>
              </w:rPr>
              <w:t>如下</w:t>
            </w:r>
            <w:r>
              <w:rPr>
                <w:rFonts w:hint="eastAsia" w:ascii="Times New Roman" w:hAnsi="Times New Roman" w:cs="Times New Roman"/>
                <w:color w:val="auto"/>
                <w:sz w:val="24"/>
                <w:szCs w:val="24"/>
                <w:lang w:eastAsia="zh-CN"/>
              </w:rPr>
              <w:t>：</w:t>
            </w:r>
          </w:p>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eastAsia" w:ascii="华文新魏" w:hAnsi="华文新魏" w:eastAsia="华文新魏" w:cs="华文新魏"/>
                <w:color w:val="auto"/>
                <w:szCs w:val="24"/>
                <w:lang w:val="en-US" w:eastAsia="zh-CN"/>
              </w:rPr>
            </w:pPr>
            <w:r>
              <w:rPr>
                <w:rFonts w:hint="default" w:ascii="Times New Roman" w:hAnsi="Times New Roman" w:eastAsia="宋体" w:cs="Times New Roman"/>
                <w:b/>
                <w:bCs/>
                <w:color w:val="auto"/>
                <w:sz w:val="21"/>
                <w:szCs w:val="21"/>
                <w:lang w:val="en-US" w:eastAsia="zh-CN"/>
              </w:rPr>
              <w:t>表7-</w:t>
            </w:r>
            <w:r>
              <w:rPr>
                <w:rFonts w:hint="eastAsia" w:ascii="Times New Roman" w:hAnsi="Times New Roman" w:cs="Times New Roman"/>
                <w:b/>
                <w:bCs/>
                <w:color w:val="auto"/>
                <w:sz w:val="21"/>
                <w:szCs w:val="21"/>
                <w:lang w:val="en-US" w:eastAsia="zh-CN"/>
              </w:rPr>
              <w:t>11</w:t>
            </w:r>
            <w:r>
              <w:rPr>
                <w:rFonts w:hint="eastAsia" w:ascii="Times New Roman" w:hAnsi="Times New Roman" w:eastAsia="宋体" w:cs="Times New Roman"/>
                <w:b/>
                <w:bCs/>
                <w:color w:val="auto"/>
                <w:sz w:val="21"/>
                <w:szCs w:val="21"/>
                <w:lang w:val="en-US" w:eastAsia="zh-CN"/>
              </w:rPr>
              <w:t xml:space="preserve"> </w:t>
            </w:r>
            <w:r>
              <w:rPr>
                <w:rFonts w:hint="eastAsia" w:ascii="Times New Roman" w:hAnsi="Times New Roman" w:cs="Times New Roman"/>
                <w:b/>
                <w:bCs/>
                <w:color w:val="auto"/>
                <w:sz w:val="21"/>
                <w:szCs w:val="21"/>
                <w:lang w:val="en-US" w:eastAsia="zh-CN"/>
              </w:rPr>
              <w:t>地下水</w:t>
            </w:r>
            <w:r>
              <w:rPr>
                <w:rFonts w:hint="default" w:ascii="Times New Roman" w:hAnsi="Times New Roman" w:eastAsia="宋体" w:cs="Times New Roman"/>
                <w:b/>
                <w:bCs/>
                <w:color w:val="auto"/>
                <w:sz w:val="21"/>
                <w:szCs w:val="21"/>
                <w:lang w:val="en-US" w:eastAsia="zh-CN"/>
              </w:rPr>
              <w:t>监测结果一览表</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760"/>
              <w:gridCol w:w="1005"/>
              <w:gridCol w:w="999"/>
              <w:gridCol w:w="996"/>
              <w:gridCol w:w="1050"/>
              <w:gridCol w:w="1050"/>
              <w:gridCol w:w="1050"/>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pct"/>
                  <w:vMerge w:val="restar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检测项目</w:t>
                  </w:r>
                </w:p>
              </w:tc>
              <w:tc>
                <w:tcPr>
                  <w:tcW w:w="458"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样品编号</w:t>
                  </w:r>
                </w:p>
              </w:tc>
              <w:tc>
                <w:tcPr>
                  <w:tcW w:w="605"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E232794-001</w:t>
                  </w:r>
                </w:p>
              </w:tc>
              <w:tc>
                <w:tcPr>
                  <w:tcW w:w="60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E232794-002</w:t>
                  </w:r>
                </w:p>
              </w:tc>
              <w:tc>
                <w:tcPr>
                  <w:tcW w:w="600"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E232794-003</w:t>
                  </w:r>
                </w:p>
              </w:tc>
              <w:tc>
                <w:tcPr>
                  <w:tcW w:w="63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E232794-004</w:t>
                  </w:r>
                </w:p>
              </w:tc>
              <w:tc>
                <w:tcPr>
                  <w:tcW w:w="63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E232794-005</w:t>
                  </w:r>
                </w:p>
              </w:tc>
              <w:tc>
                <w:tcPr>
                  <w:tcW w:w="63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E232794-006</w:t>
                  </w:r>
                </w:p>
              </w:tc>
              <w:tc>
                <w:tcPr>
                  <w:tcW w:w="599" w:type="pct"/>
                  <w:vMerge w:val="restar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检出限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6" w:type="pct"/>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p>
              </w:tc>
              <w:tc>
                <w:tcPr>
                  <w:tcW w:w="458"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样品原标识</w:t>
                  </w:r>
                </w:p>
              </w:tc>
              <w:tc>
                <w:tcPr>
                  <w:tcW w:w="605"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养牛壹号1-1</w:t>
                  </w:r>
                </w:p>
              </w:tc>
              <w:tc>
                <w:tcPr>
                  <w:tcW w:w="60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养牛壹号1-</w:t>
                  </w:r>
                  <w:r>
                    <w:rPr>
                      <w:rFonts w:hint="eastAsia" w:ascii="Times New Roman" w:hAnsi="Times New Roman" w:cs="Times New Roman"/>
                      <w:b/>
                      <w:bCs/>
                      <w:color w:val="auto"/>
                      <w:sz w:val="21"/>
                      <w:szCs w:val="21"/>
                      <w:vertAlign w:val="baseline"/>
                      <w:lang w:val="en-US" w:eastAsia="zh-CN"/>
                    </w:rPr>
                    <w:t>2</w:t>
                  </w:r>
                </w:p>
              </w:tc>
              <w:tc>
                <w:tcPr>
                  <w:tcW w:w="600"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养牛壹号1-</w:t>
                  </w:r>
                  <w:r>
                    <w:rPr>
                      <w:rFonts w:hint="eastAsia" w:ascii="Times New Roman" w:hAnsi="Times New Roman" w:cs="Times New Roman"/>
                      <w:b/>
                      <w:bCs/>
                      <w:color w:val="auto"/>
                      <w:sz w:val="21"/>
                      <w:szCs w:val="21"/>
                      <w:vertAlign w:val="baseline"/>
                      <w:lang w:val="en-US" w:eastAsia="zh-CN"/>
                    </w:rPr>
                    <w:t>3</w:t>
                  </w:r>
                </w:p>
              </w:tc>
              <w:tc>
                <w:tcPr>
                  <w:tcW w:w="63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养牛壹号</w:t>
                  </w:r>
                  <w:r>
                    <w:rPr>
                      <w:rFonts w:hint="eastAsia" w:ascii="Times New Roman" w:hAnsi="Times New Roman" w:cs="Times New Roman"/>
                      <w:b/>
                      <w:bCs/>
                      <w:color w:val="auto"/>
                      <w:sz w:val="21"/>
                      <w:szCs w:val="21"/>
                      <w:vertAlign w:val="baseline"/>
                      <w:lang w:val="en-US" w:eastAsia="zh-CN"/>
                    </w:rPr>
                    <w:t>2</w:t>
                  </w:r>
                  <w:r>
                    <w:rPr>
                      <w:rFonts w:hint="eastAsia" w:ascii="Times New Roman" w:hAnsi="Times New Roman" w:eastAsia="宋体" w:cs="Times New Roman"/>
                      <w:b/>
                      <w:bCs/>
                      <w:color w:val="auto"/>
                      <w:sz w:val="21"/>
                      <w:szCs w:val="21"/>
                      <w:vertAlign w:val="baseline"/>
                      <w:lang w:val="en-US" w:eastAsia="zh-CN"/>
                    </w:rPr>
                    <w:t>-</w:t>
                  </w:r>
                  <w:r>
                    <w:rPr>
                      <w:rFonts w:hint="eastAsia" w:ascii="Times New Roman" w:hAnsi="Times New Roman" w:cs="Times New Roman"/>
                      <w:b/>
                      <w:bCs/>
                      <w:color w:val="auto"/>
                      <w:sz w:val="21"/>
                      <w:szCs w:val="21"/>
                      <w:vertAlign w:val="baseline"/>
                      <w:lang w:val="en-US" w:eastAsia="zh-CN"/>
                    </w:rPr>
                    <w:t>1</w:t>
                  </w:r>
                </w:p>
              </w:tc>
              <w:tc>
                <w:tcPr>
                  <w:tcW w:w="63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养牛壹号</w:t>
                  </w:r>
                  <w:r>
                    <w:rPr>
                      <w:rFonts w:hint="eastAsia" w:ascii="Times New Roman" w:hAnsi="Times New Roman" w:cs="Times New Roman"/>
                      <w:b/>
                      <w:bCs/>
                      <w:color w:val="auto"/>
                      <w:sz w:val="21"/>
                      <w:szCs w:val="21"/>
                      <w:vertAlign w:val="baseline"/>
                      <w:lang w:val="en-US" w:eastAsia="zh-CN"/>
                    </w:rPr>
                    <w:t>2</w:t>
                  </w:r>
                  <w:r>
                    <w:rPr>
                      <w:rFonts w:hint="eastAsia" w:ascii="Times New Roman" w:hAnsi="Times New Roman" w:eastAsia="宋体" w:cs="Times New Roman"/>
                      <w:b/>
                      <w:bCs/>
                      <w:color w:val="auto"/>
                      <w:sz w:val="21"/>
                      <w:szCs w:val="21"/>
                      <w:vertAlign w:val="baseline"/>
                      <w:lang w:val="en-US" w:eastAsia="zh-CN"/>
                    </w:rPr>
                    <w:t>-</w:t>
                  </w:r>
                  <w:r>
                    <w:rPr>
                      <w:rFonts w:hint="eastAsia" w:ascii="Times New Roman" w:hAnsi="Times New Roman" w:cs="Times New Roman"/>
                      <w:b/>
                      <w:bCs/>
                      <w:color w:val="auto"/>
                      <w:sz w:val="21"/>
                      <w:szCs w:val="21"/>
                      <w:vertAlign w:val="baseline"/>
                      <w:lang w:val="en-US" w:eastAsia="zh-CN"/>
                    </w:rPr>
                    <w:t>2</w:t>
                  </w:r>
                </w:p>
              </w:tc>
              <w:tc>
                <w:tcPr>
                  <w:tcW w:w="63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养牛壹号</w:t>
                  </w:r>
                  <w:r>
                    <w:rPr>
                      <w:rFonts w:hint="eastAsia" w:ascii="Times New Roman" w:hAnsi="Times New Roman" w:cs="Times New Roman"/>
                      <w:b/>
                      <w:bCs/>
                      <w:color w:val="auto"/>
                      <w:sz w:val="21"/>
                      <w:szCs w:val="21"/>
                      <w:vertAlign w:val="baseline"/>
                      <w:lang w:val="en-US" w:eastAsia="zh-CN"/>
                    </w:rPr>
                    <w:t>2</w:t>
                  </w:r>
                  <w:r>
                    <w:rPr>
                      <w:rFonts w:hint="eastAsia" w:ascii="Times New Roman" w:hAnsi="Times New Roman" w:eastAsia="宋体" w:cs="Times New Roman"/>
                      <w:b/>
                      <w:bCs/>
                      <w:color w:val="auto"/>
                      <w:sz w:val="21"/>
                      <w:szCs w:val="21"/>
                      <w:vertAlign w:val="baseline"/>
                      <w:lang w:val="en-US" w:eastAsia="zh-CN"/>
                    </w:rPr>
                    <w:t>-</w:t>
                  </w:r>
                  <w:r>
                    <w:rPr>
                      <w:rFonts w:hint="eastAsia" w:ascii="Times New Roman" w:hAnsi="Times New Roman" w:cs="Times New Roman"/>
                      <w:b/>
                      <w:bCs/>
                      <w:color w:val="auto"/>
                      <w:sz w:val="21"/>
                      <w:szCs w:val="21"/>
                      <w:vertAlign w:val="baseline"/>
                      <w:lang w:val="en-US" w:eastAsia="zh-CN"/>
                    </w:rPr>
                    <w:t>3</w:t>
                  </w:r>
                </w:p>
              </w:tc>
              <w:tc>
                <w:tcPr>
                  <w:tcW w:w="599" w:type="pct"/>
                  <w:vMerge w:val="continue"/>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94" w:type="pct"/>
                  <w:gridSpan w:val="2"/>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苯</w:t>
                  </w:r>
                </w:p>
              </w:tc>
              <w:tc>
                <w:tcPr>
                  <w:tcW w:w="605"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60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600"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63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63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63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59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1.4</w:t>
                  </w:r>
                  <w:r>
                    <w:rPr>
                      <w:rFonts w:hint="default" w:ascii="Times New Roman" w:hAnsi="Times New Roman" w:eastAsia="宋体" w:cs="Times New Roman"/>
                      <w:color w:val="auto"/>
                      <w:sz w:val="21"/>
                      <w:szCs w:val="21"/>
                      <w:vertAlign w:val="baseline"/>
                      <w:lang w:val="en-US" w:eastAsia="zh-CN"/>
                    </w:rPr>
                    <w:t>µ</w:t>
                  </w:r>
                  <w:r>
                    <w:rPr>
                      <w:rFonts w:hint="eastAsia" w:ascii="Times New Roman" w:hAnsi="Times New Roman" w:cs="Times New Roman"/>
                      <w:color w:val="auto"/>
                      <w:sz w:val="21"/>
                      <w:szCs w:val="21"/>
                      <w:vertAlign w:val="baseline"/>
                      <w:lang w:val="en-US" w:eastAsia="zh-CN"/>
                    </w:rPr>
                    <w:t>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pct"/>
                  <w:gridSpan w:val="2"/>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甲苯</w:t>
                  </w:r>
                </w:p>
              </w:tc>
              <w:tc>
                <w:tcPr>
                  <w:tcW w:w="605"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60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600"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63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63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63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59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1.4</w:t>
                  </w:r>
                  <w:r>
                    <w:rPr>
                      <w:rFonts w:hint="default" w:ascii="Times New Roman" w:hAnsi="Times New Roman" w:eastAsia="宋体" w:cs="Times New Roman"/>
                      <w:color w:val="auto"/>
                      <w:sz w:val="21"/>
                      <w:szCs w:val="21"/>
                      <w:vertAlign w:val="baseline"/>
                      <w:lang w:val="en-US" w:eastAsia="zh-CN"/>
                    </w:rPr>
                    <w:t>µ</w:t>
                  </w:r>
                  <w:r>
                    <w:rPr>
                      <w:rFonts w:hint="eastAsia" w:ascii="Times New Roman" w:hAnsi="Times New Roman" w:cs="Times New Roman"/>
                      <w:color w:val="auto"/>
                      <w:sz w:val="21"/>
                      <w:szCs w:val="21"/>
                      <w:vertAlign w:val="baseline"/>
                      <w:lang w:val="en-US" w:eastAsia="zh-CN"/>
                    </w:rPr>
                    <w:t>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pct"/>
                  <w:gridSpan w:val="2"/>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乙苯</w:t>
                  </w:r>
                </w:p>
              </w:tc>
              <w:tc>
                <w:tcPr>
                  <w:tcW w:w="605"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60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600"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63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63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63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59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0.8</w:t>
                  </w:r>
                  <w:r>
                    <w:rPr>
                      <w:rFonts w:hint="default" w:ascii="Times New Roman" w:hAnsi="Times New Roman" w:eastAsia="宋体" w:cs="Times New Roman"/>
                      <w:color w:val="auto"/>
                      <w:sz w:val="21"/>
                      <w:szCs w:val="21"/>
                      <w:vertAlign w:val="baseline"/>
                      <w:lang w:val="en-US" w:eastAsia="zh-CN"/>
                    </w:rPr>
                    <w:t>µ</w:t>
                  </w:r>
                  <w:r>
                    <w:rPr>
                      <w:rFonts w:hint="eastAsia" w:ascii="Times New Roman" w:hAnsi="Times New Roman" w:cs="Times New Roman"/>
                      <w:color w:val="auto"/>
                      <w:sz w:val="21"/>
                      <w:szCs w:val="21"/>
                      <w:vertAlign w:val="baseline"/>
                      <w:lang w:val="en-US" w:eastAsia="zh-CN"/>
                    </w:rPr>
                    <w:t>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pct"/>
                  <w:gridSpan w:val="2"/>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间</w:t>
                  </w:r>
                  <w:r>
                    <w:rPr>
                      <w:rFonts w:hint="eastAsia" w:ascii="宋体" w:hAnsi="宋体" w:eastAsia="宋体" w:cs="宋体"/>
                      <w:color w:val="auto"/>
                      <w:sz w:val="21"/>
                      <w:szCs w:val="21"/>
                      <w:vertAlign w:val="baseline"/>
                      <w:lang w:val="en-US" w:eastAsia="zh-CN"/>
                    </w:rPr>
                    <w:t>&amp;对-二甲苯</w:t>
                  </w:r>
                </w:p>
              </w:tc>
              <w:tc>
                <w:tcPr>
                  <w:tcW w:w="605"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60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600"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63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63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63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59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2.2</w:t>
                  </w:r>
                  <w:r>
                    <w:rPr>
                      <w:rFonts w:hint="default" w:ascii="Times New Roman" w:hAnsi="Times New Roman" w:eastAsia="宋体" w:cs="Times New Roman"/>
                      <w:color w:val="auto"/>
                      <w:sz w:val="21"/>
                      <w:szCs w:val="21"/>
                      <w:vertAlign w:val="baseline"/>
                      <w:lang w:val="en-US" w:eastAsia="zh-CN"/>
                    </w:rPr>
                    <w:t>µ</w:t>
                  </w:r>
                  <w:r>
                    <w:rPr>
                      <w:rFonts w:hint="eastAsia" w:ascii="Times New Roman" w:hAnsi="Times New Roman" w:cs="Times New Roman"/>
                      <w:color w:val="auto"/>
                      <w:sz w:val="21"/>
                      <w:szCs w:val="21"/>
                      <w:vertAlign w:val="baseline"/>
                      <w:lang w:val="en-US" w:eastAsia="zh-CN"/>
                    </w:rPr>
                    <w:t>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pct"/>
                  <w:gridSpan w:val="2"/>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邻二甲苯</w:t>
                  </w:r>
                </w:p>
              </w:tc>
              <w:tc>
                <w:tcPr>
                  <w:tcW w:w="605"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60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600"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63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63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63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59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1.4</w:t>
                  </w:r>
                  <w:r>
                    <w:rPr>
                      <w:rFonts w:hint="default" w:ascii="Times New Roman" w:hAnsi="Times New Roman" w:eastAsia="宋体" w:cs="Times New Roman"/>
                      <w:color w:val="auto"/>
                      <w:sz w:val="21"/>
                      <w:szCs w:val="21"/>
                      <w:vertAlign w:val="baseline"/>
                      <w:lang w:val="en-US" w:eastAsia="zh-CN"/>
                    </w:rPr>
                    <w:t>µ</w:t>
                  </w:r>
                  <w:r>
                    <w:rPr>
                      <w:rFonts w:hint="eastAsia" w:ascii="Times New Roman" w:hAnsi="Times New Roman" w:cs="Times New Roman"/>
                      <w:color w:val="auto"/>
                      <w:sz w:val="21"/>
                      <w:szCs w:val="21"/>
                      <w:vertAlign w:val="baseline"/>
                      <w:lang w:val="en-US" w:eastAsia="zh-CN"/>
                    </w:rPr>
                    <w:t>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pct"/>
                  <w:gridSpan w:val="2"/>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萘</w:t>
                  </w:r>
                </w:p>
              </w:tc>
              <w:tc>
                <w:tcPr>
                  <w:tcW w:w="605"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60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600"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63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63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63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59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0.5</w:t>
                  </w:r>
                  <w:r>
                    <w:rPr>
                      <w:rFonts w:hint="default" w:ascii="Times New Roman" w:hAnsi="Times New Roman" w:eastAsia="宋体" w:cs="Times New Roman"/>
                      <w:color w:val="auto"/>
                      <w:sz w:val="21"/>
                      <w:szCs w:val="21"/>
                      <w:vertAlign w:val="baseline"/>
                      <w:lang w:val="en-US" w:eastAsia="zh-CN"/>
                    </w:rPr>
                    <w:t>µ</w:t>
                  </w:r>
                  <w:r>
                    <w:rPr>
                      <w:rFonts w:hint="eastAsia" w:ascii="Times New Roman" w:hAnsi="Times New Roman" w:cs="Times New Roman"/>
                      <w:color w:val="auto"/>
                      <w:sz w:val="21"/>
                      <w:szCs w:val="21"/>
                      <w:vertAlign w:val="baseline"/>
                      <w:lang w:val="en-US" w:eastAsia="zh-CN"/>
                    </w:rPr>
                    <w:t>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pct"/>
                  <w:gridSpan w:val="2"/>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甲基叔丁基醚</w:t>
                  </w:r>
                </w:p>
              </w:tc>
              <w:tc>
                <w:tcPr>
                  <w:tcW w:w="605"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60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600"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63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63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632"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ND</w:t>
                  </w:r>
                </w:p>
              </w:tc>
              <w:tc>
                <w:tcPr>
                  <w:tcW w:w="599" w:type="pct"/>
                  <w:vAlign w:val="center"/>
                </w:tcPr>
                <w:p>
                  <w:pPr>
                    <w:keepNext w:val="0"/>
                    <w:keepLines w:val="0"/>
                    <w:pageBreakBefore w:val="0"/>
                    <w:widowControl/>
                    <w:kinsoku/>
                    <w:wordWrap/>
                    <w:overflowPunct/>
                    <w:topLinePunct w:val="0"/>
                    <w:autoSpaceDE/>
                    <w:autoSpaceDN/>
                    <w:bidi w:val="0"/>
                    <w:adjustRightInd w:val="0"/>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0.5</w:t>
                  </w:r>
                  <w:r>
                    <w:rPr>
                      <w:rFonts w:hint="default" w:ascii="Times New Roman" w:hAnsi="Times New Roman" w:eastAsia="宋体" w:cs="Times New Roman"/>
                      <w:color w:val="auto"/>
                      <w:sz w:val="21"/>
                      <w:szCs w:val="21"/>
                      <w:vertAlign w:val="baseline"/>
                      <w:lang w:val="en-US" w:eastAsia="zh-CN"/>
                    </w:rPr>
                    <w:t>µ</w:t>
                  </w:r>
                  <w:r>
                    <w:rPr>
                      <w:rFonts w:hint="eastAsia" w:ascii="Times New Roman" w:hAnsi="Times New Roman" w:cs="Times New Roman"/>
                      <w:color w:val="auto"/>
                      <w:sz w:val="21"/>
                      <w:szCs w:val="21"/>
                      <w:vertAlign w:val="baseline"/>
                      <w:lang w:val="en-US" w:eastAsia="zh-CN"/>
                    </w:rPr>
                    <w:t>g/L</w:t>
                  </w:r>
                </w:p>
              </w:tc>
            </w:tr>
          </w:tbl>
          <w:p>
            <w:pPr>
              <w:widowControl/>
              <w:ind w:firstLine="480" w:firstLineChars="200"/>
              <w:jc w:val="both"/>
              <w:rPr>
                <w:rFonts w:hint="eastAsia" w:ascii="华文新魏" w:hAnsi="华文新魏" w:eastAsia="华文新魏" w:cs="华文新魏"/>
                <w:color w:val="auto"/>
                <w:szCs w:val="24"/>
                <w:lang w:val="en-US" w:eastAsia="zh-CN"/>
              </w:rPr>
            </w:pPr>
            <w:r>
              <w:rPr>
                <w:rFonts w:ascii="Times New Roman" w:hAnsi="Times New Roman" w:cs="Times New Roman"/>
                <w:color w:val="auto"/>
                <w:szCs w:val="24"/>
              </w:rPr>
              <w:t>从</w:t>
            </w:r>
            <w:r>
              <w:rPr>
                <w:rFonts w:hint="eastAsia" w:ascii="Times New Roman" w:hAnsi="Times New Roman" w:cs="Times New Roman"/>
                <w:color w:val="auto"/>
                <w:szCs w:val="24"/>
                <w:lang w:val="en-US" w:eastAsia="zh-CN"/>
              </w:rPr>
              <w:t>表7-11</w:t>
            </w:r>
            <w:r>
              <w:rPr>
                <w:rFonts w:ascii="Times New Roman" w:hAnsi="Times New Roman" w:cs="Times New Roman"/>
                <w:color w:val="auto"/>
                <w:szCs w:val="24"/>
              </w:rPr>
              <w:t>可见，项目</w:t>
            </w:r>
            <w:r>
              <w:rPr>
                <w:rFonts w:hint="eastAsia" w:ascii="Times New Roman" w:hAnsi="Times New Roman" w:cs="Times New Roman"/>
                <w:color w:val="auto"/>
                <w:szCs w:val="24"/>
                <w:lang w:eastAsia="zh-CN"/>
              </w:rPr>
              <w:t>地下水污染物浓度均为检出，满足《</w:t>
            </w:r>
            <w:r>
              <w:rPr>
                <w:rFonts w:hint="eastAsia" w:ascii="Times New Roman" w:hAnsi="Times New Roman" w:cs="Times New Roman"/>
                <w:color w:val="auto"/>
                <w:szCs w:val="24"/>
                <w:lang w:val="en-US" w:eastAsia="zh-CN"/>
              </w:rPr>
              <w:t>地下水水质标准</w:t>
            </w:r>
            <w:r>
              <w:rPr>
                <w:rFonts w:hint="eastAsia" w:ascii="Times New Roman" w:hAnsi="Times New Roman" w:cs="Times New Roman"/>
                <w:color w:val="auto"/>
                <w:szCs w:val="24"/>
                <w:lang w:eastAsia="zh-CN"/>
              </w:rPr>
              <w:t>》</w:t>
            </w:r>
            <w:r>
              <w:rPr>
                <w:rFonts w:hint="eastAsia" w:ascii="Times New Roman" w:hAnsi="Times New Roman" w:cs="Times New Roman"/>
                <w:color w:val="auto"/>
                <w:szCs w:val="24"/>
                <w:lang w:val="en-US" w:eastAsia="zh-CN"/>
              </w:rPr>
              <w:t>的要求。</w:t>
            </w:r>
          </w:p>
          <w:p>
            <w:pPr>
              <w:widowControl/>
              <w:jc w:val="both"/>
              <w:rPr>
                <w:rFonts w:hint="eastAsia" w:ascii="华文新魏" w:hAnsi="华文新魏" w:eastAsia="华文新魏" w:cs="华文新魏"/>
                <w:color w:val="auto"/>
                <w:szCs w:val="24"/>
                <w:lang w:val="en-US" w:eastAsia="zh-CN"/>
              </w:rPr>
            </w:pPr>
          </w:p>
          <w:p>
            <w:pPr>
              <w:widowControl/>
              <w:jc w:val="both"/>
              <w:rPr>
                <w:rFonts w:hint="eastAsia" w:ascii="楷体_GB2312" w:hAnsi="楷体_GB2312" w:eastAsia="楷体_GB2312" w:cs="楷体_GB2312"/>
                <w:color w:val="auto"/>
                <w:szCs w:val="24"/>
                <w:lang w:val="en-US" w:eastAsia="zh-CN"/>
              </w:rPr>
            </w:pPr>
          </w:p>
          <w:p>
            <w:pPr>
              <w:widowControl/>
              <w:jc w:val="both"/>
              <w:rPr>
                <w:rFonts w:hint="eastAsia" w:ascii="楷体_GB2312" w:hAnsi="楷体_GB2312" w:eastAsia="楷体_GB2312" w:cs="楷体_GB2312"/>
                <w:color w:val="auto"/>
                <w:szCs w:val="24"/>
                <w:lang w:val="en-US" w:eastAsia="zh-CN"/>
              </w:rPr>
            </w:pPr>
          </w:p>
          <w:p>
            <w:pPr>
              <w:widowControl/>
              <w:jc w:val="both"/>
              <w:rPr>
                <w:rFonts w:hint="eastAsia" w:ascii="楷体_GB2312" w:hAnsi="楷体_GB2312" w:eastAsia="楷体_GB2312" w:cs="楷体_GB2312"/>
                <w:color w:val="auto"/>
                <w:szCs w:val="24"/>
                <w:lang w:val="en-US" w:eastAsia="zh-CN"/>
              </w:rPr>
            </w:pPr>
          </w:p>
          <w:p>
            <w:pPr>
              <w:widowControl/>
              <w:jc w:val="both"/>
              <w:rPr>
                <w:rFonts w:hint="eastAsia" w:ascii="楷体_GB2312" w:hAnsi="楷体_GB2312" w:eastAsia="楷体_GB2312" w:cs="楷体_GB2312"/>
                <w:color w:val="auto"/>
                <w:szCs w:val="24"/>
                <w:lang w:val="en-US" w:eastAsia="zh-CN"/>
              </w:rPr>
            </w:pPr>
          </w:p>
          <w:p>
            <w:pPr>
              <w:widowControl w:val="0"/>
              <w:jc w:val="both"/>
              <w:rPr>
                <w:rFonts w:hint="eastAsia" w:ascii="楷体_GB2312" w:hAnsi="楷体_GB2312" w:eastAsia="楷体_GB2312" w:cs="楷体_GB2312"/>
                <w:color w:val="auto"/>
                <w:szCs w:val="24"/>
                <w:lang w:val="en-US" w:eastAsia="zh-CN"/>
              </w:rPr>
            </w:pPr>
          </w:p>
          <w:p>
            <w:pPr>
              <w:pStyle w:val="2"/>
              <w:rPr>
                <w:rFonts w:hint="eastAsia" w:ascii="楷体_GB2312" w:hAnsi="楷体_GB2312" w:eastAsia="楷体_GB2312" w:cs="楷体_GB2312"/>
                <w:color w:val="auto"/>
                <w:szCs w:val="24"/>
                <w:lang w:val="en-US" w:eastAsia="zh-CN"/>
              </w:rPr>
            </w:pPr>
          </w:p>
          <w:p>
            <w:pPr>
              <w:widowControl w:val="0"/>
              <w:jc w:val="both"/>
              <w:rPr>
                <w:rFonts w:hint="eastAsia"/>
                <w:color w:val="auto"/>
                <w:lang w:val="en-US" w:eastAsia="zh-CN"/>
              </w:rPr>
            </w:pPr>
          </w:p>
          <w:p>
            <w:pPr>
              <w:widowControl/>
              <w:jc w:val="both"/>
              <w:rPr>
                <w:rFonts w:hint="eastAsia" w:ascii="楷体_GB2312" w:hAnsi="楷体_GB2312" w:eastAsia="楷体_GB2312" w:cs="楷体_GB2312"/>
                <w:color w:val="auto"/>
                <w:szCs w:val="24"/>
                <w:lang w:val="en-US" w:eastAsia="zh-CN"/>
              </w:rPr>
            </w:pPr>
          </w:p>
        </w:tc>
      </w:tr>
    </w:tbl>
    <w:p>
      <w:pPr>
        <w:rPr>
          <w:rFonts w:ascii="Times New Roman" w:hAnsi="Times New Roman" w:cs="Times New Roman"/>
          <w:b/>
          <w:bCs/>
          <w:color w:val="auto"/>
        </w:rPr>
      </w:pPr>
    </w:p>
    <w:p>
      <w:pPr>
        <w:rPr>
          <w:rFonts w:ascii="Times New Roman" w:hAnsi="Times New Roman" w:cs="Times New Roman"/>
          <w:b/>
          <w:bCs/>
          <w:color w:val="auto"/>
        </w:rPr>
      </w:pPr>
      <w:r>
        <w:rPr>
          <w:rFonts w:ascii="Times New Roman" w:hAnsi="Times New Roman" w:cs="Times New Roman"/>
          <w:b/>
          <w:bCs/>
          <w:color w:val="auto"/>
        </w:rPr>
        <w:t>表</w:t>
      </w:r>
      <w:r>
        <w:rPr>
          <w:rFonts w:hint="eastAsia" w:ascii="Times New Roman" w:hAnsi="Times New Roman" w:cs="Times New Roman"/>
          <w:b/>
          <w:bCs/>
          <w:color w:val="auto"/>
        </w:rPr>
        <w:t xml:space="preserve">八 </w:t>
      </w:r>
      <w:r>
        <w:rPr>
          <w:rFonts w:ascii="Times New Roman" w:hAnsi="Times New Roman" w:cs="Times New Roman"/>
          <w:b/>
          <w:bCs/>
          <w:color w:val="auto"/>
        </w:rPr>
        <w:t xml:space="preserve"> 验收</w:t>
      </w:r>
      <w:r>
        <w:rPr>
          <w:rFonts w:hint="eastAsia" w:ascii="Times New Roman" w:hAnsi="Times New Roman" w:cs="Times New Roman"/>
          <w:b/>
          <w:bCs/>
          <w:color w:val="auto"/>
        </w:rPr>
        <w:t>监测结论</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widowControl/>
              <w:numPr>
                <w:ilvl w:val="0"/>
                <w:numId w:val="6"/>
              </w:numPr>
              <w:ind w:firstLine="482" w:firstLineChars="200"/>
              <w:jc w:val="both"/>
              <w:rPr>
                <w:rFonts w:ascii="Times New Roman" w:hAnsi="Times New Roman" w:cs="Times New Roman"/>
                <w:b/>
                <w:bCs/>
                <w:color w:val="auto"/>
              </w:rPr>
            </w:pPr>
            <w:r>
              <w:rPr>
                <w:rFonts w:ascii="Times New Roman" w:hAnsi="Times New Roman" w:cs="Times New Roman"/>
                <w:b/>
                <w:bCs/>
                <w:color w:val="auto"/>
              </w:rPr>
              <w:t>废水验收监测结论</w:t>
            </w:r>
          </w:p>
          <w:p>
            <w:pPr>
              <w:widowControl w:val="0"/>
              <w:adjustRightInd/>
              <w:ind w:firstLine="480" w:firstLineChars="200"/>
              <w:jc w:val="both"/>
              <w:rPr>
                <w:rFonts w:hint="eastAsia" w:ascii="Times New Roman" w:hAnsi="Times New Roman" w:eastAsia="宋体" w:cs="Times New Roman"/>
                <w:color w:val="auto"/>
                <w:szCs w:val="24"/>
                <w:lang w:eastAsia="zh-CN"/>
              </w:rPr>
            </w:pPr>
            <w:r>
              <w:rPr>
                <w:rFonts w:hint="eastAsia" w:ascii="Times New Roman" w:hAnsi="Times New Roman" w:cs="Times New Roman"/>
                <w:color w:val="auto"/>
                <w:sz w:val="24"/>
                <w:szCs w:val="24"/>
                <w:lang w:eastAsia="zh-CN"/>
              </w:rPr>
              <w:t>本</w:t>
            </w:r>
            <w:r>
              <w:rPr>
                <w:rFonts w:hint="default" w:ascii="Times New Roman" w:hAnsi="Times New Roman" w:cs="Times New Roman"/>
                <w:color w:val="auto"/>
                <w:sz w:val="24"/>
                <w:szCs w:val="24"/>
              </w:rPr>
              <w:t>项目为改扩建项目，改扩建后工作人员不变，即无新增生活污水产生，</w:t>
            </w:r>
            <w:r>
              <w:rPr>
                <w:rFonts w:hint="default" w:ascii="Times New Roman" w:hAnsi="Times New Roman" w:cs="Times New Roman"/>
                <w:color w:val="auto"/>
                <w:sz w:val="24"/>
              </w:rPr>
              <w:t>项目新增废水主要为冲洗废水</w:t>
            </w:r>
            <w:r>
              <w:rPr>
                <w:rFonts w:hint="eastAsia" w:ascii="Times New Roman" w:hAnsi="Times New Roman" w:cs="Times New Roman"/>
                <w:color w:val="auto"/>
                <w:sz w:val="24"/>
                <w:lang w:eastAsia="zh-CN"/>
              </w:rPr>
              <w:t>（包括地面冲洗废水、加油机清洗废水），实行雨污分流。现有项目生活污水排放要求达到</w:t>
            </w:r>
            <w:r>
              <w:rPr>
                <w:rFonts w:hint="default" w:ascii="Times New Roman" w:hAnsi="Times New Roman" w:cs="Times New Roman"/>
                <w:color w:val="auto"/>
                <w:spacing w:val="6"/>
                <w:sz w:val="24"/>
                <w:lang w:val="en-US" w:eastAsia="zh-CN"/>
              </w:rPr>
              <w:t>《污水综合排放标准》（GB8978-1996）三级标准</w:t>
            </w:r>
            <w:r>
              <w:rPr>
                <w:rFonts w:ascii="Times New Roman" w:hAnsi="Times New Roman" w:cs="Times New Roman"/>
                <w:color w:val="auto"/>
                <w:szCs w:val="24"/>
              </w:rPr>
              <w:t>限值要求</w:t>
            </w:r>
            <w:r>
              <w:rPr>
                <w:rFonts w:hint="eastAsia" w:ascii="Times New Roman" w:hAnsi="Times New Roman" w:cs="Times New Roman"/>
                <w:color w:val="auto"/>
                <w:szCs w:val="24"/>
                <w:lang w:eastAsia="zh-CN"/>
              </w:rPr>
              <w:t>。</w:t>
            </w:r>
          </w:p>
          <w:p>
            <w:pPr>
              <w:widowControl w:val="0"/>
              <w:adjustRightInd/>
              <w:ind w:firstLine="480" w:firstLineChars="200"/>
              <w:jc w:val="both"/>
              <w:rPr>
                <w:rFonts w:hint="eastAsia" w:ascii="Times New Roman" w:hAnsi="Times New Roman" w:eastAsia="宋体" w:cs="Times New Roman"/>
                <w:color w:val="auto"/>
                <w:szCs w:val="24"/>
                <w:lang w:eastAsia="zh-CN"/>
              </w:rPr>
            </w:pPr>
            <w:r>
              <w:rPr>
                <w:rFonts w:hint="eastAsia" w:ascii="Times New Roman" w:hAnsi="Times New Roman" w:cs="Times New Roman"/>
                <w:color w:val="auto"/>
                <w:szCs w:val="24"/>
                <w:lang w:eastAsia="zh-CN"/>
              </w:rPr>
              <w:t>经监测，</w:t>
            </w:r>
            <w:r>
              <w:rPr>
                <w:rFonts w:ascii="Times New Roman" w:hAnsi="Times New Roman" w:cs="Times New Roman"/>
                <w:color w:val="auto"/>
                <w:szCs w:val="24"/>
              </w:rPr>
              <w:t>项目</w:t>
            </w:r>
            <w:r>
              <w:rPr>
                <w:rFonts w:hint="eastAsia" w:ascii="Times New Roman" w:hAnsi="Times New Roman" w:cs="Times New Roman"/>
                <w:color w:val="auto"/>
                <w:szCs w:val="24"/>
                <w:lang w:eastAsia="zh-CN"/>
              </w:rPr>
              <w:t>生产废水、生活污水</w:t>
            </w:r>
            <w:r>
              <w:rPr>
                <w:rFonts w:hint="eastAsia" w:ascii="Times New Roman" w:hAnsi="Times New Roman" w:cs="Times New Roman"/>
                <w:color w:val="auto"/>
                <w:szCs w:val="24"/>
              </w:rPr>
              <w:t>均</w:t>
            </w:r>
            <w:r>
              <w:rPr>
                <w:rFonts w:ascii="Times New Roman" w:hAnsi="Times New Roman" w:cs="Times New Roman"/>
                <w:color w:val="auto"/>
                <w:szCs w:val="24"/>
              </w:rPr>
              <w:t>满足</w:t>
            </w:r>
            <w:r>
              <w:rPr>
                <w:rFonts w:hint="default" w:ascii="Times New Roman" w:hAnsi="Times New Roman" w:cs="Times New Roman"/>
                <w:color w:val="auto"/>
                <w:spacing w:val="6"/>
                <w:sz w:val="24"/>
                <w:lang w:val="en-US" w:eastAsia="zh-CN"/>
              </w:rPr>
              <w:t>《污水综合排放标准》（GB8978-1996）三级标准</w:t>
            </w:r>
            <w:r>
              <w:rPr>
                <w:rFonts w:ascii="Times New Roman" w:hAnsi="Times New Roman" w:cs="Times New Roman"/>
                <w:color w:val="auto"/>
                <w:szCs w:val="24"/>
              </w:rPr>
              <w:t>限值要求。</w:t>
            </w:r>
          </w:p>
          <w:p>
            <w:pPr>
              <w:widowControl/>
              <w:numPr>
                <w:ilvl w:val="0"/>
                <w:numId w:val="6"/>
              </w:numPr>
              <w:ind w:firstLine="482" w:firstLineChars="200"/>
              <w:jc w:val="both"/>
              <w:rPr>
                <w:rFonts w:ascii="Times New Roman" w:hAnsi="Times New Roman" w:cs="Times New Roman"/>
                <w:b/>
                <w:bCs/>
                <w:color w:val="auto"/>
                <w:szCs w:val="24"/>
              </w:rPr>
            </w:pPr>
            <w:r>
              <w:rPr>
                <w:rFonts w:ascii="Times New Roman" w:hAnsi="Times New Roman" w:cs="Times New Roman"/>
                <w:b/>
                <w:bCs/>
                <w:color w:val="auto"/>
                <w:szCs w:val="24"/>
              </w:rPr>
              <w:t>废气验收监测结论</w:t>
            </w:r>
          </w:p>
          <w:p>
            <w:pPr>
              <w:widowControl/>
              <w:ind w:firstLine="480" w:firstLineChars="200"/>
              <w:jc w:val="both"/>
              <w:rPr>
                <w:rFonts w:ascii="Times New Roman" w:hAnsi="Times New Roman" w:cs="Times New Roman"/>
                <w:color w:val="auto"/>
              </w:rPr>
            </w:pPr>
            <w:r>
              <w:rPr>
                <w:rFonts w:ascii="Times New Roman" w:hAnsi="Times New Roman" w:cs="Times New Roman"/>
                <w:color w:val="auto"/>
              </w:rPr>
              <w:t>项</w:t>
            </w:r>
            <w:r>
              <w:rPr>
                <w:rFonts w:hint="default" w:ascii="Times New Roman" w:hAnsi="Times New Roman" w:cs="Times New Roman"/>
                <w:color w:val="auto"/>
                <w:sz w:val="24"/>
              </w:rPr>
              <w:t>项目投入营运后，产生的大气污染物主要来自于</w:t>
            </w:r>
            <w:r>
              <w:rPr>
                <w:rFonts w:hint="default" w:ascii="Times New Roman" w:hAnsi="Times New Roman" w:cs="Times New Roman"/>
                <w:bCs/>
                <w:color w:val="auto"/>
                <w:sz w:val="24"/>
                <w:szCs w:val="24"/>
              </w:rPr>
              <w:t>汽车尾气、甲醇气体以及非甲烷总烃。</w:t>
            </w:r>
          </w:p>
          <w:p>
            <w:pPr>
              <w:widowControl/>
              <w:ind w:firstLine="480" w:firstLineChars="200"/>
              <w:jc w:val="both"/>
              <w:rPr>
                <w:rFonts w:hint="eastAsia" w:ascii="Times New Roman" w:hAnsi="Times New Roman" w:eastAsia="宋体" w:cs="Times New Roman"/>
                <w:color w:val="auto"/>
                <w:lang w:eastAsia="zh-CN"/>
              </w:rPr>
            </w:pPr>
            <w:r>
              <w:rPr>
                <w:rFonts w:hint="eastAsia" w:ascii="Times New Roman"/>
                <w:iCs/>
                <w:color w:val="auto"/>
                <w:sz w:val="24"/>
                <w:lang w:eastAsia="zh-CN"/>
              </w:rPr>
              <w:t>本项目</w:t>
            </w:r>
            <w:r>
              <w:rPr>
                <w:rFonts w:hint="eastAsia" w:ascii="Times New Roman"/>
                <w:iCs/>
                <w:color w:val="auto"/>
                <w:sz w:val="24"/>
              </w:rPr>
              <w:t>运营期</w:t>
            </w:r>
            <w:r>
              <w:rPr>
                <w:rFonts w:hint="eastAsia" w:ascii="Times New Roman"/>
                <w:iCs/>
                <w:color w:val="auto"/>
                <w:sz w:val="24"/>
                <w:lang w:eastAsia="zh-CN"/>
              </w:rPr>
              <w:t>间</w:t>
            </w:r>
            <w:r>
              <w:rPr>
                <w:rFonts w:hint="eastAsia" w:ascii="Times New Roman"/>
                <w:iCs/>
                <w:color w:val="auto"/>
                <w:sz w:val="24"/>
              </w:rPr>
              <w:t>，汽车进出加油站的</w:t>
            </w:r>
            <w:r>
              <w:rPr>
                <w:rFonts w:hint="eastAsia" w:ascii="Times New Roman"/>
                <w:iCs/>
                <w:color w:val="auto"/>
                <w:sz w:val="24"/>
                <w:lang w:eastAsia="zh-CN"/>
              </w:rPr>
              <w:t>流量和速度</w:t>
            </w:r>
            <w:r>
              <w:rPr>
                <w:rFonts w:hint="eastAsia" w:ascii="Times New Roman"/>
                <w:iCs/>
                <w:color w:val="auto"/>
                <w:sz w:val="24"/>
              </w:rPr>
              <w:t>远小于公路上</w:t>
            </w:r>
            <w:r>
              <w:rPr>
                <w:rFonts w:hint="eastAsia" w:ascii="Times New Roman"/>
                <w:iCs/>
                <w:color w:val="auto"/>
                <w:sz w:val="24"/>
                <w:lang w:eastAsia="zh-CN"/>
              </w:rPr>
              <w:t>汽车</w:t>
            </w:r>
            <w:r>
              <w:rPr>
                <w:rFonts w:hint="eastAsia" w:ascii="Times New Roman"/>
                <w:iCs/>
                <w:color w:val="auto"/>
                <w:sz w:val="24"/>
              </w:rPr>
              <w:t>流通量和速度，尾气的排放量相对较</w:t>
            </w:r>
            <w:r>
              <w:rPr>
                <w:rFonts w:hint="eastAsia" w:ascii="Times New Roman"/>
                <w:iCs/>
                <w:color w:val="auto"/>
                <w:sz w:val="24"/>
                <w:lang w:eastAsia="zh-CN"/>
              </w:rPr>
              <w:t>少。同时，</w:t>
            </w:r>
            <w:r>
              <w:rPr>
                <w:rFonts w:hint="eastAsia" w:ascii="Times New Roman"/>
                <w:iCs/>
                <w:color w:val="auto"/>
                <w:sz w:val="24"/>
              </w:rPr>
              <w:t>车辆在站内行程较短，排放量较小且</w:t>
            </w:r>
            <w:r>
              <w:rPr>
                <w:rFonts w:ascii="Times New Roman"/>
                <w:color w:val="auto"/>
                <w:sz w:val="24"/>
                <w:szCs w:val="24"/>
              </w:rPr>
              <w:t>站内四周布置了绿化带空间开阔，汽车尾气容易扩散</w:t>
            </w:r>
            <w:r>
              <w:rPr>
                <w:rFonts w:hint="eastAsia" w:ascii="Times New Roman"/>
                <w:iCs/>
                <w:color w:val="auto"/>
                <w:sz w:val="24"/>
                <w:lang w:eastAsia="zh-CN"/>
              </w:rPr>
              <w:t>，</w:t>
            </w:r>
            <w:r>
              <w:rPr>
                <w:rFonts w:hint="eastAsia" w:ascii="Times New Roman"/>
                <w:iCs/>
                <w:color w:val="auto"/>
                <w:sz w:val="24"/>
              </w:rPr>
              <w:t>对区域环境空气质量和周围敏感点影响较小</w:t>
            </w:r>
            <w:r>
              <w:rPr>
                <w:rFonts w:hint="eastAsia" w:ascii="Times New Roman"/>
                <w:iCs/>
                <w:color w:val="auto"/>
                <w:sz w:val="24"/>
                <w:lang w:eastAsia="zh-CN"/>
              </w:rPr>
              <w:t>。</w:t>
            </w:r>
          </w:p>
          <w:p>
            <w:pPr>
              <w:widowControl/>
              <w:ind w:firstLine="480" w:firstLineChars="200"/>
              <w:jc w:val="both"/>
              <w:rPr>
                <w:rFonts w:ascii="Times New Roman" w:hAnsi="Times New Roman" w:cs="Times New Roman"/>
                <w:color w:val="auto"/>
              </w:rPr>
            </w:pPr>
            <w:r>
              <w:rPr>
                <w:rFonts w:hint="eastAsia" w:ascii="Times New Roman" w:hAnsi="Times New Roman" w:cs="Times New Roman"/>
                <w:color w:val="auto"/>
                <w:szCs w:val="24"/>
                <w:lang w:val="pt-BR" w:eastAsia="zh-CN"/>
              </w:rPr>
              <w:t>甲醇气体及非甲烷总烃</w:t>
            </w:r>
            <w:r>
              <w:rPr>
                <w:rFonts w:hint="default" w:ascii="Times New Roman" w:hAnsi="Times New Roman" w:cs="Times New Roman"/>
                <w:bCs/>
                <w:color w:val="auto"/>
                <w:sz w:val="24"/>
                <w:szCs w:val="24"/>
              </w:rPr>
              <w:t>无组织排放源主要包括</w:t>
            </w:r>
            <w:r>
              <w:rPr>
                <w:rFonts w:hint="eastAsia" w:ascii="Times New Roman" w:hAnsi="Times New Roman" w:cs="Times New Roman"/>
                <w:bCs/>
                <w:color w:val="auto"/>
                <w:sz w:val="24"/>
                <w:szCs w:val="24"/>
                <w:lang w:eastAsia="zh-CN"/>
              </w:rPr>
              <w:t>：</w:t>
            </w:r>
            <w:r>
              <w:rPr>
                <w:rFonts w:hint="default" w:ascii="Times New Roman" w:hAnsi="Times New Roman" w:cs="Times New Roman"/>
                <w:bCs/>
                <w:color w:val="auto"/>
                <w:sz w:val="24"/>
                <w:szCs w:val="24"/>
              </w:rPr>
              <w:t>储罐大、小呼吸损失、加油机作业损失及成品油跑冒滴漏等。</w:t>
            </w:r>
            <w:r>
              <w:rPr>
                <w:rFonts w:hint="default" w:ascii="Times New Roman" w:hAnsi="Times New Roman" w:cs="Times New Roman"/>
                <w:color w:val="auto"/>
                <w:sz w:val="24"/>
              </w:rPr>
              <w:t>本项目采用加油站油气回收系统</w:t>
            </w:r>
            <w:r>
              <w:rPr>
                <w:rFonts w:hint="eastAsia" w:ascii="Times New Roman" w:hAnsi="Times New Roman" w:cs="Times New Roman"/>
                <w:color w:val="auto"/>
                <w:sz w:val="24"/>
                <w:lang w:eastAsia="zh-CN"/>
              </w:rPr>
              <w:t>对油气进行回收</w:t>
            </w:r>
            <w:r>
              <w:rPr>
                <w:rFonts w:hint="default" w:ascii="Times New Roman" w:hAnsi="Times New Roman" w:cs="Times New Roman"/>
                <w:color w:val="auto"/>
                <w:sz w:val="24"/>
              </w:rPr>
              <w:t>。</w:t>
            </w:r>
          </w:p>
          <w:p>
            <w:pPr>
              <w:widowControl/>
              <w:ind w:firstLine="480" w:firstLineChars="200"/>
              <w:jc w:val="both"/>
              <w:rPr>
                <w:rFonts w:ascii="Times New Roman" w:hAnsi="Times New Roman" w:cs="Times New Roman"/>
                <w:color w:val="auto"/>
                <w:szCs w:val="24"/>
              </w:rPr>
            </w:pPr>
            <w:r>
              <w:rPr>
                <w:rFonts w:hint="eastAsia" w:ascii="Times New Roman" w:hAnsi="Times New Roman" w:cs="Times New Roman"/>
                <w:color w:val="auto"/>
                <w:szCs w:val="24"/>
              </w:rPr>
              <w:t>经监测，项目无组织废气中的厂界甲醇满足《大气污染物综合排放标准》（GB16297－1996）表2无组织排放监控浓度限值要求，</w:t>
            </w:r>
            <w:r>
              <w:rPr>
                <w:rFonts w:hint="eastAsia" w:ascii="Times New Roman" w:hAnsi="Times New Roman" w:cs="Times New Roman"/>
                <w:color w:val="auto"/>
                <w:szCs w:val="24"/>
                <w:lang w:eastAsia="zh-CN"/>
              </w:rPr>
              <w:t>厂界非甲烷总烃满足《</w:t>
            </w:r>
            <w:r>
              <w:rPr>
                <w:rFonts w:hint="eastAsia" w:ascii="Times New Roman" w:hAnsi="Times New Roman" w:cs="Times New Roman"/>
                <w:color w:val="auto"/>
                <w:szCs w:val="24"/>
                <w:lang w:val="en-US" w:eastAsia="zh-CN"/>
              </w:rPr>
              <w:t>加油站大气污染物排放标准</w:t>
            </w:r>
            <w:r>
              <w:rPr>
                <w:rFonts w:hint="eastAsia" w:ascii="Times New Roman" w:hAnsi="Times New Roman" w:cs="Times New Roman"/>
                <w:color w:val="auto"/>
                <w:szCs w:val="24"/>
                <w:lang w:eastAsia="zh-CN"/>
              </w:rPr>
              <w:t>》</w:t>
            </w:r>
            <w:r>
              <w:rPr>
                <w:rFonts w:hint="eastAsia" w:ascii="Times New Roman" w:hAnsi="Times New Roman" w:cs="Times New Roman"/>
                <w:color w:val="auto"/>
                <w:szCs w:val="24"/>
                <w:lang w:val="en-US" w:eastAsia="zh-CN"/>
              </w:rPr>
              <w:t>（GB20952-2020）表3无组织排放限值要求；</w:t>
            </w:r>
            <w:r>
              <w:rPr>
                <w:rFonts w:hint="eastAsia" w:ascii="Times New Roman" w:hAnsi="Times New Roman" w:cs="Times New Roman"/>
                <w:color w:val="auto"/>
                <w:szCs w:val="24"/>
              </w:rPr>
              <w:t>厂内非甲烷总烃满足《挥发性有机物无组织排放控制标准》</w:t>
            </w:r>
            <w:r>
              <w:rPr>
                <w:rFonts w:hint="eastAsia" w:ascii="Times New Roman" w:hAnsi="Times New Roman" w:cs="Times New Roman"/>
                <w:color w:val="auto"/>
                <w:szCs w:val="24"/>
              </w:rPr>
              <w:fldChar w:fldCharType="begin"/>
            </w:r>
            <w:r>
              <w:rPr>
                <w:rFonts w:hint="eastAsia" w:ascii="Times New Roman" w:hAnsi="Times New Roman" w:cs="Times New Roman"/>
                <w:color w:val="auto"/>
                <w:szCs w:val="24"/>
              </w:rPr>
              <w:instrText xml:space="preserve"> HYPERLINK "http://www.mee.gov.cn/ywgz/fgbz/bz/bzwb/dqhjbh/dqgdwrywrwpfbz/201906/W020190606587693632696.pdf" </w:instrText>
            </w:r>
            <w:r>
              <w:rPr>
                <w:rFonts w:hint="eastAsia" w:ascii="Times New Roman" w:hAnsi="Times New Roman" w:cs="Times New Roman"/>
                <w:color w:val="auto"/>
                <w:szCs w:val="24"/>
              </w:rPr>
              <w:fldChar w:fldCharType="separate"/>
            </w:r>
            <w:r>
              <w:rPr>
                <w:rFonts w:hint="eastAsia" w:ascii="Times New Roman" w:hAnsi="Times New Roman" w:cs="Times New Roman"/>
                <w:color w:val="auto"/>
                <w:szCs w:val="24"/>
              </w:rPr>
              <w:t>（GB37822</w:t>
            </w:r>
            <w:r>
              <w:rPr>
                <w:rFonts w:hint="eastAsia" w:ascii="Times New Roman" w:hAnsi="Times New Roman" w:cs="Times New Roman"/>
                <w:color w:val="auto"/>
                <w:szCs w:val="24"/>
                <w:lang w:val="en-US" w:eastAsia="zh-CN"/>
              </w:rPr>
              <w:t>-2</w:t>
            </w:r>
            <w:r>
              <w:rPr>
                <w:rFonts w:hint="eastAsia" w:ascii="Times New Roman" w:hAnsi="Times New Roman" w:cs="Times New Roman"/>
                <w:color w:val="auto"/>
                <w:szCs w:val="24"/>
              </w:rPr>
              <w:t>019）</w:t>
            </w:r>
            <w:r>
              <w:rPr>
                <w:rFonts w:hint="eastAsia" w:ascii="Times New Roman" w:hAnsi="Times New Roman" w:cs="Times New Roman"/>
                <w:color w:val="auto"/>
                <w:szCs w:val="24"/>
              </w:rPr>
              <w:fldChar w:fldCharType="end"/>
            </w:r>
            <w:r>
              <w:rPr>
                <w:rFonts w:hint="eastAsia" w:ascii="Times New Roman" w:hAnsi="Times New Roman" w:cs="Times New Roman"/>
                <w:color w:val="auto"/>
                <w:szCs w:val="24"/>
              </w:rPr>
              <w:t>表A.1厂区内VOCs无组织排放限值中监控点处1h平均浓度值要求</w:t>
            </w:r>
            <w:r>
              <w:rPr>
                <w:rFonts w:hint="eastAsia" w:ascii="Times New Roman" w:hAnsi="Times New Roman" w:cs="Times New Roman"/>
                <w:color w:val="auto"/>
                <w:szCs w:val="24"/>
                <w:lang w:eastAsia="zh-CN"/>
              </w:rPr>
              <w:t>；油气回收系统的液阻、密闭性、气液比、泄漏浓度均满足《</w:t>
            </w:r>
            <w:r>
              <w:rPr>
                <w:rFonts w:hint="eastAsia" w:ascii="Times New Roman" w:hAnsi="Times New Roman" w:cs="Times New Roman"/>
                <w:color w:val="auto"/>
                <w:szCs w:val="24"/>
                <w:lang w:val="en-US" w:eastAsia="zh-CN"/>
              </w:rPr>
              <w:t>加油站大气污染物排放标准</w:t>
            </w:r>
            <w:r>
              <w:rPr>
                <w:rFonts w:hint="eastAsia" w:ascii="Times New Roman" w:hAnsi="Times New Roman" w:cs="Times New Roman"/>
                <w:color w:val="auto"/>
                <w:szCs w:val="24"/>
                <w:lang w:eastAsia="zh-CN"/>
              </w:rPr>
              <w:t>》</w:t>
            </w:r>
            <w:r>
              <w:rPr>
                <w:rFonts w:hint="eastAsia" w:ascii="Times New Roman" w:hAnsi="Times New Roman" w:cs="Times New Roman"/>
                <w:color w:val="auto"/>
                <w:szCs w:val="24"/>
                <w:lang w:val="en-US" w:eastAsia="zh-CN"/>
              </w:rPr>
              <w:t>（GB20952-2020）的要求。</w:t>
            </w:r>
          </w:p>
          <w:p>
            <w:pPr>
              <w:widowControl/>
              <w:numPr>
                <w:ilvl w:val="0"/>
                <w:numId w:val="6"/>
              </w:numPr>
              <w:ind w:firstLine="482" w:firstLineChars="200"/>
              <w:jc w:val="both"/>
              <w:rPr>
                <w:rFonts w:ascii="Times New Roman" w:hAnsi="Times New Roman" w:cs="Times New Roman"/>
                <w:b/>
                <w:bCs/>
                <w:color w:val="auto"/>
                <w:szCs w:val="24"/>
              </w:rPr>
            </w:pPr>
            <w:r>
              <w:rPr>
                <w:rFonts w:hint="eastAsia" w:ascii="Times New Roman" w:hAnsi="Times New Roman" w:cs="Times New Roman"/>
                <w:b/>
                <w:bCs/>
                <w:color w:val="auto"/>
                <w:szCs w:val="24"/>
              </w:rPr>
              <w:t>噪声验收监测结论</w:t>
            </w:r>
          </w:p>
          <w:p>
            <w:pPr>
              <w:widowControl/>
              <w:ind w:firstLine="480" w:firstLineChars="200"/>
              <w:jc w:val="both"/>
              <w:rPr>
                <w:rFonts w:ascii="Times New Roman" w:hAnsi="Times New Roman" w:cs="Times New Roman"/>
                <w:color w:val="auto"/>
              </w:rPr>
            </w:pPr>
            <w:r>
              <w:rPr>
                <w:rFonts w:hint="eastAsia" w:ascii="Times New Roman" w:hAnsi="Times New Roman" w:cs="Times New Roman"/>
                <w:b w:val="0"/>
                <w:bCs w:val="0"/>
                <w:color w:val="auto"/>
                <w:sz w:val="24"/>
                <w:highlight w:val="none"/>
                <w:lang w:val="en-US" w:eastAsia="zh-CN"/>
              </w:rPr>
              <w:t>本项目</w:t>
            </w:r>
            <w:r>
              <w:rPr>
                <w:rFonts w:hint="default" w:ascii="Times New Roman" w:hAnsi="Times New Roman" w:cs="Times New Roman"/>
                <w:b w:val="0"/>
                <w:bCs w:val="0"/>
                <w:color w:val="auto"/>
                <w:sz w:val="24"/>
                <w:highlight w:val="none"/>
                <w:lang w:val="en-US" w:eastAsia="zh-CN"/>
              </w:rPr>
              <w:t>选用低噪声设备</w:t>
            </w:r>
            <w:r>
              <w:rPr>
                <w:rFonts w:hint="eastAsia" w:ascii="Times New Roman" w:hAnsi="Times New Roman" w:cs="Times New Roman"/>
                <w:b w:val="0"/>
                <w:bCs w:val="0"/>
                <w:color w:val="auto"/>
                <w:sz w:val="24"/>
                <w:highlight w:val="none"/>
                <w:lang w:val="en-US" w:eastAsia="zh-CN"/>
              </w:rPr>
              <w:t>；</w:t>
            </w:r>
            <w:r>
              <w:rPr>
                <w:rFonts w:hint="default" w:ascii="Times New Roman" w:hAnsi="Times New Roman" w:cs="Times New Roman"/>
                <w:b w:val="0"/>
                <w:bCs w:val="0"/>
                <w:color w:val="auto"/>
                <w:sz w:val="24"/>
                <w:highlight w:val="none"/>
                <w:lang w:val="en-US" w:eastAsia="zh-CN"/>
              </w:rPr>
              <w:t>限制加油车辆车速</w:t>
            </w:r>
            <w:r>
              <w:rPr>
                <w:rFonts w:hint="eastAsia" w:ascii="Times New Roman" w:hAnsi="Times New Roman" w:cs="Times New Roman"/>
                <w:b w:val="0"/>
                <w:bCs w:val="0"/>
                <w:color w:val="auto"/>
                <w:sz w:val="24"/>
                <w:highlight w:val="none"/>
                <w:lang w:val="en-US" w:eastAsia="zh-CN"/>
              </w:rPr>
              <w:t>，</w:t>
            </w:r>
            <w:r>
              <w:rPr>
                <w:rFonts w:hint="default" w:ascii="Times New Roman" w:hAnsi="Times New Roman" w:cs="Times New Roman"/>
                <w:b w:val="0"/>
                <w:bCs w:val="0"/>
                <w:color w:val="auto"/>
                <w:sz w:val="24"/>
                <w:highlight w:val="none"/>
                <w:lang w:val="en-US" w:eastAsia="zh-CN"/>
              </w:rPr>
              <w:t>引导进站车辆进站后熄火、禁止按喇叭，设置明显的禁止按喇叭的标识牌</w:t>
            </w:r>
            <w:r>
              <w:rPr>
                <w:rFonts w:hint="eastAsia" w:ascii="Times New Roman" w:hAnsi="Times New Roman" w:cs="Times New Roman"/>
                <w:b w:val="0"/>
                <w:bCs w:val="0"/>
                <w:color w:val="auto"/>
                <w:sz w:val="24"/>
                <w:highlight w:val="none"/>
                <w:lang w:val="en-US" w:eastAsia="zh-CN"/>
              </w:rPr>
              <w:t>；</w:t>
            </w:r>
            <w:r>
              <w:rPr>
                <w:rFonts w:hint="default" w:ascii="Times New Roman" w:hAnsi="Times New Roman" w:cs="Times New Roman"/>
                <w:b w:val="0"/>
                <w:bCs w:val="0"/>
                <w:color w:val="auto"/>
                <w:sz w:val="24"/>
                <w:highlight w:val="none"/>
                <w:lang w:val="en-US" w:eastAsia="zh-CN"/>
              </w:rPr>
              <w:t>加强加油站的绿化</w:t>
            </w:r>
            <w:r>
              <w:rPr>
                <w:rFonts w:hint="eastAsia" w:ascii="Times New Roman" w:hAnsi="Times New Roman" w:cs="Times New Roman"/>
                <w:b w:val="0"/>
                <w:bCs w:val="0"/>
                <w:color w:val="auto"/>
                <w:sz w:val="24"/>
                <w:highlight w:val="none"/>
                <w:lang w:val="en-US" w:eastAsia="zh-CN"/>
              </w:rPr>
              <w:t>处理后可</w:t>
            </w:r>
            <w:r>
              <w:rPr>
                <w:rFonts w:hint="default" w:ascii="Times New Roman" w:hAnsi="Times New Roman" w:cs="Times New Roman"/>
                <w:b w:val="0"/>
                <w:bCs w:val="0"/>
                <w:color w:val="auto"/>
                <w:sz w:val="24"/>
                <w:highlight w:val="none"/>
                <w:lang w:val="en-US" w:eastAsia="zh-CN"/>
              </w:rPr>
              <w:t>减</w:t>
            </w:r>
            <w:r>
              <w:rPr>
                <w:rFonts w:hint="eastAsia" w:ascii="Times New Roman" w:hAnsi="Times New Roman" w:cs="Times New Roman"/>
                <w:b w:val="0"/>
                <w:bCs w:val="0"/>
                <w:color w:val="auto"/>
                <w:sz w:val="24"/>
                <w:highlight w:val="none"/>
                <w:lang w:val="en-US" w:eastAsia="zh-CN"/>
              </w:rPr>
              <w:t>小</w:t>
            </w:r>
            <w:r>
              <w:rPr>
                <w:rFonts w:hint="default" w:ascii="Times New Roman" w:hAnsi="Times New Roman" w:cs="Times New Roman"/>
                <w:b w:val="0"/>
                <w:bCs w:val="0"/>
                <w:color w:val="auto"/>
                <w:sz w:val="24"/>
                <w:highlight w:val="none"/>
                <w:lang w:val="en-US" w:eastAsia="zh-CN"/>
              </w:rPr>
              <w:t>噪声对周围环境的影响</w:t>
            </w:r>
            <w:r>
              <w:rPr>
                <w:rFonts w:hint="eastAsia" w:ascii="Times New Roman" w:hAnsi="Times New Roman" w:cs="Times New Roman"/>
                <w:b w:val="0"/>
                <w:bCs w:val="0"/>
                <w:color w:val="auto"/>
                <w:sz w:val="24"/>
                <w:highlight w:val="none"/>
                <w:lang w:val="en-US" w:eastAsia="zh-CN"/>
              </w:rPr>
              <w:t>。</w:t>
            </w:r>
          </w:p>
          <w:p>
            <w:pPr>
              <w:widowControl/>
              <w:ind w:firstLine="480" w:firstLineChars="200"/>
              <w:jc w:val="both"/>
              <w:rPr>
                <w:rFonts w:ascii="Times New Roman" w:hAnsi="Times New Roman" w:cs="Times New Roman"/>
                <w:color w:val="auto"/>
                <w:szCs w:val="24"/>
              </w:rPr>
            </w:pPr>
            <w:r>
              <w:rPr>
                <w:rFonts w:hint="eastAsia" w:ascii="Times New Roman" w:hAnsi="Times New Roman" w:cs="Times New Roman"/>
                <w:color w:val="auto"/>
              </w:rPr>
              <w:t>经监测，</w:t>
            </w:r>
            <w:r>
              <w:rPr>
                <w:rFonts w:hint="default" w:ascii="Times New Roman" w:hAnsi="Times New Roman" w:eastAsia="宋体" w:cs="Times New Roman"/>
                <w:color w:val="auto"/>
                <w:sz w:val="24"/>
                <w:szCs w:val="24"/>
              </w:rPr>
              <w:t>项目</w:t>
            </w:r>
            <w:r>
              <w:rPr>
                <w:rFonts w:hint="default" w:ascii="Times New Roman" w:hAnsi="Times New Roman" w:eastAsia="宋体" w:cs="Times New Roman"/>
                <w:color w:val="auto"/>
                <w:sz w:val="24"/>
                <w:szCs w:val="24"/>
                <w:lang w:eastAsia="zh-CN"/>
              </w:rPr>
              <w:t>东、西、北侧</w:t>
            </w:r>
            <w:r>
              <w:rPr>
                <w:rFonts w:hint="default" w:ascii="Times New Roman" w:hAnsi="Times New Roman" w:eastAsia="宋体" w:cs="Times New Roman"/>
                <w:color w:val="auto"/>
                <w:sz w:val="24"/>
                <w:szCs w:val="24"/>
              </w:rPr>
              <w:t>噪声均满足《工业企业厂界环境噪声排放标准》（GB12348</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2008）2类限值要求</w:t>
            </w:r>
            <w:r>
              <w:rPr>
                <w:rFonts w:hint="default" w:ascii="Times New Roman" w:hAnsi="Times New Roman" w:eastAsia="宋体" w:cs="Times New Roman"/>
                <w:color w:val="auto"/>
                <w:sz w:val="24"/>
                <w:szCs w:val="24"/>
                <w:lang w:eastAsia="zh-CN"/>
              </w:rPr>
              <w:t>；南侧满足</w:t>
            </w:r>
            <w:r>
              <w:rPr>
                <w:rFonts w:hint="default" w:ascii="Times New Roman" w:hAnsi="Times New Roman" w:eastAsia="宋体" w:cs="Times New Roman"/>
                <w:color w:val="auto"/>
                <w:sz w:val="24"/>
                <w:szCs w:val="24"/>
              </w:rPr>
              <w:t>《工业企业厂界环境噪声排放标准》（GB12348</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2008）</w:t>
            </w:r>
            <w:r>
              <w:rPr>
                <w:rFonts w:hint="default"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类限值要求。</w:t>
            </w:r>
          </w:p>
          <w:p>
            <w:pPr>
              <w:widowControl/>
              <w:numPr>
                <w:ilvl w:val="0"/>
                <w:numId w:val="6"/>
              </w:numPr>
              <w:ind w:firstLine="482" w:firstLineChars="200"/>
              <w:jc w:val="both"/>
              <w:rPr>
                <w:rFonts w:ascii="Times New Roman" w:hAnsi="Times New Roman" w:cs="Times New Roman"/>
                <w:b/>
                <w:bCs/>
                <w:color w:val="auto"/>
                <w:szCs w:val="24"/>
              </w:rPr>
            </w:pPr>
            <w:r>
              <w:rPr>
                <w:rFonts w:hint="eastAsia" w:ascii="Times New Roman" w:hAnsi="Times New Roman" w:cs="Times New Roman"/>
                <w:b/>
                <w:bCs/>
                <w:color w:val="auto"/>
                <w:szCs w:val="24"/>
              </w:rPr>
              <w:t>固体废物处置结论</w:t>
            </w:r>
          </w:p>
          <w:p>
            <w:pPr>
              <w:widowControl/>
              <w:ind w:firstLine="480" w:firstLineChars="200"/>
              <w:jc w:val="both"/>
              <w:rPr>
                <w:rFonts w:ascii="Times New Roman" w:hAnsi="Times New Roman" w:cs="Times New Roman"/>
                <w:color w:val="auto"/>
              </w:rPr>
            </w:pPr>
            <w:r>
              <w:rPr>
                <w:rFonts w:hint="default" w:ascii="Times New Roman" w:hAnsi="Times New Roman" w:cs="Times New Roman"/>
                <w:color w:val="auto"/>
                <w:sz w:val="24"/>
              </w:rPr>
              <w:t>项目产生的固体废弃物主要</w:t>
            </w:r>
            <w:r>
              <w:rPr>
                <w:rFonts w:hint="eastAsia" w:ascii="Times New Roman" w:hAnsi="Times New Roman" w:cs="Times New Roman"/>
                <w:color w:val="auto"/>
                <w:sz w:val="24"/>
                <w:lang w:eastAsia="zh-CN"/>
              </w:rPr>
              <w:t>为</w:t>
            </w:r>
            <w:r>
              <w:rPr>
                <w:rFonts w:hint="default" w:ascii="Times New Roman" w:hAnsi="Times New Roman" w:cs="Times New Roman"/>
                <w:color w:val="auto"/>
                <w:sz w:val="24"/>
              </w:rPr>
              <w:t>清洗油罐产生的废液废渣</w:t>
            </w:r>
            <w:r>
              <w:rPr>
                <w:rFonts w:hint="eastAsia" w:ascii="Times New Roman" w:hAnsi="Times New Roman" w:cs="Times New Roman"/>
                <w:color w:val="auto"/>
                <w:sz w:val="24"/>
                <w:lang w:val="en-US" w:eastAsia="zh-CN"/>
              </w:rPr>
              <w:t>和</w:t>
            </w:r>
            <w:r>
              <w:rPr>
                <w:rFonts w:hint="default" w:ascii="Times New Roman" w:hAnsi="Times New Roman" w:cs="Times New Roman"/>
                <w:color w:val="auto"/>
                <w:sz w:val="24"/>
              </w:rPr>
              <w:t>清洗容器产生的各类油泥、废渣</w:t>
            </w:r>
            <w:r>
              <w:rPr>
                <w:rFonts w:hint="eastAsia" w:ascii="Times New Roman" w:cs="Times New Roman"/>
                <w:color w:val="auto"/>
                <w:sz w:val="24"/>
                <w:lang w:val="en-US" w:eastAsia="zh-CN"/>
              </w:rPr>
              <w:t>以及</w:t>
            </w:r>
            <w:r>
              <w:rPr>
                <w:rFonts w:hint="default" w:ascii="Times New Roman" w:hAnsi="Times New Roman" w:cs="Times New Roman"/>
                <w:color w:val="auto"/>
                <w:sz w:val="24"/>
              </w:rPr>
              <w:t>隔油池浮油约为2t/次，不能随意堆弃或焚烧，加油站油罐清洗均由建设单位委托有资质专业单位进行，</w:t>
            </w:r>
            <w:r>
              <w:rPr>
                <w:rFonts w:hint="eastAsia" w:ascii="Times New Roman" w:hAnsi="Times New Roman" w:cs="Times New Roman"/>
                <w:color w:val="auto"/>
                <w:sz w:val="24"/>
                <w:lang w:val="en-US" w:eastAsia="zh-CN"/>
              </w:rPr>
              <w:t>每次</w:t>
            </w:r>
            <w:r>
              <w:rPr>
                <w:rFonts w:hint="default" w:ascii="Times New Roman" w:hAnsi="Times New Roman" w:cs="Times New Roman"/>
                <w:color w:val="auto"/>
                <w:sz w:val="24"/>
              </w:rPr>
              <w:t>清洗时产生的油罐废油渣由专业清洗单位负责外委处置。各类废抹布、废油等危险固废产生量约0.5t/a，废物类别为HW08，暂存在站区危险废物暂存</w:t>
            </w:r>
            <w:r>
              <w:rPr>
                <w:rFonts w:hint="eastAsia" w:ascii="Times New Roman" w:hAnsi="Times New Roman" w:cs="Times New Roman"/>
                <w:color w:val="auto"/>
                <w:sz w:val="24"/>
                <w:lang w:eastAsia="zh-CN"/>
              </w:rPr>
              <w:t>箱</w:t>
            </w:r>
            <w:r>
              <w:rPr>
                <w:rFonts w:hint="default" w:ascii="Times New Roman" w:hAnsi="Times New Roman" w:cs="Times New Roman"/>
                <w:color w:val="auto"/>
                <w:sz w:val="24"/>
              </w:rPr>
              <w:t>，定期送有危险废物处置资质的单位处置，不会对周边环境产生污染影响。</w:t>
            </w:r>
          </w:p>
          <w:p>
            <w:pPr>
              <w:widowControl/>
              <w:ind w:firstLine="480" w:firstLineChars="200"/>
              <w:jc w:val="both"/>
              <w:rPr>
                <w:rFonts w:ascii="Times New Roman" w:hAnsi="Times New Roman" w:cs="Times New Roman"/>
                <w:color w:val="auto"/>
              </w:rPr>
            </w:pPr>
            <w:r>
              <w:rPr>
                <w:rFonts w:ascii="Times New Roman" w:hAnsi="Times New Roman" w:cs="Times New Roman"/>
                <w:color w:val="auto"/>
              </w:rPr>
              <w:t>经过</w:t>
            </w:r>
            <w:r>
              <w:rPr>
                <w:rFonts w:hint="eastAsia" w:ascii="Times New Roman" w:hAnsi="Times New Roman" w:cs="Times New Roman"/>
                <w:color w:val="auto"/>
                <w:lang w:eastAsia="zh-CN"/>
              </w:rPr>
              <w:t>收集和委托处置</w:t>
            </w:r>
            <w:r>
              <w:rPr>
                <w:rFonts w:ascii="Times New Roman" w:hAnsi="Times New Roman" w:cs="Times New Roman"/>
                <w:color w:val="auto"/>
              </w:rPr>
              <w:t>后对周围环境影响较小。</w:t>
            </w:r>
          </w:p>
          <w:p>
            <w:pPr>
              <w:widowControl/>
              <w:numPr>
                <w:ilvl w:val="0"/>
                <w:numId w:val="6"/>
              </w:numPr>
              <w:ind w:firstLine="482" w:firstLineChars="200"/>
              <w:jc w:val="both"/>
              <w:rPr>
                <w:rFonts w:ascii="Times New Roman" w:hAnsi="Times New Roman" w:cs="Times New Roman"/>
                <w:b/>
                <w:bCs/>
                <w:color w:val="auto"/>
                <w:szCs w:val="24"/>
              </w:rPr>
            </w:pPr>
            <w:r>
              <w:rPr>
                <w:rFonts w:hint="eastAsia" w:ascii="Times New Roman" w:hAnsi="Times New Roman" w:cs="Times New Roman"/>
                <w:b/>
                <w:bCs/>
                <w:color w:val="auto"/>
                <w:szCs w:val="24"/>
              </w:rPr>
              <w:t>环境管理检查结论</w:t>
            </w:r>
          </w:p>
          <w:p>
            <w:pPr>
              <w:widowControl/>
              <w:ind w:firstLine="480" w:firstLineChars="200"/>
              <w:jc w:val="both"/>
              <w:rPr>
                <w:rFonts w:ascii="Times New Roman" w:hAnsi="Times New Roman" w:cs="Times New Roman"/>
                <w:color w:val="auto"/>
                <w:szCs w:val="24"/>
              </w:rPr>
            </w:pPr>
            <w:r>
              <w:rPr>
                <w:rFonts w:ascii="Times New Roman" w:hAnsi="Times New Roman" w:cs="Times New Roman"/>
                <w:color w:val="auto"/>
                <w:szCs w:val="24"/>
              </w:rPr>
              <w:t>经现场勘查，项目监测期间主体工程运营稳定、配套环保设施正常运行。本项目基本执行了相关法律法规和“三同时”制度，手续完备，并建有完善的环保组织机构及各项管理规章制度，符合国家有关规定和环保管理要求。</w:t>
            </w:r>
          </w:p>
          <w:p>
            <w:pPr>
              <w:widowControl/>
              <w:numPr>
                <w:ilvl w:val="0"/>
                <w:numId w:val="6"/>
              </w:numPr>
              <w:ind w:firstLine="482" w:firstLineChars="200"/>
              <w:jc w:val="both"/>
              <w:rPr>
                <w:rFonts w:ascii="Times New Roman" w:hAnsi="Times New Roman" w:cs="Times New Roman"/>
                <w:b/>
                <w:bCs/>
                <w:color w:val="auto"/>
                <w:szCs w:val="24"/>
              </w:rPr>
            </w:pPr>
            <w:r>
              <w:rPr>
                <w:rFonts w:hint="eastAsia" w:ascii="Times New Roman" w:hAnsi="Times New Roman" w:cs="Times New Roman"/>
                <w:b/>
                <w:bCs/>
                <w:color w:val="auto"/>
                <w:szCs w:val="24"/>
              </w:rPr>
              <w:t>验收监测总结论</w:t>
            </w:r>
          </w:p>
          <w:p>
            <w:pPr>
              <w:widowControl/>
              <w:ind w:firstLine="480" w:firstLineChars="200"/>
              <w:jc w:val="both"/>
              <w:rPr>
                <w:rFonts w:ascii="Times New Roman" w:hAnsi="Times New Roman" w:cs="Times New Roman"/>
                <w:color w:val="auto"/>
                <w:szCs w:val="24"/>
              </w:rPr>
            </w:pPr>
            <w:r>
              <w:rPr>
                <w:rFonts w:ascii="Times New Roman" w:hAnsi="Times New Roman" w:cs="Times New Roman"/>
                <w:color w:val="auto"/>
                <w:szCs w:val="24"/>
              </w:rPr>
              <w:t>根据《建设项目竣工环境保护验收暂行办法》（国环规环评〔2017〕4 号），建设项目环境保护设施存在下列情形之一的，建设单位不得提出验收合格意见的情况</w:t>
            </w:r>
            <w:r>
              <w:rPr>
                <w:rFonts w:hint="eastAsia" w:ascii="Times New Roman" w:hAnsi="Times New Roman" w:cs="Times New Roman"/>
                <w:color w:val="auto"/>
                <w:szCs w:val="24"/>
              </w:rPr>
              <w:t>，</w:t>
            </w:r>
            <w:r>
              <w:rPr>
                <w:rFonts w:ascii="Times New Roman" w:hAnsi="Times New Roman" w:cs="Times New Roman"/>
                <w:color w:val="auto"/>
                <w:szCs w:val="24"/>
              </w:rPr>
              <w:t>项目实际如下：</w:t>
            </w:r>
          </w:p>
          <w:p>
            <w:pPr>
              <w:keepNext w:val="0"/>
              <w:keepLines w:val="0"/>
              <w:pageBreakBefore w:val="0"/>
              <w:widowControl/>
              <w:kinsoku/>
              <w:wordWrap/>
              <w:overflowPunct/>
              <w:topLinePunct w:val="0"/>
              <w:autoSpaceDE/>
              <w:autoSpaceDN/>
              <w:bidi w:val="0"/>
              <w:adjustRightInd w:val="0"/>
              <w:snapToGrid/>
              <w:spacing w:line="240" w:lineRule="auto"/>
              <w:ind w:left="480" w:leftChars="200"/>
              <w:jc w:val="center"/>
              <w:textAlignment w:val="auto"/>
              <w:rPr>
                <w:rFonts w:ascii="Times New Roman" w:hAnsi="Times New Roman" w:cs="Times New Roman"/>
                <w:b/>
                <w:bCs/>
                <w:color w:val="auto"/>
                <w:sz w:val="21"/>
                <w:szCs w:val="21"/>
              </w:rPr>
            </w:pPr>
            <w:r>
              <w:rPr>
                <w:rFonts w:hint="eastAsia" w:ascii="Times New Roman" w:hAnsi="Times New Roman" w:cs="Times New Roman"/>
                <w:b/>
                <w:bCs/>
                <w:color w:val="auto"/>
                <w:sz w:val="21"/>
                <w:szCs w:val="21"/>
              </w:rPr>
              <w:t>表8-1 与国环规环评</w:t>
            </w:r>
            <w:r>
              <w:rPr>
                <w:rFonts w:ascii="Times New Roman" w:hAnsi="Times New Roman" w:cs="Times New Roman"/>
                <w:b/>
                <w:bCs/>
                <w:color w:val="auto"/>
                <w:sz w:val="21"/>
                <w:szCs w:val="21"/>
              </w:rPr>
              <w:t>〔2017〕4 号</w:t>
            </w:r>
            <w:r>
              <w:rPr>
                <w:rFonts w:hint="eastAsia" w:ascii="Times New Roman" w:hAnsi="Times New Roman" w:cs="Times New Roman"/>
                <w:b/>
                <w:bCs/>
                <w:color w:val="auto"/>
                <w:sz w:val="21"/>
                <w:szCs w:val="21"/>
              </w:rPr>
              <w:t>不得提出验收合格意见对照分析</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02"/>
              <w:gridCol w:w="3802"/>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2" w:type="dxa"/>
                  <w:vAlign w:val="center"/>
                </w:tcPr>
                <w:p>
                  <w:pPr>
                    <w:widowControl/>
                    <w:spacing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国环规环评〔2017〕4 号中不得提出验收合格意见的情况</w:t>
                  </w:r>
                </w:p>
              </w:tc>
              <w:tc>
                <w:tcPr>
                  <w:tcW w:w="3802" w:type="dxa"/>
                  <w:vAlign w:val="center"/>
                </w:tcPr>
                <w:p>
                  <w:pPr>
                    <w:widowControl/>
                    <w:spacing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本项目情况</w:t>
                  </w:r>
                </w:p>
              </w:tc>
              <w:tc>
                <w:tcPr>
                  <w:tcW w:w="692" w:type="dxa"/>
                  <w:vAlign w:val="center"/>
                </w:tcPr>
                <w:p>
                  <w:pPr>
                    <w:widowControl/>
                    <w:spacing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是否</w:t>
                  </w:r>
                </w:p>
                <w:p>
                  <w:pPr>
                    <w:widowControl/>
                    <w:spacing w:line="240"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属于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2" w:type="dxa"/>
                  <w:vAlign w:val="center"/>
                </w:tcPr>
                <w:p>
                  <w:pPr>
                    <w:widowControl/>
                    <w:spacing w:line="240" w:lineRule="auto"/>
                    <w:jc w:val="left"/>
                    <w:rPr>
                      <w:color w:val="auto"/>
                      <w:sz w:val="21"/>
                      <w:szCs w:val="21"/>
                    </w:rPr>
                  </w:pPr>
                  <w:r>
                    <w:rPr>
                      <w:rFonts w:hint="eastAsia" w:ascii="宋体" w:hAnsi="宋体" w:cs="宋体"/>
                      <w:color w:val="auto"/>
                      <w:sz w:val="21"/>
                      <w:szCs w:val="21"/>
                    </w:rPr>
                    <w:t>（一）未按环境影响报告书（表）及其审批部门审批决定要求建成环境保护设</w:t>
                  </w:r>
                </w:p>
                <w:p>
                  <w:pPr>
                    <w:widowControl/>
                    <w:spacing w:line="240" w:lineRule="auto"/>
                    <w:jc w:val="left"/>
                    <w:rPr>
                      <w:rFonts w:ascii="Times New Roman" w:hAnsi="Times New Roman" w:cs="Times New Roman"/>
                      <w:color w:val="auto"/>
                      <w:sz w:val="21"/>
                      <w:szCs w:val="21"/>
                    </w:rPr>
                  </w:pPr>
                  <w:r>
                    <w:rPr>
                      <w:rFonts w:hint="eastAsia" w:ascii="宋体" w:hAnsi="宋体" w:cs="宋体"/>
                      <w:color w:val="auto"/>
                      <w:sz w:val="21"/>
                      <w:szCs w:val="21"/>
                    </w:rPr>
                    <w:t>施，或者环境保护设施不能与主体工程同时投产或者使用的。</w:t>
                  </w:r>
                </w:p>
              </w:tc>
              <w:tc>
                <w:tcPr>
                  <w:tcW w:w="3802" w:type="dxa"/>
                  <w:vAlign w:val="center"/>
                </w:tcPr>
                <w:p>
                  <w:pPr>
                    <w:widowControl/>
                    <w:spacing w:line="240" w:lineRule="auto"/>
                    <w:jc w:val="both"/>
                    <w:rPr>
                      <w:rFonts w:ascii="Times New Roman" w:hAnsi="Times New Roman" w:cs="Times New Roman"/>
                      <w:color w:val="auto"/>
                      <w:sz w:val="21"/>
                      <w:szCs w:val="21"/>
                    </w:rPr>
                  </w:pPr>
                  <w:r>
                    <w:rPr>
                      <w:rFonts w:hint="eastAsia" w:ascii="宋体" w:hAnsi="宋体" w:cs="宋体"/>
                      <w:color w:val="auto"/>
                      <w:sz w:val="21"/>
                      <w:szCs w:val="21"/>
                    </w:rPr>
                    <w:t>本项目已按环评及批复要求建成环保设施，并已与主体工程同时使用。</w:t>
                  </w:r>
                </w:p>
              </w:tc>
              <w:tc>
                <w:tcPr>
                  <w:tcW w:w="692" w:type="dxa"/>
                  <w:vAlign w:val="center"/>
                </w:tcPr>
                <w:p>
                  <w:pPr>
                    <w:widowControl/>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2" w:type="dxa"/>
                  <w:vAlign w:val="center"/>
                </w:tcPr>
                <w:p>
                  <w:pPr>
                    <w:widowControl/>
                    <w:spacing w:line="240" w:lineRule="auto"/>
                    <w:jc w:val="left"/>
                    <w:rPr>
                      <w:color w:val="auto"/>
                      <w:sz w:val="21"/>
                      <w:szCs w:val="21"/>
                    </w:rPr>
                  </w:pPr>
                  <w:r>
                    <w:rPr>
                      <w:rFonts w:hint="eastAsia" w:ascii="宋体" w:hAnsi="宋体" w:cs="宋体"/>
                      <w:color w:val="auto"/>
                      <w:sz w:val="21"/>
                      <w:szCs w:val="21"/>
                    </w:rPr>
                    <w:t>（二）污染物排放不符合国家和地方相关标准、环境影响报告书（表）及其审</w:t>
                  </w:r>
                </w:p>
                <w:p>
                  <w:pPr>
                    <w:widowControl/>
                    <w:spacing w:line="240" w:lineRule="auto"/>
                    <w:jc w:val="left"/>
                    <w:rPr>
                      <w:rFonts w:ascii="Times New Roman" w:hAnsi="Times New Roman" w:cs="Times New Roman"/>
                      <w:color w:val="auto"/>
                      <w:sz w:val="21"/>
                      <w:szCs w:val="21"/>
                    </w:rPr>
                  </w:pPr>
                  <w:r>
                    <w:rPr>
                      <w:rFonts w:hint="eastAsia" w:ascii="宋体" w:hAnsi="宋体" w:cs="宋体"/>
                      <w:color w:val="auto"/>
                      <w:sz w:val="21"/>
                      <w:szCs w:val="21"/>
                    </w:rPr>
                    <w:t>批部门审批决定或者重点污染物排放总量控制指标要求的。</w:t>
                  </w:r>
                </w:p>
              </w:tc>
              <w:tc>
                <w:tcPr>
                  <w:tcW w:w="3802" w:type="dxa"/>
                  <w:vAlign w:val="center"/>
                </w:tcPr>
                <w:p>
                  <w:pPr>
                    <w:widowControl/>
                    <w:spacing w:line="240" w:lineRule="auto"/>
                    <w:jc w:val="both"/>
                    <w:rPr>
                      <w:rFonts w:ascii="Times New Roman" w:hAnsi="Times New Roman" w:cs="Times New Roman"/>
                      <w:color w:val="auto"/>
                      <w:sz w:val="21"/>
                      <w:szCs w:val="21"/>
                    </w:rPr>
                  </w:pPr>
                  <w:r>
                    <w:rPr>
                      <w:rFonts w:hint="eastAsia" w:ascii="宋体" w:hAnsi="宋体" w:cs="宋体"/>
                      <w:color w:val="auto"/>
                      <w:sz w:val="21"/>
                      <w:szCs w:val="21"/>
                    </w:rPr>
                    <w:t>污染物排放符合国家和地方相关标准、环境影响报告表及审批部门审批决定，达标排放。</w:t>
                  </w:r>
                </w:p>
              </w:tc>
              <w:tc>
                <w:tcPr>
                  <w:tcW w:w="692" w:type="dxa"/>
                  <w:vAlign w:val="center"/>
                </w:tcPr>
                <w:p>
                  <w:pPr>
                    <w:widowControl/>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2" w:type="dxa"/>
                  <w:vAlign w:val="center"/>
                </w:tcPr>
                <w:p>
                  <w:pPr>
                    <w:widowControl/>
                    <w:spacing w:line="240" w:lineRule="auto"/>
                    <w:jc w:val="left"/>
                    <w:rPr>
                      <w:color w:val="auto"/>
                      <w:sz w:val="21"/>
                      <w:szCs w:val="21"/>
                    </w:rPr>
                  </w:pPr>
                  <w:r>
                    <w:rPr>
                      <w:rFonts w:hint="eastAsia" w:ascii="宋体" w:hAnsi="宋体" w:cs="宋体"/>
                      <w:color w:val="auto"/>
                      <w:sz w:val="21"/>
                      <w:szCs w:val="21"/>
                    </w:rPr>
                    <w:t>（三）环境影响报告书（表）经批准后，该建设项目的性质、规模、地点、采用的生产工艺或者防治污染、防止生态破坏的措施发生重大变动，建设单位未重</w:t>
                  </w:r>
                </w:p>
                <w:p>
                  <w:pPr>
                    <w:widowControl/>
                    <w:spacing w:line="240" w:lineRule="auto"/>
                    <w:jc w:val="left"/>
                    <w:rPr>
                      <w:rFonts w:ascii="Times New Roman" w:hAnsi="Times New Roman" w:cs="Times New Roman"/>
                      <w:color w:val="auto"/>
                      <w:sz w:val="21"/>
                      <w:szCs w:val="21"/>
                    </w:rPr>
                  </w:pPr>
                  <w:r>
                    <w:rPr>
                      <w:rFonts w:hint="eastAsia" w:ascii="宋体" w:hAnsi="宋体" w:cs="宋体"/>
                      <w:color w:val="auto"/>
                      <w:sz w:val="21"/>
                      <w:szCs w:val="21"/>
                    </w:rPr>
                    <w:t>新报批环境影响报告书（表）或者环境影响报告书（表）未经批准的。</w:t>
                  </w:r>
                </w:p>
              </w:tc>
              <w:tc>
                <w:tcPr>
                  <w:tcW w:w="3802" w:type="dxa"/>
                  <w:vAlign w:val="center"/>
                </w:tcPr>
                <w:p>
                  <w:pPr>
                    <w:widowControl/>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项目在建设过程中未发生重大变动。</w:t>
                  </w:r>
                </w:p>
              </w:tc>
              <w:tc>
                <w:tcPr>
                  <w:tcW w:w="692" w:type="dxa"/>
                  <w:vAlign w:val="center"/>
                </w:tcPr>
                <w:p>
                  <w:pPr>
                    <w:widowControl/>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2" w:type="dxa"/>
                  <w:vAlign w:val="center"/>
                </w:tcPr>
                <w:p>
                  <w:pPr>
                    <w:widowControl/>
                    <w:spacing w:line="240" w:lineRule="auto"/>
                    <w:jc w:val="left"/>
                    <w:rPr>
                      <w:color w:val="auto"/>
                      <w:sz w:val="21"/>
                      <w:szCs w:val="21"/>
                    </w:rPr>
                  </w:pPr>
                  <w:r>
                    <w:rPr>
                      <w:rFonts w:hint="eastAsia" w:ascii="宋体" w:hAnsi="宋体" w:cs="宋体"/>
                      <w:color w:val="auto"/>
                      <w:sz w:val="21"/>
                      <w:szCs w:val="21"/>
                    </w:rPr>
                    <w:t>（四）建设过程中造成重大环境污染未治理完成，或者造成重大生态破坏未恢</w:t>
                  </w:r>
                </w:p>
                <w:p>
                  <w:pPr>
                    <w:widowControl/>
                    <w:spacing w:line="240" w:lineRule="auto"/>
                    <w:jc w:val="left"/>
                    <w:rPr>
                      <w:rFonts w:ascii="Times New Roman" w:hAnsi="Times New Roman" w:cs="Times New Roman"/>
                      <w:color w:val="auto"/>
                      <w:sz w:val="21"/>
                      <w:szCs w:val="21"/>
                    </w:rPr>
                  </w:pPr>
                  <w:r>
                    <w:rPr>
                      <w:rFonts w:hint="eastAsia" w:ascii="宋体" w:hAnsi="宋体" w:cs="宋体"/>
                      <w:color w:val="auto"/>
                      <w:sz w:val="21"/>
                      <w:szCs w:val="21"/>
                    </w:rPr>
                    <w:t>复的。</w:t>
                  </w:r>
                </w:p>
              </w:tc>
              <w:tc>
                <w:tcPr>
                  <w:tcW w:w="3802" w:type="dxa"/>
                  <w:vAlign w:val="center"/>
                </w:tcPr>
                <w:p>
                  <w:pPr>
                    <w:widowControl/>
                    <w:spacing w:line="24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项目建设中未造成重大环境污染和生态破坏，站区内用地均已进行硬化或植被恢复。</w:t>
                  </w:r>
                </w:p>
              </w:tc>
              <w:tc>
                <w:tcPr>
                  <w:tcW w:w="692" w:type="dxa"/>
                  <w:vAlign w:val="center"/>
                </w:tcPr>
                <w:p>
                  <w:pPr>
                    <w:widowControl/>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2" w:type="dxa"/>
                  <w:vAlign w:val="center"/>
                </w:tcPr>
                <w:p>
                  <w:pPr>
                    <w:widowControl/>
                    <w:spacing w:line="240" w:lineRule="auto"/>
                    <w:jc w:val="left"/>
                    <w:rPr>
                      <w:rFonts w:ascii="Times New Roman" w:hAnsi="Times New Roman" w:cs="Times New Roman"/>
                      <w:color w:val="auto"/>
                      <w:sz w:val="21"/>
                      <w:szCs w:val="21"/>
                    </w:rPr>
                  </w:pPr>
                  <w:r>
                    <w:rPr>
                      <w:rFonts w:hint="eastAsia" w:ascii="宋体" w:hAnsi="宋体" w:cs="宋体"/>
                      <w:color w:val="auto"/>
                      <w:sz w:val="21"/>
                      <w:szCs w:val="21"/>
                    </w:rPr>
                    <w:t>（五）纳入排污许可管理的建设项目，无证排污或者不按证排污的。</w:t>
                  </w:r>
                </w:p>
              </w:tc>
              <w:tc>
                <w:tcPr>
                  <w:tcW w:w="3802" w:type="dxa"/>
                  <w:vAlign w:val="center"/>
                </w:tcPr>
                <w:p>
                  <w:pPr>
                    <w:widowControl/>
                    <w:spacing w:line="24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按照《固定污染源排污许可分类管理名录（</w:t>
                  </w:r>
                  <w:r>
                    <w:rPr>
                      <w:rFonts w:ascii="Times New Roman" w:hAnsi="Times New Roman" w:eastAsia="TimesNewRomanPSMT" w:cs="Times New Roman"/>
                      <w:color w:val="auto"/>
                      <w:sz w:val="21"/>
                      <w:szCs w:val="21"/>
                    </w:rPr>
                    <w:t>2019</w:t>
                  </w:r>
                  <w:r>
                    <w:rPr>
                      <w:rFonts w:ascii="Times New Roman" w:hAnsi="Times New Roman" w:cs="Times New Roman"/>
                      <w:color w:val="auto"/>
                      <w:sz w:val="21"/>
                      <w:szCs w:val="21"/>
                    </w:rPr>
                    <w:t>年版）》，项目属于纳入排污许可管理的建设项目，</w:t>
                  </w:r>
                  <w:r>
                    <w:rPr>
                      <w:rFonts w:hint="eastAsia" w:ascii="Times New Roman" w:hAnsi="Times New Roman" w:cs="Times New Roman"/>
                      <w:color w:val="auto"/>
                      <w:sz w:val="21"/>
                      <w:szCs w:val="21"/>
                      <w:lang w:eastAsia="zh-CN"/>
                    </w:rPr>
                    <w:t>属于简化管理，</w:t>
                  </w:r>
                  <w:r>
                    <w:rPr>
                      <w:rFonts w:ascii="Times New Roman" w:hAnsi="Times New Roman" w:cs="Times New Roman"/>
                      <w:color w:val="auto"/>
                      <w:sz w:val="21"/>
                      <w:szCs w:val="21"/>
                    </w:rPr>
                    <w:t>项目建设单位已在全国排污许可证管理信息平台上</w:t>
                  </w:r>
                  <w:r>
                    <w:rPr>
                      <w:rFonts w:hint="eastAsia" w:ascii="Times New Roman" w:hAnsi="Times New Roman" w:cs="Times New Roman"/>
                      <w:color w:val="auto"/>
                      <w:sz w:val="21"/>
                      <w:szCs w:val="21"/>
                      <w:lang w:eastAsia="zh-CN"/>
                    </w:rPr>
                    <w:t>申请取得</w:t>
                  </w:r>
                  <w:r>
                    <w:rPr>
                      <w:rFonts w:hint="eastAsia" w:ascii="Times New Roman" w:hAnsi="Times New Roman" w:cs="Times New Roman"/>
                      <w:color w:val="auto"/>
                      <w:sz w:val="21"/>
                      <w:szCs w:val="21"/>
                      <w:lang w:val="en-US" w:eastAsia="zh-CN"/>
                    </w:rPr>
                    <w:t>由贵阳市生态环境局核发的排污许可证</w:t>
                  </w:r>
                  <w:r>
                    <w:rPr>
                      <w:rFonts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排污许可证编号为：91520111MA6JAYC41Q001U。并按照排污许可证要求排污。</w:t>
                  </w:r>
                </w:p>
              </w:tc>
              <w:tc>
                <w:tcPr>
                  <w:tcW w:w="692" w:type="dxa"/>
                  <w:vAlign w:val="center"/>
                </w:tcPr>
                <w:p>
                  <w:pPr>
                    <w:widowControl/>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2" w:type="dxa"/>
                  <w:vAlign w:val="center"/>
                </w:tcPr>
                <w:p>
                  <w:pPr>
                    <w:widowControl/>
                    <w:spacing w:line="240" w:lineRule="auto"/>
                    <w:jc w:val="left"/>
                    <w:rPr>
                      <w:color w:val="auto"/>
                      <w:sz w:val="21"/>
                      <w:szCs w:val="21"/>
                    </w:rPr>
                  </w:pPr>
                  <w:r>
                    <w:rPr>
                      <w:rFonts w:hint="eastAsia" w:ascii="宋体" w:hAnsi="宋体" w:cs="宋体"/>
                      <w:color w:val="auto"/>
                      <w:sz w:val="21"/>
                      <w:szCs w:val="21"/>
                    </w:rPr>
                    <w:t>（六）分期建设、分期投入生产或者使用依法应当分期验收的建设项目，其分</w:t>
                  </w:r>
                </w:p>
                <w:p>
                  <w:pPr>
                    <w:widowControl/>
                    <w:spacing w:line="240" w:lineRule="auto"/>
                    <w:jc w:val="left"/>
                    <w:rPr>
                      <w:rFonts w:ascii="Times New Roman" w:hAnsi="Times New Roman" w:cs="Times New Roman"/>
                      <w:color w:val="auto"/>
                      <w:sz w:val="21"/>
                      <w:szCs w:val="21"/>
                    </w:rPr>
                  </w:pPr>
                  <w:r>
                    <w:rPr>
                      <w:rFonts w:hint="eastAsia" w:ascii="宋体" w:hAnsi="宋体" w:cs="宋体"/>
                      <w:color w:val="auto"/>
                      <w:sz w:val="21"/>
                      <w:szCs w:val="21"/>
                    </w:rPr>
                    <w:t>期建设、分期投入生产或者使用的环境保护设施防治环境污染和生态破坏的能力不能满足其相应主体工程需要的。</w:t>
                  </w:r>
                </w:p>
              </w:tc>
              <w:tc>
                <w:tcPr>
                  <w:tcW w:w="3802" w:type="dxa"/>
                  <w:vAlign w:val="center"/>
                </w:tcPr>
                <w:p>
                  <w:pPr>
                    <w:widowControl/>
                    <w:spacing w:line="240" w:lineRule="auto"/>
                    <w:jc w:val="both"/>
                    <w:rPr>
                      <w:rFonts w:ascii="Times New Roman" w:hAnsi="Times New Roman" w:cs="Times New Roman"/>
                      <w:color w:val="auto"/>
                      <w:sz w:val="21"/>
                      <w:szCs w:val="21"/>
                    </w:rPr>
                  </w:pPr>
                  <w:r>
                    <w:rPr>
                      <w:rFonts w:hint="eastAsia" w:ascii="宋体" w:hAnsi="宋体" w:cs="宋体"/>
                      <w:color w:val="auto"/>
                      <w:sz w:val="21"/>
                      <w:szCs w:val="21"/>
                    </w:rPr>
                    <w:t>项目未分期建设，对应的环保设施与主体工程同时建设，建设环境保护设施防治环境污染能力满足主体工程需要。</w:t>
                  </w:r>
                </w:p>
              </w:tc>
              <w:tc>
                <w:tcPr>
                  <w:tcW w:w="692" w:type="dxa"/>
                  <w:vAlign w:val="center"/>
                </w:tcPr>
                <w:p>
                  <w:pPr>
                    <w:widowControl/>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2" w:type="dxa"/>
                  <w:vAlign w:val="center"/>
                </w:tcPr>
                <w:p>
                  <w:pPr>
                    <w:widowControl/>
                    <w:spacing w:line="240" w:lineRule="auto"/>
                    <w:jc w:val="left"/>
                    <w:rPr>
                      <w:color w:val="auto"/>
                      <w:sz w:val="21"/>
                      <w:szCs w:val="21"/>
                    </w:rPr>
                  </w:pPr>
                  <w:r>
                    <w:rPr>
                      <w:rFonts w:hint="eastAsia" w:ascii="宋体" w:hAnsi="宋体" w:cs="宋体"/>
                      <w:color w:val="auto"/>
                      <w:sz w:val="21"/>
                      <w:szCs w:val="21"/>
                    </w:rPr>
                    <w:t>（七）建设单位因该建设项目违反国家和地方环境保护法律法规受到处罚，被</w:t>
                  </w:r>
                </w:p>
                <w:p>
                  <w:pPr>
                    <w:widowControl/>
                    <w:spacing w:line="240" w:lineRule="auto"/>
                    <w:jc w:val="left"/>
                    <w:rPr>
                      <w:rFonts w:ascii="Times New Roman" w:hAnsi="Times New Roman" w:cs="Times New Roman"/>
                      <w:color w:val="auto"/>
                      <w:sz w:val="21"/>
                      <w:szCs w:val="21"/>
                    </w:rPr>
                  </w:pPr>
                  <w:r>
                    <w:rPr>
                      <w:rFonts w:hint="eastAsia" w:ascii="宋体" w:hAnsi="宋体" w:cs="宋体"/>
                      <w:color w:val="auto"/>
                      <w:sz w:val="21"/>
                      <w:szCs w:val="21"/>
                    </w:rPr>
                    <w:t>责令改正，尚未改正完成的。</w:t>
                  </w:r>
                </w:p>
              </w:tc>
              <w:tc>
                <w:tcPr>
                  <w:tcW w:w="3802" w:type="dxa"/>
                  <w:vAlign w:val="center"/>
                </w:tcPr>
                <w:p>
                  <w:pPr>
                    <w:widowControl/>
                    <w:spacing w:line="240" w:lineRule="auto"/>
                    <w:jc w:val="both"/>
                    <w:rPr>
                      <w:rFonts w:ascii="Times New Roman" w:hAnsi="Times New Roman" w:cs="Times New Roman"/>
                      <w:color w:val="auto"/>
                      <w:sz w:val="21"/>
                      <w:szCs w:val="21"/>
                    </w:rPr>
                  </w:pPr>
                  <w:r>
                    <w:rPr>
                      <w:rFonts w:hint="eastAsia" w:ascii="宋体" w:hAnsi="宋体" w:cs="宋体"/>
                      <w:color w:val="auto"/>
                      <w:sz w:val="21"/>
                      <w:szCs w:val="21"/>
                    </w:rPr>
                    <w:t>本项目未违反国家和地方环境保护法律法规。</w:t>
                  </w:r>
                </w:p>
              </w:tc>
              <w:tc>
                <w:tcPr>
                  <w:tcW w:w="692" w:type="dxa"/>
                  <w:vAlign w:val="center"/>
                </w:tcPr>
                <w:p>
                  <w:pPr>
                    <w:widowControl/>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2" w:type="dxa"/>
                  <w:vAlign w:val="center"/>
                </w:tcPr>
                <w:p>
                  <w:pPr>
                    <w:widowControl/>
                    <w:spacing w:line="240" w:lineRule="auto"/>
                    <w:jc w:val="left"/>
                    <w:rPr>
                      <w:rFonts w:ascii="Times New Roman" w:hAnsi="Times New Roman" w:cs="Times New Roman"/>
                      <w:color w:val="auto"/>
                      <w:sz w:val="21"/>
                      <w:szCs w:val="21"/>
                    </w:rPr>
                  </w:pPr>
                  <w:r>
                    <w:rPr>
                      <w:rFonts w:hint="eastAsia" w:ascii="宋体" w:hAnsi="宋体" w:cs="宋体"/>
                      <w:color w:val="auto"/>
                      <w:sz w:val="21"/>
                      <w:szCs w:val="21"/>
                    </w:rPr>
                    <w:t>（八）验收报告的基础资料数据明显不实，内容存在重大缺项、遗漏，或者验收结论不明确、不合理的。</w:t>
                  </w:r>
                </w:p>
              </w:tc>
              <w:tc>
                <w:tcPr>
                  <w:tcW w:w="3802" w:type="dxa"/>
                  <w:vAlign w:val="center"/>
                </w:tcPr>
                <w:p>
                  <w:pPr>
                    <w:widowControl/>
                    <w:spacing w:line="240" w:lineRule="auto"/>
                    <w:jc w:val="both"/>
                    <w:rPr>
                      <w:rFonts w:ascii="Times New Roman" w:hAnsi="Times New Roman" w:cs="Times New Roman"/>
                      <w:color w:val="auto"/>
                      <w:sz w:val="21"/>
                      <w:szCs w:val="21"/>
                    </w:rPr>
                  </w:pPr>
                  <w:r>
                    <w:rPr>
                      <w:rFonts w:hint="eastAsia" w:ascii="宋体" w:hAnsi="宋体" w:cs="宋体"/>
                      <w:color w:val="auto"/>
                      <w:sz w:val="21"/>
                      <w:szCs w:val="21"/>
                    </w:rPr>
                    <w:t>验收报告基础数据真实、内容完善，验收结论明确。</w:t>
                  </w:r>
                </w:p>
              </w:tc>
              <w:tc>
                <w:tcPr>
                  <w:tcW w:w="692" w:type="dxa"/>
                  <w:vAlign w:val="center"/>
                </w:tcPr>
                <w:p>
                  <w:pPr>
                    <w:widowControl/>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2" w:type="dxa"/>
                  <w:vAlign w:val="center"/>
                </w:tcPr>
                <w:p>
                  <w:pPr>
                    <w:widowControl/>
                    <w:spacing w:line="240" w:lineRule="auto"/>
                    <w:jc w:val="left"/>
                    <w:rPr>
                      <w:rFonts w:ascii="Times New Roman" w:hAnsi="Times New Roman" w:cs="Times New Roman"/>
                      <w:color w:val="auto"/>
                      <w:sz w:val="21"/>
                      <w:szCs w:val="21"/>
                    </w:rPr>
                  </w:pPr>
                  <w:r>
                    <w:rPr>
                      <w:rFonts w:hint="eastAsia" w:ascii="宋体" w:hAnsi="宋体" w:cs="宋体"/>
                      <w:color w:val="auto"/>
                      <w:sz w:val="21"/>
                      <w:szCs w:val="21"/>
                    </w:rPr>
                    <w:t>（九）其他环境保护法律法规规章等规定不得通过环境保护验收的。</w:t>
                  </w:r>
                </w:p>
              </w:tc>
              <w:tc>
                <w:tcPr>
                  <w:tcW w:w="3802" w:type="dxa"/>
                  <w:vAlign w:val="center"/>
                </w:tcPr>
                <w:p>
                  <w:pPr>
                    <w:widowControl/>
                    <w:spacing w:line="240" w:lineRule="auto"/>
                    <w:jc w:val="both"/>
                    <w:rPr>
                      <w:rFonts w:ascii="Times New Roman" w:hAnsi="Times New Roman" w:cs="Times New Roman"/>
                      <w:color w:val="auto"/>
                      <w:sz w:val="21"/>
                      <w:szCs w:val="21"/>
                    </w:rPr>
                  </w:pPr>
                  <w:r>
                    <w:rPr>
                      <w:rFonts w:hint="eastAsia" w:ascii="宋体" w:hAnsi="宋体" w:cs="宋体"/>
                      <w:color w:val="auto"/>
                      <w:sz w:val="21"/>
                      <w:szCs w:val="21"/>
                    </w:rPr>
                    <w:t>本项目满足环境保护法律法规规章等相关规定。</w:t>
                  </w:r>
                </w:p>
              </w:tc>
              <w:tc>
                <w:tcPr>
                  <w:tcW w:w="692" w:type="dxa"/>
                  <w:vAlign w:val="center"/>
                </w:tcPr>
                <w:p>
                  <w:pPr>
                    <w:widowControl/>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否</w:t>
                  </w:r>
                </w:p>
              </w:tc>
            </w:tr>
          </w:tbl>
          <w:p>
            <w:pPr>
              <w:widowControl/>
              <w:ind w:firstLine="480" w:firstLineChars="200"/>
              <w:jc w:val="both"/>
              <w:rPr>
                <w:rFonts w:ascii="Times New Roman" w:hAnsi="Times New Roman" w:cs="Times New Roman"/>
                <w:color w:val="auto"/>
                <w:szCs w:val="24"/>
              </w:rPr>
            </w:pPr>
            <w:r>
              <w:rPr>
                <w:rFonts w:ascii="Times New Roman" w:hAnsi="Times New Roman" w:cs="Times New Roman"/>
                <w:color w:val="auto"/>
                <w:szCs w:val="24"/>
              </w:rPr>
              <w:t>根据调查，本项目基本落实了环境影响报告表及行政许可文件提出的各项环境保护措施，有效防止或减轻了项目对周围环境的影响和生态破坏</w:t>
            </w:r>
            <w:r>
              <w:rPr>
                <w:rFonts w:hint="eastAsia" w:ascii="Times New Roman" w:hAnsi="Times New Roman" w:cs="Times New Roman"/>
                <w:color w:val="auto"/>
                <w:szCs w:val="24"/>
              </w:rPr>
              <w:t>，</w:t>
            </w:r>
            <w:r>
              <w:rPr>
                <w:rFonts w:ascii="Times New Roman" w:hAnsi="Times New Roman" w:cs="Times New Roman"/>
                <w:color w:val="auto"/>
                <w:szCs w:val="24"/>
              </w:rPr>
              <w:t>对照《建设项目竣工环境保护验收暂行办法》（国环规环评〔2017〕4号</w:t>
            </w:r>
            <w:r>
              <w:rPr>
                <w:rFonts w:hint="eastAsia" w:ascii="Times New Roman" w:hAnsi="Times New Roman" w:cs="Times New Roman"/>
                <w:color w:val="auto"/>
                <w:szCs w:val="24"/>
              </w:rPr>
              <w:t>）</w:t>
            </w:r>
            <w:r>
              <w:rPr>
                <w:rFonts w:ascii="Times New Roman" w:hAnsi="Times New Roman" w:cs="Times New Roman"/>
                <w:color w:val="auto"/>
                <w:szCs w:val="24"/>
              </w:rPr>
              <w:t>，项目无不得提出验收合格意见的情况，符合项目竣工环境保护验收条件，项目竣工环境保护验收合格。</w:t>
            </w:r>
          </w:p>
          <w:p>
            <w:pPr>
              <w:widowControl/>
              <w:numPr>
                <w:ilvl w:val="0"/>
                <w:numId w:val="6"/>
              </w:numPr>
              <w:ind w:firstLine="482" w:firstLineChars="200"/>
              <w:jc w:val="both"/>
              <w:rPr>
                <w:rFonts w:ascii="Times New Roman" w:hAnsi="Times New Roman" w:cs="Times New Roman"/>
                <w:b/>
                <w:bCs/>
                <w:color w:val="auto"/>
                <w:szCs w:val="24"/>
              </w:rPr>
            </w:pPr>
            <w:r>
              <w:rPr>
                <w:rFonts w:hint="eastAsia" w:ascii="Times New Roman" w:hAnsi="Times New Roman" w:cs="Times New Roman"/>
                <w:b/>
                <w:bCs/>
                <w:color w:val="auto"/>
                <w:szCs w:val="24"/>
              </w:rPr>
              <w:t>建议</w:t>
            </w:r>
          </w:p>
          <w:p>
            <w:pPr>
              <w:widowControl/>
              <w:ind w:firstLine="480" w:firstLineChars="200"/>
              <w:jc w:val="both"/>
              <w:rPr>
                <w:rFonts w:ascii="Times New Roman" w:hAnsi="Times New Roman" w:cs="Times New Roman"/>
                <w:color w:val="auto"/>
              </w:rPr>
            </w:pPr>
            <w:r>
              <w:rPr>
                <w:rFonts w:ascii="Times New Roman" w:hAnsi="Times New Roman" w:cs="Times New Roman"/>
                <w:color w:val="auto"/>
                <w:szCs w:val="24"/>
              </w:rPr>
              <w:t xml:space="preserve">（1）建议本项目不断完善环境管理制度，规范各项操作，确保各环保设施正常运行日常生产中切实落实环评及其批复的要求，确保污染物排放达标； </w:t>
            </w:r>
          </w:p>
          <w:p>
            <w:pPr>
              <w:widowControl/>
              <w:ind w:firstLine="480" w:firstLineChars="200"/>
              <w:jc w:val="both"/>
              <w:rPr>
                <w:rFonts w:ascii="Times New Roman" w:hAnsi="Times New Roman" w:cs="Times New Roman"/>
                <w:color w:val="auto"/>
              </w:rPr>
            </w:pPr>
            <w:r>
              <w:rPr>
                <w:rFonts w:ascii="Times New Roman" w:hAnsi="Times New Roman" w:cs="Times New Roman"/>
                <w:color w:val="auto"/>
                <w:szCs w:val="24"/>
              </w:rPr>
              <w:t xml:space="preserve">（2）委托有资质的监测单位，定期对外排放的污染物进行监测分析和记录，确保外排污染物的达标，降低排放事故风险； </w:t>
            </w:r>
          </w:p>
          <w:p>
            <w:pPr>
              <w:widowControl/>
              <w:ind w:firstLine="480" w:firstLineChars="200"/>
              <w:jc w:val="both"/>
              <w:rPr>
                <w:color w:val="auto"/>
              </w:rPr>
            </w:pPr>
            <w:r>
              <w:rPr>
                <w:rFonts w:ascii="Times New Roman" w:hAnsi="Times New Roman" w:cs="Times New Roman"/>
                <w:color w:val="auto"/>
                <w:szCs w:val="24"/>
              </w:rPr>
              <w:t>（3）企业应强化管理，树立环保意识，并由专人通过培训负责环保工作，建立健全环保设施运行的工作制度和污染源管理档案。</w:t>
            </w:r>
          </w:p>
        </w:tc>
      </w:tr>
    </w:tbl>
    <w:p>
      <w:pPr>
        <w:spacing w:line="240" w:lineRule="auto"/>
        <w:rPr>
          <w:color w:val="auto"/>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1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pPr>
    <w:r>
      <mc:AlternateContent>
        <mc:Choice Requires="wps">
          <w:drawing>
            <wp:anchor distT="0" distB="0" distL="114300" distR="114300" simplePos="0" relativeHeight="251661312" behindDoc="0" locked="0" layoutInCell="1" allowOverlap="1">
              <wp:simplePos x="0" y="0"/>
              <wp:positionH relativeFrom="margin">
                <wp:posOffset>1854200</wp:posOffset>
              </wp:positionH>
              <wp:positionV relativeFrom="paragraph">
                <wp:posOffset>0</wp:posOffset>
              </wp:positionV>
              <wp:extent cx="959485" cy="1828800"/>
              <wp:effectExtent l="0" t="0" r="0" b="0"/>
              <wp:wrapNone/>
              <wp:docPr id="41" name="文本框 1"/>
              <wp:cNvGraphicFramePr/>
              <a:graphic xmlns:a="http://schemas.openxmlformats.org/drawingml/2006/main">
                <a:graphicData uri="http://schemas.microsoft.com/office/word/2010/wordprocessingShape">
                  <wps:wsp>
                    <wps:cNvSpPr txBox="1"/>
                    <wps:spPr>
                      <a:xfrm>
                        <a:off x="0" y="0"/>
                        <a:ext cx="959485" cy="1828800"/>
                      </a:xfrm>
                      <a:prstGeom prst="rect">
                        <a:avLst/>
                      </a:prstGeom>
                      <a:noFill/>
                      <a:ln w="6350">
                        <a:noFill/>
                      </a:ln>
                      <a:effectLst/>
                    </wps:spPr>
                    <wps:txbx>
                      <w:txbxContent>
                        <w:p>
                          <w:pPr>
                            <w:pStyle w:val="19"/>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18</w:t>
                          </w:r>
                          <w:r>
                            <w:rPr>
                              <w:rFonts w:ascii="Times New Roman" w:hAnsi="Times New Roman" w:cs="Times New Roman"/>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left:146pt;margin-top:0pt;height:144pt;width:75.55pt;mso-position-horizontal-relative:margin;z-index:251661312;mso-width-relative:page;mso-height-relative:page;" filled="f" stroked="f" coordsize="21600,21600" o:gfxdata="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OOqeI/XAAAACAEAAA8AAAAAAAAAAQAgAAAAIgAA&#10;AGRycy9kb3ducmV2LnhtbFBLAQIUABQAAAAIAIdO4kAL96IzQgIAAHEEAAAOAAAAAAAAAAEAIAAA&#10;ACYBAABkcnMvZTJvRG9jLnhtbFBLBQYAAAAABgAGAFkBAADaBQAAAAA=&#10;">
              <v:fill on="f" focussize="0,0"/>
              <v:stroke on="f" weight="0.5pt"/>
              <v:imagedata o:title=""/>
              <o:lock v:ext="edit" aspectratio="f"/>
              <v:textbox inset="0mm,0mm,0mm,0mm" style="mso-fit-shape-to-text:t;">
                <w:txbxContent>
                  <w:p>
                    <w:pPr>
                      <w:pStyle w:val="19"/>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18</w:t>
                    </w:r>
                    <w:r>
                      <w:rPr>
                        <w:rFonts w:ascii="Times New Roman" w:hAnsi="Times New Roman" w:cs="Times New Roma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62</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ejcM5AgAAcA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lejcM5AgAAcAQAAA4AAAAAAAAAAQAgAAAAHwEAAGRycy9lMm9Eb2Mu&#10;eG1sUEsFBgAAAAAGAAYAWQEAAMoFAAAAAA==&#10;">
              <v:fill on="f" focussize="0,0"/>
              <v:stroke on="f" weight="0.5pt"/>
              <v:imagedata o:title=""/>
              <o:lock v:ext="edit" aspectratio="f"/>
              <v:textbox inset="0mm,0mm,0mm,0mm" style="mso-fit-shape-to-text:t;">
                <w:txbxContent>
                  <w:p>
                    <w:pPr>
                      <w:pStyle w:val="1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62</w:t>
                    </w:r>
                    <w:r>
                      <w:rPr>
                        <w:rFonts w:ascii="Times New Roman" w:hAnsi="Times New Roman" w:cs="Times New Roman"/>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LCV284AgAAcAQAAA4AAABkcnMvZTJvRG9jLnhtbK1UzY7TMBC+I/EO&#10;lu80aYGlqp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4sJXbzgCAABwBAAADgAAAAAAAAABACAAAAAfAQAAZHJzL2Uyb0RvYy54&#10;bWxQSwUGAAAAAAYABgBZAQAAyQUAAAAA&#10;">
              <v:fill on="f" focussize="0,0"/>
              <v:stroke on="f" weight="0.5pt"/>
              <v:imagedata o:title=""/>
              <o:lock v:ext="edit" aspectratio="f"/>
              <v:textbox inset="0mm,0mm,0mm,0mm" style="mso-fit-shape-to-text:t;">
                <w:txbxContent>
                  <w:p>
                    <w:pPr>
                      <w:pStyle w:val="19"/>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D5067"/>
    <w:multiLevelType w:val="singleLevel"/>
    <w:tmpl w:val="A16D5067"/>
    <w:lvl w:ilvl="0" w:tentative="0">
      <w:start w:val="1"/>
      <w:numFmt w:val="chineseCounting"/>
      <w:suff w:val="nothing"/>
      <w:lvlText w:val="%1、"/>
      <w:lvlJc w:val="left"/>
      <w:rPr>
        <w:rFonts w:hint="eastAsia"/>
      </w:rPr>
    </w:lvl>
  </w:abstractNum>
  <w:abstractNum w:abstractNumId="1">
    <w:nsid w:val="1CA93BF7"/>
    <w:multiLevelType w:val="multilevel"/>
    <w:tmpl w:val="1CA93BF7"/>
    <w:lvl w:ilvl="0" w:tentative="0">
      <w:start w:val="1"/>
      <w:numFmt w:val="decimal"/>
      <w:isLgl/>
      <w:suff w:val="nothing"/>
      <w:lvlText w:val="%1、"/>
      <w:lvlJc w:val="left"/>
      <w:pPr>
        <w:tabs>
          <w:tab w:val="left" w:pos="0"/>
        </w:tabs>
        <w:ind w:left="432" w:hanging="432"/>
      </w:pPr>
      <w:rPr>
        <w:rFonts w:hint="default" w:ascii="Times New Roman" w:hAnsi="Times New Roman" w:eastAsia="宋体" w:cs="宋体"/>
        <w:b/>
        <w:bCs/>
        <w:snapToGrid w:val="0"/>
        <w:kern w:val="30"/>
        <w:sz w:val="30"/>
        <w:szCs w:val="30"/>
      </w:rPr>
    </w:lvl>
    <w:lvl w:ilvl="1" w:tentative="0">
      <w:start w:val="1"/>
      <w:numFmt w:val="decimal"/>
      <w:pStyle w:val="4"/>
      <w:isLgl/>
      <w:suff w:val="space"/>
      <w:lvlText w:val="%1.%2"/>
      <w:lvlJc w:val="left"/>
      <w:pPr>
        <w:tabs>
          <w:tab w:val="left" w:pos="420"/>
        </w:tabs>
        <w:ind w:left="420" w:hanging="420"/>
      </w:pPr>
      <w:rPr>
        <w:rFonts w:hint="default" w:ascii="Times New Roman" w:hAnsi="Times New Roman" w:eastAsia="宋体" w:cs="Times New Roman"/>
        <w:snapToGrid w:val="0"/>
        <w:kern w:val="28"/>
        <w:sz w:val="28"/>
        <w:szCs w:val="28"/>
      </w:rPr>
    </w:lvl>
    <w:lvl w:ilvl="2" w:tentative="0">
      <w:start w:val="1"/>
      <w:numFmt w:val="decimal"/>
      <w:isLgl/>
      <w:lvlText w:val="%1.%2.%3."/>
      <w:lvlJc w:val="left"/>
      <w:pPr>
        <w:tabs>
          <w:tab w:val="left" w:pos="420"/>
        </w:tabs>
        <w:ind w:left="720" w:hanging="720"/>
      </w:pPr>
      <w:rPr>
        <w:rFonts w:hint="default" w:ascii="宋体" w:hAnsi="宋体" w:eastAsia="宋体" w:cs="宋体"/>
      </w:rPr>
    </w:lvl>
    <w:lvl w:ilvl="3" w:tentative="0">
      <w:start w:val="1"/>
      <w:numFmt w:val="decimal"/>
      <w:isLgl/>
      <w:lvlText w:val="%1.%2.%3.%4."/>
      <w:lvlJc w:val="left"/>
      <w:pPr>
        <w:ind w:left="864" w:hanging="864"/>
      </w:pPr>
      <w:rPr>
        <w:rFonts w:hint="default" w:ascii="宋体" w:hAnsi="宋体" w:eastAsia="宋体" w:cs="宋体"/>
      </w:rPr>
    </w:lvl>
    <w:lvl w:ilvl="4" w:tentative="0">
      <w:start w:val="1"/>
      <w:numFmt w:val="decimal"/>
      <w:isLgl/>
      <w:lvlText w:val="%1.%2.%3.%4.%5."/>
      <w:lvlJc w:val="left"/>
      <w:pPr>
        <w:ind w:left="1008" w:hanging="1008"/>
      </w:pPr>
      <w:rPr>
        <w:rFonts w:hint="default" w:ascii="宋体" w:hAnsi="宋体" w:eastAsia="宋体" w:cs="宋体"/>
      </w:rPr>
    </w:lvl>
    <w:lvl w:ilvl="5" w:tentative="0">
      <w:start w:val="1"/>
      <w:numFmt w:val="decimal"/>
      <w:isLgl/>
      <w:lvlText w:val="%1.%2.%3.%4.%5.%6."/>
      <w:lvlJc w:val="left"/>
      <w:pPr>
        <w:ind w:left="1151" w:hanging="1151"/>
      </w:pPr>
      <w:rPr>
        <w:rFonts w:hint="default" w:ascii="宋体" w:hAnsi="宋体" w:eastAsia="宋体" w:cs="宋体"/>
      </w:rPr>
    </w:lvl>
    <w:lvl w:ilvl="6" w:tentative="0">
      <w:start w:val="1"/>
      <w:numFmt w:val="decimal"/>
      <w:isLgl/>
      <w:lvlText w:val="%1.%2.%3.%4.%5.%6.%7."/>
      <w:lvlJc w:val="left"/>
      <w:pPr>
        <w:ind w:left="1296" w:hanging="1296"/>
      </w:pPr>
      <w:rPr>
        <w:rFonts w:hint="default" w:ascii="宋体" w:hAnsi="宋体" w:eastAsia="宋体" w:cs="宋体"/>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default" w:ascii="宋体" w:hAnsi="宋体" w:eastAsia="宋体" w:cs="宋体"/>
      </w:rPr>
    </w:lvl>
  </w:abstractNum>
  <w:abstractNum w:abstractNumId="2">
    <w:nsid w:val="3FE8A589"/>
    <w:multiLevelType w:val="singleLevel"/>
    <w:tmpl w:val="3FE8A589"/>
    <w:lvl w:ilvl="0" w:tentative="0">
      <w:start w:val="2"/>
      <w:numFmt w:val="decimal"/>
      <w:suff w:val="nothing"/>
      <w:lvlText w:val="%1）"/>
      <w:lvlJc w:val="left"/>
    </w:lvl>
  </w:abstractNum>
  <w:abstractNum w:abstractNumId="3">
    <w:nsid w:val="5D4CA248"/>
    <w:multiLevelType w:val="singleLevel"/>
    <w:tmpl w:val="5D4CA248"/>
    <w:lvl w:ilvl="0" w:tentative="0">
      <w:start w:val="1"/>
      <w:numFmt w:val="bullet"/>
      <w:pStyle w:val="9"/>
      <w:lvlText w:val=""/>
      <w:lvlJc w:val="left"/>
      <w:pPr>
        <w:tabs>
          <w:tab w:val="left" w:pos="780"/>
        </w:tabs>
        <w:ind w:left="780" w:hanging="360"/>
      </w:pPr>
      <w:rPr>
        <w:rFonts w:hint="default" w:ascii="Wingdings" w:hAnsi="Wingdings"/>
      </w:rPr>
    </w:lvl>
  </w:abstractNum>
  <w:abstractNum w:abstractNumId="4">
    <w:nsid w:val="6E7D1D41"/>
    <w:multiLevelType w:val="singleLevel"/>
    <w:tmpl w:val="6E7D1D41"/>
    <w:lvl w:ilvl="0" w:tentative="0">
      <w:start w:val="1"/>
      <w:numFmt w:val="decimal"/>
      <w:suff w:val="nothing"/>
      <w:lvlText w:val="（%1）"/>
      <w:lvlJc w:val="left"/>
    </w:lvl>
  </w:abstractNum>
  <w:abstractNum w:abstractNumId="5">
    <w:nsid w:val="7E49D1FA"/>
    <w:multiLevelType w:val="singleLevel"/>
    <w:tmpl w:val="7E49D1FA"/>
    <w:lvl w:ilvl="0" w:tentative="0">
      <w:start w:val="1"/>
      <w:numFmt w:val="decimal"/>
      <w:suff w:val="nothing"/>
      <w:lvlText w:val="%1、"/>
      <w:lvlJc w:val="left"/>
    </w:lvl>
  </w:abstractNum>
  <w:num w:numId="1">
    <w:abstractNumId w:val="1"/>
  </w:num>
  <w:num w:numId="2">
    <w:abstractNumId w:val="3"/>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zNWQ1M2VlY2FjZmQ4NmIwMjcxMDAxMjRkZDIwY2YifQ=="/>
  </w:docVars>
  <w:rsids>
    <w:rsidRoot w:val="34C52CAA"/>
    <w:rsid w:val="000145CD"/>
    <w:rsid w:val="001515B0"/>
    <w:rsid w:val="00482E83"/>
    <w:rsid w:val="008E1633"/>
    <w:rsid w:val="00944C8A"/>
    <w:rsid w:val="00C026E2"/>
    <w:rsid w:val="00C80729"/>
    <w:rsid w:val="00E264BA"/>
    <w:rsid w:val="01B54E82"/>
    <w:rsid w:val="02A6477B"/>
    <w:rsid w:val="02A977BE"/>
    <w:rsid w:val="02C47E99"/>
    <w:rsid w:val="02F05495"/>
    <w:rsid w:val="034B5E05"/>
    <w:rsid w:val="03F776DA"/>
    <w:rsid w:val="04420AB9"/>
    <w:rsid w:val="04693C62"/>
    <w:rsid w:val="046C0316"/>
    <w:rsid w:val="055E32F7"/>
    <w:rsid w:val="05813027"/>
    <w:rsid w:val="05984C8F"/>
    <w:rsid w:val="061C41F1"/>
    <w:rsid w:val="06F13BE0"/>
    <w:rsid w:val="072120E0"/>
    <w:rsid w:val="07477178"/>
    <w:rsid w:val="07FD36A9"/>
    <w:rsid w:val="08031F33"/>
    <w:rsid w:val="082762FB"/>
    <w:rsid w:val="097E1862"/>
    <w:rsid w:val="09BD5868"/>
    <w:rsid w:val="09C03A31"/>
    <w:rsid w:val="0A3D3CA4"/>
    <w:rsid w:val="0A544E08"/>
    <w:rsid w:val="0A914CDC"/>
    <w:rsid w:val="0AA36935"/>
    <w:rsid w:val="0AFD1BB8"/>
    <w:rsid w:val="0B593983"/>
    <w:rsid w:val="0C7E1558"/>
    <w:rsid w:val="0CBD446C"/>
    <w:rsid w:val="0D1123D2"/>
    <w:rsid w:val="0D5D42FA"/>
    <w:rsid w:val="0DE0180C"/>
    <w:rsid w:val="0DF20E3D"/>
    <w:rsid w:val="0E050446"/>
    <w:rsid w:val="0E1850A0"/>
    <w:rsid w:val="0E594CE4"/>
    <w:rsid w:val="0E82760F"/>
    <w:rsid w:val="0E8B50E8"/>
    <w:rsid w:val="101A3BA3"/>
    <w:rsid w:val="10684696"/>
    <w:rsid w:val="10755DFA"/>
    <w:rsid w:val="10A40CD3"/>
    <w:rsid w:val="10E7410A"/>
    <w:rsid w:val="10FB3057"/>
    <w:rsid w:val="110E6819"/>
    <w:rsid w:val="112721C5"/>
    <w:rsid w:val="11AC251F"/>
    <w:rsid w:val="11D13CBD"/>
    <w:rsid w:val="11E15DF5"/>
    <w:rsid w:val="11F56D91"/>
    <w:rsid w:val="12117324"/>
    <w:rsid w:val="12185383"/>
    <w:rsid w:val="129459C1"/>
    <w:rsid w:val="12B0720E"/>
    <w:rsid w:val="134643F3"/>
    <w:rsid w:val="136C5E86"/>
    <w:rsid w:val="14C066BB"/>
    <w:rsid w:val="156F7B1F"/>
    <w:rsid w:val="16140F1A"/>
    <w:rsid w:val="165A7EDB"/>
    <w:rsid w:val="16D84343"/>
    <w:rsid w:val="170D2AC0"/>
    <w:rsid w:val="170E5C84"/>
    <w:rsid w:val="18E1743A"/>
    <w:rsid w:val="18FD6F93"/>
    <w:rsid w:val="192F14EC"/>
    <w:rsid w:val="19330461"/>
    <w:rsid w:val="194303E2"/>
    <w:rsid w:val="19AA1BDE"/>
    <w:rsid w:val="1A070D60"/>
    <w:rsid w:val="1A260F03"/>
    <w:rsid w:val="1A5142ED"/>
    <w:rsid w:val="1A904E8F"/>
    <w:rsid w:val="1B1014C3"/>
    <w:rsid w:val="1B525852"/>
    <w:rsid w:val="1BB029E0"/>
    <w:rsid w:val="1BD0761F"/>
    <w:rsid w:val="1CA447F0"/>
    <w:rsid w:val="1CF06AD2"/>
    <w:rsid w:val="1CF9077D"/>
    <w:rsid w:val="1D7F2CAD"/>
    <w:rsid w:val="1D886C32"/>
    <w:rsid w:val="1DE47522"/>
    <w:rsid w:val="1ED00971"/>
    <w:rsid w:val="1F332989"/>
    <w:rsid w:val="1F494A91"/>
    <w:rsid w:val="1F4A5DF7"/>
    <w:rsid w:val="1F4B5B7D"/>
    <w:rsid w:val="1F7C5E4C"/>
    <w:rsid w:val="205A7536"/>
    <w:rsid w:val="20791ACC"/>
    <w:rsid w:val="211A0093"/>
    <w:rsid w:val="21235BA5"/>
    <w:rsid w:val="21304212"/>
    <w:rsid w:val="214F588A"/>
    <w:rsid w:val="21A34AD7"/>
    <w:rsid w:val="22B8599C"/>
    <w:rsid w:val="235C62EE"/>
    <w:rsid w:val="23823EDA"/>
    <w:rsid w:val="247A3C9C"/>
    <w:rsid w:val="24A74A98"/>
    <w:rsid w:val="25307879"/>
    <w:rsid w:val="255A16DD"/>
    <w:rsid w:val="256543FE"/>
    <w:rsid w:val="25AF2B27"/>
    <w:rsid w:val="2641472B"/>
    <w:rsid w:val="2692458F"/>
    <w:rsid w:val="26E8269D"/>
    <w:rsid w:val="27E2170E"/>
    <w:rsid w:val="27E92A9C"/>
    <w:rsid w:val="27EE4B29"/>
    <w:rsid w:val="27FE3EB1"/>
    <w:rsid w:val="28053858"/>
    <w:rsid w:val="282B1CB9"/>
    <w:rsid w:val="286640ED"/>
    <w:rsid w:val="28EB4150"/>
    <w:rsid w:val="296A2C0D"/>
    <w:rsid w:val="2A866809"/>
    <w:rsid w:val="2ACF432C"/>
    <w:rsid w:val="2ADC51A2"/>
    <w:rsid w:val="2B254E6A"/>
    <w:rsid w:val="2B7A3FAC"/>
    <w:rsid w:val="2CAC2780"/>
    <w:rsid w:val="2CDB2FD7"/>
    <w:rsid w:val="2CF364CE"/>
    <w:rsid w:val="2D12687E"/>
    <w:rsid w:val="2D257355"/>
    <w:rsid w:val="2DA254A9"/>
    <w:rsid w:val="2DBD18B6"/>
    <w:rsid w:val="2DF01A80"/>
    <w:rsid w:val="2E184C90"/>
    <w:rsid w:val="2E265B69"/>
    <w:rsid w:val="2E932141"/>
    <w:rsid w:val="2FB10BF8"/>
    <w:rsid w:val="306B0A58"/>
    <w:rsid w:val="30E80507"/>
    <w:rsid w:val="31250884"/>
    <w:rsid w:val="31A35A6A"/>
    <w:rsid w:val="3249659C"/>
    <w:rsid w:val="335E3037"/>
    <w:rsid w:val="34C3757E"/>
    <w:rsid w:val="34C52CAA"/>
    <w:rsid w:val="34F12B45"/>
    <w:rsid w:val="350214F0"/>
    <w:rsid w:val="3532093E"/>
    <w:rsid w:val="35CC5B5C"/>
    <w:rsid w:val="361D6EA6"/>
    <w:rsid w:val="3660442F"/>
    <w:rsid w:val="3680238D"/>
    <w:rsid w:val="36817F6E"/>
    <w:rsid w:val="36891DC9"/>
    <w:rsid w:val="37076F4E"/>
    <w:rsid w:val="374C61D3"/>
    <w:rsid w:val="37D505F1"/>
    <w:rsid w:val="37F567EF"/>
    <w:rsid w:val="38CD6C71"/>
    <w:rsid w:val="39F8470F"/>
    <w:rsid w:val="3A1948B1"/>
    <w:rsid w:val="3A2474DD"/>
    <w:rsid w:val="3AE50706"/>
    <w:rsid w:val="3AED449E"/>
    <w:rsid w:val="3B2835D6"/>
    <w:rsid w:val="3B3213A6"/>
    <w:rsid w:val="3C1B0339"/>
    <w:rsid w:val="3C2958C9"/>
    <w:rsid w:val="3CB232CD"/>
    <w:rsid w:val="3D4C7C22"/>
    <w:rsid w:val="3DE46CAD"/>
    <w:rsid w:val="3DE840DF"/>
    <w:rsid w:val="3E060958"/>
    <w:rsid w:val="3E522CF1"/>
    <w:rsid w:val="3E661949"/>
    <w:rsid w:val="3E7477CB"/>
    <w:rsid w:val="3ECE1690"/>
    <w:rsid w:val="3F0A31C4"/>
    <w:rsid w:val="3F7C072C"/>
    <w:rsid w:val="400E0020"/>
    <w:rsid w:val="402C1C76"/>
    <w:rsid w:val="40363F4D"/>
    <w:rsid w:val="4044756F"/>
    <w:rsid w:val="40E4011E"/>
    <w:rsid w:val="40FB2C09"/>
    <w:rsid w:val="41CE4FD4"/>
    <w:rsid w:val="420869F8"/>
    <w:rsid w:val="42373A61"/>
    <w:rsid w:val="42566B4A"/>
    <w:rsid w:val="42F76881"/>
    <w:rsid w:val="432F0375"/>
    <w:rsid w:val="444743EA"/>
    <w:rsid w:val="445A6791"/>
    <w:rsid w:val="44660C7C"/>
    <w:rsid w:val="449525D9"/>
    <w:rsid w:val="44C77869"/>
    <w:rsid w:val="44C825CD"/>
    <w:rsid w:val="452A1816"/>
    <w:rsid w:val="45842000"/>
    <w:rsid w:val="46561AEB"/>
    <w:rsid w:val="46813BE2"/>
    <w:rsid w:val="47152F20"/>
    <w:rsid w:val="473F6FA2"/>
    <w:rsid w:val="479861FD"/>
    <w:rsid w:val="484C702D"/>
    <w:rsid w:val="48526838"/>
    <w:rsid w:val="48897310"/>
    <w:rsid w:val="48F64FC1"/>
    <w:rsid w:val="491B09D0"/>
    <w:rsid w:val="49E94F64"/>
    <w:rsid w:val="49EC6B12"/>
    <w:rsid w:val="4AC91BCD"/>
    <w:rsid w:val="4AEF422F"/>
    <w:rsid w:val="4C29337F"/>
    <w:rsid w:val="4C475CB2"/>
    <w:rsid w:val="4C73359B"/>
    <w:rsid w:val="4C7547FF"/>
    <w:rsid w:val="4D3F1F69"/>
    <w:rsid w:val="4D9F1383"/>
    <w:rsid w:val="4E2C3047"/>
    <w:rsid w:val="4E2D147B"/>
    <w:rsid w:val="4E6B76D5"/>
    <w:rsid w:val="4E914CD4"/>
    <w:rsid w:val="4E951A6D"/>
    <w:rsid w:val="4E9E662E"/>
    <w:rsid w:val="4FD52F04"/>
    <w:rsid w:val="4FFC5E5D"/>
    <w:rsid w:val="503D7660"/>
    <w:rsid w:val="50406A0C"/>
    <w:rsid w:val="50A21745"/>
    <w:rsid w:val="50CF01D2"/>
    <w:rsid w:val="50EC0871"/>
    <w:rsid w:val="517C4A9A"/>
    <w:rsid w:val="51FE254C"/>
    <w:rsid w:val="5217353C"/>
    <w:rsid w:val="522B7753"/>
    <w:rsid w:val="525E5D7B"/>
    <w:rsid w:val="52892C55"/>
    <w:rsid w:val="52A37EF8"/>
    <w:rsid w:val="542553AA"/>
    <w:rsid w:val="54792043"/>
    <w:rsid w:val="54AB6879"/>
    <w:rsid w:val="54B51A37"/>
    <w:rsid w:val="551A169F"/>
    <w:rsid w:val="557F3782"/>
    <w:rsid w:val="558B6316"/>
    <w:rsid w:val="55D92CB3"/>
    <w:rsid w:val="55F51CE1"/>
    <w:rsid w:val="562C2A61"/>
    <w:rsid w:val="56AA2047"/>
    <w:rsid w:val="57034731"/>
    <w:rsid w:val="57551FFC"/>
    <w:rsid w:val="575B4AC7"/>
    <w:rsid w:val="575C1DB5"/>
    <w:rsid w:val="57B5676F"/>
    <w:rsid w:val="58083C99"/>
    <w:rsid w:val="585F5CA2"/>
    <w:rsid w:val="59450641"/>
    <w:rsid w:val="59B51763"/>
    <w:rsid w:val="59EE300B"/>
    <w:rsid w:val="5A810F2A"/>
    <w:rsid w:val="5A94201A"/>
    <w:rsid w:val="5AC93EE4"/>
    <w:rsid w:val="5B001C3B"/>
    <w:rsid w:val="5B0574A7"/>
    <w:rsid w:val="5B0E6B87"/>
    <w:rsid w:val="5B200E22"/>
    <w:rsid w:val="5B47113D"/>
    <w:rsid w:val="5B945418"/>
    <w:rsid w:val="5C024EBB"/>
    <w:rsid w:val="5C0F723A"/>
    <w:rsid w:val="5C1E3F45"/>
    <w:rsid w:val="5C252FCA"/>
    <w:rsid w:val="5C3D7490"/>
    <w:rsid w:val="5C6A05F2"/>
    <w:rsid w:val="5D3815C3"/>
    <w:rsid w:val="5D9139E5"/>
    <w:rsid w:val="5E0D7FDE"/>
    <w:rsid w:val="5E1E53D8"/>
    <w:rsid w:val="5E8E224B"/>
    <w:rsid w:val="5ECA0C6B"/>
    <w:rsid w:val="5F5C2A34"/>
    <w:rsid w:val="5FD04497"/>
    <w:rsid w:val="6092713A"/>
    <w:rsid w:val="60A52CFD"/>
    <w:rsid w:val="60AF23C1"/>
    <w:rsid w:val="610537CB"/>
    <w:rsid w:val="61093A1D"/>
    <w:rsid w:val="616E7593"/>
    <w:rsid w:val="61714736"/>
    <w:rsid w:val="61B96589"/>
    <w:rsid w:val="61EC1AF4"/>
    <w:rsid w:val="61FA14DC"/>
    <w:rsid w:val="62264BB5"/>
    <w:rsid w:val="62682234"/>
    <w:rsid w:val="627021F1"/>
    <w:rsid w:val="62863CB4"/>
    <w:rsid w:val="637447FA"/>
    <w:rsid w:val="64720EA1"/>
    <w:rsid w:val="65627BE6"/>
    <w:rsid w:val="65FA68A9"/>
    <w:rsid w:val="662C588B"/>
    <w:rsid w:val="66BA76CD"/>
    <w:rsid w:val="66BF6869"/>
    <w:rsid w:val="66F61D10"/>
    <w:rsid w:val="670A6B9E"/>
    <w:rsid w:val="67144AA5"/>
    <w:rsid w:val="67335B23"/>
    <w:rsid w:val="67A55390"/>
    <w:rsid w:val="67C97857"/>
    <w:rsid w:val="684E77D6"/>
    <w:rsid w:val="686A0DDE"/>
    <w:rsid w:val="68BA7B9E"/>
    <w:rsid w:val="68FD3F2F"/>
    <w:rsid w:val="692554FE"/>
    <w:rsid w:val="693C5D60"/>
    <w:rsid w:val="69790271"/>
    <w:rsid w:val="69861C57"/>
    <w:rsid w:val="69B457AC"/>
    <w:rsid w:val="69D57700"/>
    <w:rsid w:val="69E0005B"/>
    <w:rsid w:val="69FA0E07"/>
    <w:rsid w:val="6A1279B3"/>
    <w:rsid w:val="6A2B0929"/>
    <w:rsid w:val="6AFD651C"/>
    <w:rsid w:val="6B0234B4"/>
    <w:rsid w:val="6B770D72"/>
    <w:rsid w:val="6BB931D7"/>
    <w:rsid w:val="6C810DAD"/>
    <w:rsid w:val="6D6435BA"/>
    <w:rsid w:val="6E287A2A"/>
    <w:rsid w:val="6E6329BA"/>
    <w:rsid w:val="6E7C4B8E"/>
    <w:rsid w:val="6ED54D91"/>
    <w:rsid w:val="6FC257A2"/>
    <w:rsid w:val="6FD9694E"/>
    <w:rsid w:val="6FF859E9"/>
    <w:rsid w:val="7038109A"/>
    <w:rsid w:val="70396922"/>
    <w:rsid w:val="71062595"/>
    <w:rsid w:val="717D3F52"/>
    <w:rsid w:val="7182382B"/>
    <w:rsid w:val="71B0014D"/>
    <w:rsid w:val="72111FA0"/>
    <w:rsid w:val="722D088B"/>
    <w:rsid w:val="727D4AEE"/>
    <w:rsid w:val="728C3980"/>
    <w:rsid w:val="73411AA1"/>
    <w:rsid w:val="73A2657D"/>
    <w:rsid w:val="73AC7392"/>
    <w:rsid w:val="73E62E6B"/>
    <w:rsid w:val="745635F3"/>
    <w:rsid w:val="74845C3F"/>
    <w:rsid w:val="74D90B98"/>
    <w:rsid w:val="74F52032"/>
    <w:rsid w:val="750E79C7"/>
    <w:rsid w:val="751D0ED6"/>
    <w:rsid w:val="751E1F68"/>
    <w:rsid w:val="752B15CB"/>
    <w:rsid w:val="756D456F"/>
    <w:rsid w:val="758331B8"/>
    <w:rsid w:val="75FA2474"/>
    <w:rsid w:val="75FF466B"/>
    <w:rsid w:val="76164207"/>
    <w:rsid w:val="767A2402"/>
    <w:rsid w:val="76FE029C"/>
    <w:rsid w:val="771615F5"/>
    <w:rsid w:val="77422DC2"/>
    <w:rsid w:val="77585758"/>
    <w:rsid w:val="777908A8"/>
    <w:rsid w:val="77874E93"/>
    <w:rsid w:val="77B37A07"/>
    <w:rsid w:val="787011CC"/>
    <w:rsid w:val="79211D46"/>
    <w:rsid w:val="792A69BA"/>
    <w:rsid w:val="79366015"/>
    <w:rsid w:val="79676C86"/>
    <w:rsid w:val="797E4C50"/>
    <w:rsid w:val="79902ABC"/>
    <w:rsid w:val="79942C1B"/>
    <w:rsid w:val="79AF4451"/>
    <w:rsid w:val="79B87CD7"/>
    <w:rsid w:val="79C3444E"/>
    <w:rsid w:val="7A303BA6"/>
    <w:rsid w:val="7A4705F4"/>
    <w:rsid w:val="7A575EDB"/>
    <w:rsid w:val="7A9E3A7C"/>
    <w:rsid w:val="7AA1478A"/>
    <w:rsid w:val="7AB15DC5"/>
    <w:rsid w:val="7ACA79FC"/>
    <w:rsid w:val="7B00611E"/>
    <w:rsid w:val="7B341CE7"/>
    <w:rsid w:val="7B344023"/>
    <w:rsid w:val="7BC56F41"/>
    <w:rsid w:val="7BD252F5"/>
    <w:rsid w:val="7C5B09E8"/>
    <w:rsid w:val="7CCE2CC3"/>
    <w:rsid w:val="7CF66995"/>
    <w:rsid w:val="7D670EE5"/>
    <w:rsid w:val="7DAD6038"/>
    <w:rsid w:val="7DB44496"/>
    <w:rsid w:val="7E005BDD"/>
    <w:rsid w:val="7E3C4D14"/>
    <w:rsid w:val="7EA8077A"/>
    <w:rsid w:val="7EE03426"/>
    <w:rsid w:val="7EED64D5"/>
    <w:rsid w:val="7EFA5EBD"/>
    <w:rsid w:val="7F1D077E"/>
    <w:rsid w:val="7F2064A4"/>
    <w:rsid w:val="7FC04A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pacing w:line="360" w:lineRule="auto"/>
    </w:pPr>
    <w:rPr>
      <w:rFonts w:ascii="Tahoma" w:hAnsi="Tahoma" w:eastAsia="宋体" w:cstheme="minorBidi"/>
      <w:sz w:val="24"/>
      <w:szCs w:val="22"/>
      <w:lang w:val="en-US" w:eastAsia="zh-CN" w:bidi="ar-SA"/>
    </w:rPr>
  </w:style>
  <w:style w:type="paragraph" w:styleId="3">
    <w:name w:val="heading 1"/>
    <w:basedOn w:val="1"/>
    <w:next w:val="1"/>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2"/>
    <w:basedOn w:val="5"/>
    <w:next w:val="5"/>
    <w:unhideWhenUsed/>
    <w:qFormat/>
    <w:uiPriority w:val="0"/>
    <w:pPr>
      <w:keepNext/>
      <w:keepLines/>
      <w:numPr>
        <w:ilvl w:val="1"/>
        <w:numId w:val="1"/>
      </w:numPr>
      <w:ind w:left="0" w:firstLine="420"/>
      <w:outlineLvl w:val="1"/>
    </w:pPr>
    <w:rPr>
      <w:snapToGrid w:val="0"/>
      <w:kern w:val="28"/>
      <w:szCs w:val="28"/>
    </w:rPr>
  </w:style>
  <w:style w:type="paragraph" w:styleId="2">
    <w:name w:val="heading 4"/>
    <w:basedOn w:val="1"/>
    <w:next w:val="1"/>
    <w:qFormat/>
    <w:uiPriority w:val="9"/>
    <w:pPr>
      <w:keepNext/>
      <w:keepLines/>
      <w:widowControl w:val="0"/>
      <w:spacing w:line="372" w:lineRule="auto"/>
      <w:jc w:val="both"/>
      <w:outlineLvl w:val="3"/>
    </w:pPr>
    <w:rPr>
      <w:rFonts w:ascii="Arial" w:hAnsi="Arial" w:eastAsia="黑体" w:cs="Times New Roman"/>
      <w:b/>
      <w:kern w:val="2"/>
      <w:sz w:val="28"/>
      <w:szCs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5">
    <w:name w:val="伍洲正文"/>
    <w:basedOn w:val="1"/>
    <w:qFormat/>
    <w:uiPriority w:val="0"/>
    <w:pPr>
      <w:snapToGrid w:val="0"/>
      <w:ind w:firstLine="420" w:firstLineChars="200"/>
    </w:pPr>
    <w:rPr>
      <w:rFonts w:ascii="Times New Roman" w:hAnsi="Times New Roman"/>
      <w:sz w:val="28"/>
    </w:rPr>
  </w:style>
  <w:style w:type="paragraph" w:styleId="6">
    <w:name w:val="E-mail Signature"/>
    <w:basedOn w:val="1"/>
    <w:next w:val="7"/>
    <w:qFormat/>
    <w:uiPriority w:val="0"/>
  </w:style>
  <w:style w:type="paragraph" w:customStyle="1" w:styleId="7">
    <w:name w:val="文章"/>
    <w:basedOn w:val="1"/>
    <w:next w:val="8"/>
    <w:qFormat/>
    <w:uiPriority w:val="0"/>
    <w:pPr>
      <w:ind w:firstLine="480"/>
      <w:jc w:val="center"/>
    </w:pPr>
    <w:rPr>
      <w:sz w:val="26"/>
    </w:rPr>
  </w:style>
  <w:style w:type="paragraph" w:styleId="8">
    <w:name w:val="List"/>
    <w:basedOn w:val="1"/>
    <w:next w:val="9"/>
    <w:unhideWhenUsed/>
    <w:qFormat/>
    <w:uiPriority w:val="99"/>
    <w:pPr>
      <w:ind w:left="200" w:hanging="200" w:hangingChars="200"/>
    </w:pPr>
  </w:style>
  <w:style w:type="paragraph" w:styleId="9">
    <w:name w:val="List Bullet 2"/>
    <w:basedOn w:val="1"/>
    <w:next w:val="10"/>
    <w:qFormat/>
    <w:uiPriority w:val="0"/>
    <w:pPr>
      <w:numPr>
        <w:ilvl w:val="0"/>
        <w:numId w:val="2"/>
      </w:numPr>
    </w:pPr>
  </w:style>
  <w:style w:type="paragraph" w:customStyle="1" w:styleId="10">
    <w:name w:val="xl70"/>
    <w:basedOn w:val="1"/>
    <w:next w:val="11"/>
    <w:qFormat/>
    <w:uiPriority w:val="0"/>
    <w:pPr>
      <w:spacing w:before="280" w:after="280"/>
    </w:pPr>
    <w:rPr>
      <w:rFonts w:ascii="宋体"/>
    </w:rPr>
  </w:style>
  <w:style w:type="paragraph" w:customStyle="1" w:styleId="11">
    <w:name w:val="正文缩进1"/>
    <w:basedOn w:val="1"/>
    <w:next w:val="12"/>
    <w:qFormat/>
    <w:uiPriority w:val="0"/>
    <w:pPr>
      <w:ind w:firstLine="420" w:firstLineChars="200"/>
    </w:pPr>
  </w:style>
  <w:style w:type="paragraph" w:customStyle="1" w:styleId="12">
    <w:name w:val="td1"/>
    <w:basedOn w:val="1"/>
    <w:next w:val="1"/>
    <w:qFormat/>
    <w:uiPriority w:val="0"/>
    <w:pPr>
      <w:spacing w:before="280" w:after="280" w:line="300" w:lineRule="atLeast"/>
      <w:ind w:firstLine="200"/>
    </w:pPr>
    <w:rPr>
      <w:color w:val="000000"/>
      <w:sz w:val="18"/>
    </w:rPr>
  </w:style>
  <w:style w:type="paragraph" w:styleId="13">
    <w:name w:val="annotation text"/>
    <w:basedOn w:val="1"/>
    <w:link w:val="42"/>
    <w:qFormat/>
    <w:uiPriority w:val="0"/>
  </w:style>
  <w:style w:type="paragraph" w:styleId="14">
    <w:name w:val="Body Text"/>
    <w:basedOn w:val="1"/>
    <w:qFormat/>
    <w:uiPriority w:val="0"/>
    <w:rPr>
      <w:sz w:val="18"/>
      <w:szCs w:val="20"/>
    </w:rPr>
  </w:style>
  <w:style w:type="paragraph" w:styleId="15">
    <w:name w:val="Body Text Indent"/>
    <w:basedOn w:val="1"/>
    <w:qFormat/>
    <w:uiPriority w:val="0"/>
    <w:pPr>
      <w:ind w:left="103" w:leftChars="49" w:firstLine="524" w:firstLineChars="187"/>
    </w:pPr>
    <w:rPr>
      <w:rFonts w:ascii="宋体" w:hAnsi="宋体"/>
      <w:sz w:val="28"/>
    </w:rPr>
  </w:style>
  <w:style w:type="paragraph" w:styleId="16">
    <w:name w:val="Plain Text"/>
    <w:basedOn w:val="1"/>
    <w:qFormat/>
    <w:uiPriority w:val="0"/>
    <w:rPr>
      <w:rFonts w:ascii="宋体" w:hAnsi="Courier New"/>
      <w:kern w:val="2"/>
    </w:rPr>
  </w:style>
  <w:style w:type="paragraph" w:styleId="17">
    <w:name w:val="Body Text Indent 2"/>
    <w:basedOn w:val="1"/>
    <w:qFormat/>
    <w:uiPriority w:val="0"/>
    <w:pPr>
      <w:ind w:firstLine="525"/>
    </w:pPr>
    <w:rPr>
      <w:sz w:val="28"/>
      <w:szCs w:val="20"/>
    </w:rPr>
  </w:style>
  <w:style w:type="paragraph" w:styleId="18">
    <w:name w:val="Balloon Text"/>
    <w:basedOn w:val="1"/>
    <w:link w:val="41"/>
    <w:qFormat/>
    <w:uiPriority w:val="0"/>
    <w:pPr>
      <w:spacing w:line="240" w:lineRule="auto"/>
    </w:pPr>
    <w:rPr>
      <w:sz w:val="18"/>
      <w:szCs w:val="18"/>
    </w:rPr>
  </w:style>
  <w:style w:type="paragraph" w:styleId="19">
    <w:name w:val="footer"/>
    <w:basedOn w:val="1"/>
    <w:qFormat/>
    <w:uiPriority w:val="0"/>
    <w:pPr>
      <w:tabs>
        <w:tab w:val="center" w:pos="4153"/>
        <w:tab w:val="right" w:pos="8306"/>
      </w:tabs>
    </w:pPr>
    <w:rPr>
      <w:sz w:val="18"/>
      <w:szCs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21">
    <w:name w:val="toc 1"/>
    <w:basedOn w:val="1"/>
    <w:next w:val="1"/>
    <w:qFormat/>
    <w:uiPriority w:val="0"/>
  </w:style>
  <w:style w:type="paragraph" w:styleId="22">
    <w:name w:val="toc 2"/>
    <w:basedOn w:val="1"/>
    <w:next w:val="6"/>
    <w:unhideWhenUsed/>
    <w:qFormat/>
    <w:uiPriority w:val="39"/>
    <w:pPr>
      <w:ind w:left="420" w:leftChars="200"/>
    </w:pPr>
  </w:style>
  <w:style w:type="paragraph" w:styleId="23">
    <w:name w:val="Normal (Web)"/>
    <w:basedOn w:val="1"/>
    <w:unhideWhenUsed/>
    <w:qFormat/>
    <w:uiPriority w:val="0"/>
    <w:pPr>
      <w:widowControl w:val="0"/>
      <w:jc w:val="both"/>
    </w:pPr>
    <w:rPr>
      <w:rFonts w:ascii="Times New Roman" w:hAnsi="Times New Roman" w:cs="Times New Roman"/>
      <w:kern w:val="2"/>
      <w:szCs w:val="24"/>
    </w:rPr>
  </w:style>
  <w:style w:type="paragraph" w:styleId="24">
    <w:name w:val="annotation subject"/>
    <w:basedOn w:val="13"/>
    <w:next w:val="13"/>
    <w:link w:val="43"/>
    <w:qFormat/>
    <w:uiPriority w:val="0"/>
    <w:rPr>
      <w:b/>
      <w:bCs/>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annotation reference"/>
    <w:basedOn w:val="27"/>
    <w:qFormat/>
    <w:uiPriority w:val="0"/>
    <w:rPr>
      <w:sz w:val="21"/>
      <w:szCs w:val="21"/>
    </w:rPr>
  </w:style>
  <w:style w:type="paragraph" w:customStyle="1" w:styleId="29">
    <w:name w:val="Default"/>
    <w:basedOn w:val="30"/>
    <w:next w:val="31"/>
    <w:unhideWhenUsed/>
    <w:qFormat/>
    <w:uiPriority w:val="0"/>
    <w:pPr>
      <w:widowControl w:val="0"/>
      <w:autoSpaceDE w:val="0"/>
      <w:autoSpaceDN w:val="0"/>
    </w:pPr>
    <w:rPr>
      <w:rFonts w:ascii="Times New Roman" w:hAnsi="Times New Roman"/>
      <w:color w:val="000000"/>
    </w:rPr>
  </w:style>
  <w:style w:type="paragraph" w:customStyle="1" w:styleId="30">
    <w:name w:val="纯文本1"/>
    <w:qFormat/>
    <w:uiPriority w:val="0"/>
    <w:pPr>
      <w:adjustRightInd w:val="0"/>
      <w:jc w:val="center"/>
      <w:textAlignment w:val="baseline"/>
    </w:pPr>
    <w:rPr>
      <w:rFonts w:ascii="宋体" w:hAnsi="Courier New" w:eastAsia="宋体" w:cs="Times New Roman"/>
      <w:sz w:val="24"/>
      <w:lang w:val="en-US" w:eastAsia="zh-CN" w:bidi="ar-SA"/>
    </w:rPr>
  </w:style>
  <w:style w:type="paragraph" w:customStyle="1" w:styleId="31">
    <w:name w:val="样式35"/>
    <w:basedOn w:val="1"/>
    <w:next w:val="32"/>
    <w:qFormat/>
    <w:uiPriority w:val="0"/>
    <w:pPr>
      <w:spacing w:line="312" w:lineRule="auto"/>
      <w:ind w:firstLine="567"/>
    </w:pPr>
    <w:rPr>
      <w:rFonts w:ascii="宋体"/>
      <w:sz w:val="28"/>
    </w:rPr>
  </w:style>
  <w:style w:type="paragraph" w:customStyle="1" w:styleId="32">
    <w:name w:val="font6"/>
    <w:basedOn w:val="1"/>
    <w:next w:val="22"/>
    <w:qFormat/>
    <w:uiPriority w:val="0"/>
    <w:pPr>
      <w:spacing w:before="280" w:after="280"/>
    </w:pPr>
  </w:style>
  <w:style w:type="paragraph" w:customStyle="1" w:styleId="33">
    <w:name w:val="样式 样式 首行缩进:  2 字符 + 首行缩进:  2 字符"/>
    <w:basedOn w:val="1"/>
    <w:next w:val="21"/>
    <w:qFormat/>
    <w:uiPriority w:val="0"/>
    <w:pPr>
      <w:snapToGrid w:val="0"/>
      <w:ind w:firstLine="560" w:firstLineChars="200"/>
    </w:pPr>
    <w:rPr>
      <w:sz w:val="28"/>
    </w:rPr>
  </w:style>
  <w:style w:type="paragraph" w:customStyle="1" w:styleId="34">
    <w:name w:val="0正文"/>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35">
    <w:name w:val="WPSOffice手动目录 1"/>
    <w:qFormat/>
    <w:uiPriority w:val="0"/>
    <w:rPr>
      <w:rFonts w:ascii="Times New Roman" w:hAnsi="Times New Roman" w:eastAsia="宋体" w:cs="Times New Roman"/>
      <w:lang w:val="en-US" w:eastAsia="zh-CN" w:bidi="ar-SA"/>
    </w:rPr>
  </w:style>
  <w:style w:type="paragraph" w:customStyle="1" w:styleId="36">
    <w:name w:val="Table Paragraph"/>
    <w:basedOn w:val="1"/>
    <w:qFormat/>
    <w:uiPriority w:val="1"/>
    <w:rPr>
      <w:rFonts w:ascii="宋体" w:hAnsi="宋体" w:cs="宋体"/>
      <w:lang w:val="zh-CN" w:bidi="zh-CN"/>
    </w:rPr>
  </w:style>
  <w:style w:type="paragraph" w:customStyle="1" w:styleId="37">
    <w:name w:val="正文新 Char"/>
    <w:basedOn w:val="1"/>
    <w:qFormat/>
    <w:uiPriority w:val="0"/>
    <w:pPr>
      <w:ind w:firstLine="480" w:firstLineChars="200"/>
    </w:pPr>
    <w:rPr>
      <w:rFonts w:cs="宋体"/>
    </w:rPr>
  </w:style>
  <w:style w:type="paragraph" w:customStyle="1" w:styleId="38">
    <w:name w:val="表格标题"/>
    <w:basedOn w:val="1"/>
    <w:qFormat/>
    <w:uiPriority w:val="0"/>
    <w:pPr>
      <w:jc w:val="center"/>
    </w:pPr>
    <w:rPr>
      <w:rFonts w:ascii="Times New Roman" w:hAnsi="Times New Roman"/>
      <w:b/>
      <w:sz w:val="21"/>
    </w:rPr>
  </w:style>
  <w:style w:type="paragraph" w:customStyle="1" w:styleId="39">
    <w:name w:val="报告"/>
    <w:basedOn w:val="1"/>
    <w:qFormat/>
    <w:uiPriority w:val="0"/>
    <w:pPr>
      <w:ind w:firstLine="505"/>
      <w:textAlignment w:val="baseline"/>
    </w:pPr>
    <w:rPr>
      <w:szCs w:val="20"/>
    </w:rPr>
  </w:style>
  <w:style w:type="character" w:customStyle="1" w:styleId="40">
    <w:name w:val="fontstyle01"/>
    <w:qFormat/>
    <w:uiPriority w:val="0"/>
    <w:rPr>
      <w:rFonts w:hint="eastAsia" w:ascii="宋体" w:hAnsi="宋体" w:eastAsia="宋体"/>
      <w:color w:val="000000"/>
      <w:sz w:val="28"/>
      <w:szCs w:val="28"/>
    </w:rPr>
  </w:style>
  <w:style w:type="character" w:customStyle="1" w:styleId="41">
    <w:name w:val="批注框文本 Char"/>
    <w:basedOn w:val="27"/>
    <w:link w:val="18"/>
    <w:qFormat/>
    <w:uiPriority w:val="0"/>
    <w:rPr>
      <w:rFonts w:ascii="Tahoma" w:hAnsi="Tahoma" w:eastAsia="宋体"/>
      <w:sz w:val="18"/>
      <w:szCs w:val="18"/>
    </w:rPr>
  </w:style>
  <w:style w:type="character" w:customStyle="1" w:styleId="42">
    <w:name w:val="批注文字 Char"/>
    <w:basedOn w:val="27"/>
    <w:link w:val="13"/>
    <w:qFormat/>
    <w:uiPriority w:val="0"/>
    <w:rPr>
      <w:rFonts w:ascii="Tahoma" w:hAnsi="Tahoma" w:eastAsia="宋体"/>
      <w:sz w:val="24"/>
      <w:szCs w:val="22"/>
    </w:rPr>
  </w:style>
  <w:style w:type="character" w:customStyle="1" w:styleId="43">
    <w:name w:val="批注主题 Char"/>
    <w:basedOn w:val="42"/>
    <w:link w:val="24"/>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54</Pages>
  <Words>29286</Words>
  <Characters>36483</Characters>
  <Lines>175</Lines>
  <Paragraphs>49</Paragraphs>
  <TotalTime>4</TotalTime>
  <ScaleCrop>false</ScaleCrop>
  <LinksUpToDate>false</LinksUpToDate>
  <CharactersWithSpaces>36882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2020-04-28T06:12:00Z</dcterms:created>
  <dc:creator>卡其，</dc:creator>
  <cp:lastModifiedBy>晴天。</cp:lastModifiedBy>
  <cp:lastPrinted>2022-05-13T06:41:00Z</cp:lastPrinted>
  <dcterms:modified xsi:type="dcterms:W3CDTF">2023-04-26T06:39:49Z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C3CCF40F225242849C951B604BF62520_13</vt:lpwstr>
  </property>
</Properties>
</file>